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C65B76" w14:textId="7375AE47" w:rsidR="005E4B20" w:rsidRPr="00BE22DC" w:rsidRDefault="00716520" w:rsidP="32685751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pacing w:line="276" w:lineRule="auto"/>
        <w:rPr>
          <w:rFonts w:ascii="Lato" w:hAnsi="Lato"/>
          <w:sz w:val="20"/>
          <w:szCs w:val="20"/>
          <w:lang w:val="fr-FR"/>
        </w:rPr>
      </w:pPr>
      <w:r w:rsidRPr="00BE22DC">
        <w:rPr>
          <w:rFonts w:ascii="Lato" w:hAnsi="Lato"/>
          <w:sz w:val="20"/>
          <w:szCs w:val="20"/>
          <w:lang w:val="fr-FR"/>
        </w:rPr>
        <w:t>Poste</w:t>
      </w:r>
      <w:r w:rsidR="005E4B20" w:rsidRPr="00BE22DC">
        <w:rPr>
          <w:rFonts w:ascii="Lato" w:hAnsi="Lato"/>
          <w:sz w:val="20"/>
          <w:szCs w:val="20"/>
          <w:lang w:val="fr-FR"/>
        </w:rPr>
        <w:t xml:space="preserve">: </w:t>
      </w:r>
      <w:r w:rsidR="005E4B20" w:rsidRPr="00BE22DC">
        <w:rPr>
          <w:rFonts w:ascii="Lato" w:hAnsi="Lato"/>
          <w:sz w:val="20"/>
          <w:szCs w:val="20"/>
          <w:lang w:val="fr-FR"/>
        </w:rPr>
        <w:tab/>
      </w:r>
      <w:r w:rsidR="005E4B20" w:rsidRPr="00BE22DC">
        <w:rPr>
          <w:rFonts w:ascii="Lato" w:hAnsi="Lato"/>
          <w:sz w:val="20"/>
          <w:szCs w:val="20"/>
          <w:lang w:val="fr-FR"/>
        </w:rPr>
        <w:tab/>
      </w:r>
      <w:r w:rsidR="005E4B20" w:rsidRPr="00BE22DC">
        <w:rPr>
          <w:rFonts w:ascii="Lato" w:hAnsi="Lato"/>
          <w:sz w:val="20"/>
          <w:szCs w:val="20"/>
          <w:lang w:val="fr-FR"/>
        </w:rPr>
        <w:tab/>
      </w:r>
      <w:r w:rsidRPr="00BE22DC">
        <w:rPr>
          <w:rFonts w:ascii="Lato" w:hAnsi="Lato"/>
          <w:sz w:val="20"/>
          <w:szCs w:val="20"/>
          <w:lang w:val="fr-FR"/>
        </w:rPr>
        <w:tab/>
      </w:r>
      <w:r w:rsidR="00596066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>9</w:t>
      </w:r>
      <w:r w:rsidR="008166DA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 xml:space="preserve"> Assistants de Protection</w:t>
      </w:r>
    </w:p>
    <w:p w14:paraId="14B1308B" w14:textId="6D99665F" w:rsidR="004B2C3F" w:rsidRPr="00BE22DC" w:rsidRDefault="00716520" w:rsidP="3A94DAFB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pacing w:line="276" w:lineRule="auto"/>
        <w:rPr>
          <w:rFonts w:ascii="Lato" w:hAnsi="Lato"/>
          <w:sz w:val="20"/>
          <w:szCs w:val="20"/>
          <w:lang w:val="fr-FR"/>
        </w:rPr>
      </w:pPr>
      <w:r w:rsidRPr="00BE22DC">
        <w:rPr>
          <w:rFonts w:ascii="Lato" w:hAnsi="Lato"/>
          <w:sz w:val="20"/>
          <w:szCs w:val="20"/>
          <w:lang w:val="fr-FR"/>
        </w:rPr>
        <w:t xml:space="preserve">Supervisé </w:t>
      </w:r>
      <w:proofErr w:type="gramStart"/>
      <w:r w:rsidRPr="00BE22DC">
        <w:rPr>
          <w:rFonts w:ascii="Lato" w:hAnsi="Lato"/>
          <w:sz w:val="20"/>
          <w:szCs w:val="20"/>
          <w:lang w:val="fr-FR"/>
        </w:rPr>
        <w:t>par</w:t>
      </w:r>
      <w:r w:rsidR="002F302D" w:rsidRPr="00BE22DC">
        <w:rPr>
          <w:rFonts w:ascii="Lato" w:hAnsi="Lato"/>
          <w:sz w:val="20"/>
          <w:szCs w:val="20"/>
          <w:lang w:val="fr-FR"/>
        </w:rPr>
        <w:t>:</w:t>
      </w:r>
      <w:proofErr w:type="gramEnd"/>
      <w:r w:rsidR="004B2C3F" w:rsidRPr="00BE22DC">
        <w:rPr>
          <w:rFonts w:ascii="Lato" w:hAnsi="Lato"/>
          <w:sz w:val="20"/>
          <w:szCs w:val="20"/>
          <w:lang w:val="fr-FR"/>
        </w:rPr>
        <w:tab/>
      </w:r>
      <w:r w:rsidR="004B2C3F" w:rsidRPr="00BE22DC">
        <w:rPr>
          <w:rFonts w:ascii="Lato" w:hAnsi="Lato"/>
          <w:sz w:val="20"/>
          <w:szCs w:val="20"/>
          <w:lang w:val="fr-FR"/>
        </w:rPr>
        <w:tab/>
      </w:r>
      <w:r w:rsidR="004B2C3F" w:rsidRPr="00BE22DC">
        <w:rPr>
          <w:rFonts w:ascii="Lato" w:hAnsi="Lato"/>
          <w:sz w:val="20"/>
          <w:szCs w:val="20"/>
          <w:lang w:val="fr-FR"/>
        </w:rPr>
        <w:tab/>
      </w:r>
      <w:r w:rsidR="008166DA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>Psychologue ACF</w:t>
      </w:r>
      <w:r w:rsidR="001062D9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 xml:space="preserve"> </w:t>
      </w:r>
    </w:p>
    <w:p w14:paraId="605FF351" w14:textId="001C6B2E" w:rsidR="00672A64" w:rsidRPr="00BE22DC" w:rsidRDefault="00716520" w:rsidP="32685751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pacing w:line="276" w:lineRule="auto"/>
        <w:rPr>
          <w:rFonts w:ascii="Lato" w:hAnsi="Lato"/>
          <w:sz w:val="20"/>
          <w:szCs w:val="20"/>
          <w:lang w:val="fr-FR"/>
        </w:rPr>
      </w:pPr>
      <w:proofErr w:type="gramStart"/>
      <w:r w:rsidRPr="00BE22DC">
        <w:rPr>
          <w:rFonts w:ascii="Lato" w:hAnsi="Lato"/>
          <w:sz w:val="20"/>
          <w:szCs w:val="20"/>
          <w:lang w:val="fr-FR"/>
        </w:rPr>
        <w:t>Niveau</w:t>
      </w:r>
      <w:r w:rsidR="00672A64" w:rsidRPr="00BE22DC">
        <w:rPr>
          <w:rFonts w:ascii="Lato" w:hAnsi="Lato"/>
          <w:sz w:val="20"/>
          <w:szCs w:val="20"/>
          <w:lang w:val="fr-FR"/>
        </w:rPr>
        <w:t>:</w:t>
      </w:r>
      <w:proofErr w:type="gramEnd"/>
      <w:r w:rsidR="00672A64" w:rsidRPr="00BE22DC">
        <w:rPr>
          <w:rFonts w:ascii="Lato" w:hAnsi="Lato"/>
          <w:sz w:val="20"/>
          <w:szCs w:val="20"/>
          <w:lang w:val="fr-FR"/>
        </w:rPr>
        <w:tab/>
      </w:r>
      <w:r w:rsidR="00672A64" w:rsidRPr="00BE22DC">
        <w:rPr>
          <w:rFonts w:ascii="Lato" w:hAnsi="Lato"/>
          <w:sz w:val="20"/>
          <w:szCs w:val="20"/>
          <w:lang w:val="fr-FR"/>
        </w:rPr>
        <w:tab/>
      </w:r>
      <w:r w:rsidR="00672A64" w:rsidRPr="00BE22DC">
        <w:rPr>
          <w:rFonts w:ascii="Lato" w:hAnsi="Lato"/>
          <w:sz w:val="20"/>
          <w:szCs w:val="20"/>
          <w:lang w:val="fr-FR"/>
        </w:rPr>
        <w:tab/>
      </w:r>
      <w:r w:rsidR="00672A64" w:rsidRPr="00BE22DC">
        <w:rPr>
          <w:rFonts w:ascii="Lato" w:hAnsi="Lato"/>
          <w:sz w:val="20"/>
          <w:szCs w:val="20"/>
          <w:lang w:val="fr-FR"/>
        </w:rPr>
        <w:tab/>
      </w:r>
      <w:r w:rsidR="00555BE4">
        <w:rPr>
          <w:rFonts w:ascii="Lato" w:hAnsi="Lato"/>
          <w:sz w:val="20"/>
          <w:szCs w:val="20"/>
          <w:lang w:val="fr-FR"/>
        </w:rPr>
        <w:t>A</w:t>
      </w:r>
      <w:r w:rsidR="0091138E">
        <w:rPr>
          <w:rFonts w:ascii="Lato" w:hAnsi="Lato"/>
          <w:sz w:val="20"/>
          <w:szCs w:val="20"/>
          <w:lang w:val="fr-FR"/>
        </w:rPr>
        <w:t>AH…</w:t>
      </w:r>
    </w:p>
    <w:p w14:paraId="16C97F5F" w14:textId="18CB504B" w:rsidR="004B2C3F" w:rsidRPr="00BE22DC" w:rsidRDefault="004B2C3F" w:rsidP="01ADA15C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ind w:left="2880" w:hanging="2880"/>
        <w:rPr>
          <w:rFonts w:ascii="Lato" w:hAnsi="Lato"/>
          <w:sz w:val="20"/>
          <w:szCs w:val="20"/>
          <w:lang w:val="fr-FR"/>
        </w:rPr>
      </w:pPr>
      <w:proofErr w:type="gramStart"/>
      <w:r w:rsidRPr="00BE22DC">
        <w:rPr>
          <w:rFonts w:ascii="Lato" w:hAnsi="Lato"/>
          <w:sz w:val="20"/>
          <w:szCs w:val="20"/>
          <w:lang w:val="fr-FR"/>
        </w:rPr>
        <w:t>Loca</w:t>
      </w:r>
      <w:r w:rsidR="00716520" w:rsidRPr="00BE22DC">
        <w:rPr>
          <w:rFonts w:ascii="Lato" w:hAnsi="Lato"/>
          <w:sz w:val="20"/>
          <w:szCs w:val="20"/>
          <w:lang w:val="fr-FR"/>
        </w:rPr>
        <w:t>lisa</w:t>
      </w:r>
      <w:r w:rsidRPr="00BE22DC">
        <w:rPr>
          <w:rFonts w:ascii="Lato" w:hAnsi="Lato"/>
          <w:sz w:val="20"/>
          <w:szCs w:val="20"/>
          <w:lang w:val="fr-FR"/>
        </w:rPr>
        <w:t>tion</w:t>
      </w:r>
      <w:r w:rsidR="002F302D" w:rsidRPr="00BE22DC">
        <w:rPr>
          <w:rFonts w:ascii="Lato" w:hAnsi="Lato"/>
          <w:sz w:val="20"/>
          <w:szCs w:val="20"/>
          <w:lang w:val="fr-FR"/>
        </w:rPr>
        <w:t>:</w:t>
      </w:r>
      <w:proofErr w:type="gramEnd"/>
      <w:r w:rsidRPr="00BE22DC">
        <w:rPr>
          <w:rFonts w:ascii="Lato" w:hAnsi="Lato"/>
          <w:sz w:val="20"/>
          <w:szCs w:val="20"/>
          <w:lang w:val="fr-FR"/>
        </w:rPr>
        <w:tab/>
        <w:t>Action</w:t>
      </w:r>
      <w:r w:rsidR="00716520" w:rsidRPr="00BE22DC">
        <w:rPr>
          <w:rFonts w:ascii="Lato" w:hAnsi="Lato"/>
          <w:sz w:val="20"/>
          <w:szCs w:val="20"/>
          <w:lang w:val="fr-FR"/>
        </w:rPr>
        <w:t xml:space="preserve"> contre la faim</w:t>
      </w:r>
      <w:r w:rsidRPr="00BE22DC">
        <w:rPr>
          <w:rFonts w:ascii="Lato" w:hAnsi="Lato"/>
          <w:sz w:val="20"/>
          <w:szCs w:val="20"/>
          <w:lang w:val="fr-FR"/>
        </w:rPr>
        <w:t xml:space="preserve"> </w:t>
      </w:r>
      <w:proofErr w:type="spellStart"/>
      <w:r w:rsidR="003405D9">
        <w:rPr>
          <w:rFonts w:ascii="Lato" w:hAnsi="Lato"/>
          <w:sz w:val="20"/>
          <w:szCs w:val="20"/>
          <w:lang w:val="fr-FR"/>
        </w:rPr>
        <w:t>Haiti</w:t>
      </w:r>
      <w:proofErr w:type="spellEnd"/>
    </w:p>
    <w:p w14:paraId="21EBC122" w14:textId="0720A319" w:rsidR="009B0BC1" w:rsidRPr="00BE22DC" w:rsidRDefault="00716520" w:rsidP="32685751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tabs>
          <w:tab w:val="left" w:pos="2880"/>
        </w:tabs>
        <w:rPr>
          <w:rFonts w:ascii="Lato" w:hAnsi="Lato"/>
          <w:sz w:val="20"/>
          <w:szCs w:val="20"/>
          <w:lang w:val="fr-FR"/>
        </w:rPr>
      </w:pPr>
      <w:r w:rsidRPr="00BE22DC">
        <w:rPr>
          <w:rFonts w:ascii="Lato" w:hAnsi="Lato"/>
          <w:sz w:val="20"/>
          <w:szCs w:val="20"/>
          <w:lang w:val="fr-FR"/>
        </w:rPr>
        <w:t xml:space="preserve">Dernière mise à </w:t>
      </w:r>
      <w:proofErr w:type="gramStart"/>
      <w:r w:rsidRPr="00BE22DC">
        <w:rPr>
          <w:rFonts w:ascii="Lato" w:hAnsi="Lato"/>
          <w:sz w:val="20"/>
          <w:szCs w:val="20"/>
          <w:lang w:val="fr-FR"/>
        </w:rPr>
        <w:t>jour</w:t>
      </w:r>
      <w:r w:rsidR="009B0BC1" w:rsidRPr="00BE22DC">
        <w:rPr>
          <w:rFonts w:ascii="Lato" w:hAnsi="Lato"/>
          <w:sz w:val="20"/>
          <w:szCs w:val="20"/>
          <w:lang w:val="fr-FR"/>
        </w:rPr>
        <w:t>:</w:t>
      </w:r>
      <w:proofErr w:type="gramEnd"/>
      <w:r w:rsidR="009B0BC1" w:rsidRPr="00BE22DC">
        <w:rPr>
          <w:rFonts w:ascii="Lato" w:hAnsi="Lato"/>
          <w:sz w:val="20"/>
          <w:szCs w:val="20"/>
          <w:lang w:val="fr-FR"/>
        </w:rPr>
        <w:tab/>
      </w:r>
      <w:r w:rsidR="00BF31FB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 xml:space="preserve">Septembre </w:t>
      </w:r>
      <w:r w:rsidR="00AB3DEA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>2023</w:t>
      </w:r>
    </w:p>
    <w:p w14:paraId="668793A8" w14:textId="61D96B96" w:rsidR="00B06AE0" w:rsidRPr="00BE22DC" w:rsidRDefault="00716520" w:rsidP="32685751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tabs>
          <w:tab w:val="left" w:pos="2880"/>
        </w:tabs>
        <w:rPr>
          <w:rFonts w:ascii="Lato" w:hAnsi="Lato"/>
          <w:sz w:val="20"/>
          <w:szCs w:val="20"/>
          <w:lang w:val="fr-FR"/>
        </w:rPr>
      </w:pPr>
      <w:r w:rsidRPr="00BE22DC">
        <w:rPr>
          <w:rFonts w:ascii="Lato" w:hAnsi="Lato"/>
          <w:sz w:val="20"/>
          <w:szCs w:val="20"/>
          <w:lang w:val="fr-FR"/>
        </w:rPr>
        <w:t xml:space="preserve">Durée du </w:t>
      </w:r>
      <w:proofErr w:type="gramStart"/>
      <w:r w:rsidRPr="00BE22DC">
        <w:rPr>
          <w:rFonts w:ascii="Lato" w:hAnsi="Lato"/>
          <w:sz w:val="20"/>
          <w:szCs w:val="20"/>
          <w:lang w:val="fr-FR"/>
        </w:rPr>
        <w:t>c</w:t>
      </w:r>
      <w:r w:rsidR="00B06AE0" w:rsidRPr="00BE22DC">
        <w:rPr>
          <w:rFonts w:ascii="Lato" w:hAnsi="Lato"/>
          <w:sz w:val="20"/>
          <w:szCs w:val="20"/>
          <w:lang w:val="fr-FR"/>
        </w:rPr>
        <w:t>ontrat:</w:t>
      </w:r>
      <w:proofErr w:type="gramEnd"/>
      <w:r w:rsidR="00B06AE0" w:rsidRPr="00BE22DC">
        <w:rPr>
          <w:rFonts w:ascii="Lato" w:hAnsi="Lato"/>
          <w:sz w:val="20"/>
          <w:szCs w:val="20"/>
          <w:lang w:val="fr-FR"/>
        </w:rPr>
        <w:t xml:space="preserve"> </w:t>
      </w:r>
      <w:r w:rsidR="00B06AE0" w:rsidRPr="00BE22DC">
        <w:rPr>
          <w:rFonts w:ascii="Lato" w:hAnsi="Lato"/>
          <w:sz w:val="20"/>
          <w:szCs w:val="20"/>
          <w:lang w:val="fr-FR"/>
        </w:rPr>
        <w:tab/>
      </w:r>
      <w:r w:rsidR="00AB3DEA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>12</w:t>
      </w:r>
      <w:r w:rsidR="001062D9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 xml:space="preserve"> </w:t>
      </w:r>
      <w:r w:rsidR="00C442CD">
        <w:rPr>
          <w:rStyle w:val="normaltextrun"/>
          <w:rFonts w:ascii="Lato" w:hAnsi="Lato"/>
          <w:color w:val="000000"/>
          <w:sz w:val="20"/>
          <w:szCs w:val="20"/>
          <w:shd w:val="clear" w:color="auto" w:fill="FFFFFF"/>
          <w:lang w:val="fr-FR"/>
        </w:rPr>
        <w:t>mois</w:t>
      </w:r>
    </w:p>
    <w:p w14:paraId="0A37501D" w14:textId="2B932F1A" w:rsidR="004B2C3F" w:rsidRPr="00BE22DC" w:rsidRDefault="004B2C3F" w:rsidP="004B2C3F">
      <w:pPr>
        <w:rPr>
          <w:rFonts w:ascii="Lato" w:hAnsi="Lato"/>
          <w:sz w:val="20"/>
          <w:szCs w:val="20"/>
          <w:lang w:val="fr-FR"/>
        </w:rPr>
      </w:pPr>
    </w:p>
    <w:p w14:paraId="02461D12" w14:textId="4A6DCC4C" w:rsidR="004128E8" w:rsidRPr="00726CD9" w:rsidRDefault="004128E8" w:rsidP="004128E8">
      <w:pPr>
        <w:pStyle w:val="Corpsdetexte"/>
        <w:rPr>
          <w:rFonts w:ascii="Lato" w:hAnsi="Lato"/>
          <w:i/>
          <w:szCs w:val="22"/>
          <w:lang w:val="fr-FR"/>
        </w:rPr>
      </w:pPr>
      <w:r w:rsidRPr="00726CD9">
        <w:rPr>
          <w:rFonts w:ascii="Lato" w:hAnsi="Lato"/>
          <w:i/>
          <w:szCs w:val="22"/>
          <w:lang w:val="fr-FR"/>
        </w:rPr>
        <w:t>Action contre la Faim-</w:t>
      </w:r>
      <w:r w:rsidR="00792511" w:rsidRPr="00726CD9">
        <w:rPr>
          <w:rFonts w:ascii="Lato" w:hAnsi="Lato"/>
          <w:i/>
          <w:szCs w:val="22"/>
          <w:lang w:val="fr-FR"/>
        </w:rPr>
        <w:t>Haïti</w:t>
      </w:r>
      <w:r w:rsidRPr="00726CD9">
        <w:rPr>
          <w:rFonts w:ascii="Lato" w:hAnsi="Lato"/>
          <w:i/>
          <w:szCs w:val="22"/>
          <w:lang w:val="fr-FR"/>
        </w:rPr>
        <w:t xml:space="preserve"> </w:t>
      </w:r>
      <w:r w:rsidR="00E80DF0" w:rsidRPr="00726CD9">
        <w:rPr>
          <w:rFonts w:ascii="Lato" w:hAnsi="Lato"/>
          <w:i/>
          <w:szCs w:val="22"/>
          <w:lang w:val="fr-FR"/>
        </w:rPr>
        <w:t xml:space="preserve">est membre </w:t>
      </w:r>
      <w:r w:rsidRPr="00726CD9">
        <w:rPr>
          <w:rFonts w:ascii="Lato" w:hAnsi="Lato"/>
          <w:i/>
          <w:szCs w:val="22"/>
          <w:lang w:val="fr-FR"/>
        </w:rPr>
        <w:t xml:space="preserve">du réseau Action contre la Faim International qui </w:t>
      </w:r>
      <w:r w:rsidR="00E80DF0" w:rsidRPr="00726CD9">
        <w:rPr>
          <w:rFonts w:ascii="Lato" w:hAnsi="Lato"/>
          <w:i/>
          <w:szCs w:val="22"/>
          <w:lang w:val="fr-FR"/>
        </w:rPr>
        <w:t>fournit</w:t>
      </w:r>
      <w:r w:rsidRPr="00726CD9">
        <w:rPr>
          <w:rFonts w:ascii="Lato" w:hAnsi="Lato"/>
          <w:i/>
          <w:szCs w:val="22"/>
          <w:lang w:val="fr-FR"/>
        </w:rPr>
        <w:t xml:space="preserve"> </w:t>
      </w:r>
      <w:r w:rsidR="00E80DF0" w:rsidRPr="00726CD9">
        <w:rPr>
          <w:rFonts w:ascii="Lato" w:hAnsi="Lato"/>
          <w:i/>
          <w:szCs w:val="22"/>
          <w:lang w:val="fr-FR"/>
        </w:rPr>
        <w:t>de l</w:t>
      </w:r>
      <w:r w:rsidR="003666A6" w:rsidRPr="00726CD9">
        <w:rPr>
          <w:rFonts w:ascii="Lato" w:hAnsi="Lato"/>
          <w:i/>
          <w:szCs w:val="22"/>
          <w:lang w:val="fr-FR"/>
        </w:rPr>
        <w:t>’</w:t>
      </w:r>
      <w:r w:rsidRPr="00726CD9">
        <w:rPr>
          <w:rFonts w:ascii="Lato" w:hAnsi="Lato"/>
          <w:i/>
          <w:szCs w:val="22"/>
          <w:lang w:val="fr-FR"/>
        </w:rPr>
        <w:t>aide humanitaire dans plus de 40 pays dans le monde dans les secteurs de la nutrition, de la santé, de l</w:t>
      </w:r>
      <w:r w:rsidR="003666A6" w:rsidRPr="00726CD9">
        <w:rPr>
          <w:rFonts w:ascii="Lato" w:hAnsi="Lato"/>
          <w:i/>
          <w:szCs w:val="22"/>
          <w:lang w:val="fr-FR"/>
        </w:rPr>
        <w:t>’</w:t>
      </w:r>
      <w:r w:rsidRPr="00726CD9">
        <w:rPr>
          <w:rFonts w:ascii="Lato" w:hAnsi="Lato"/>
          <w:i/>
          <w:szCs w:val="22"/>
          <w:lang w:val="fr-FR"/>
        </w:rPr>
        <w:t>eau/assainissement et de la sécurité alimentaire. Action contre la Faim-</w:t>
      </w:r>
      <w:r w:rsidR="00E80DF0" w:rsidRPr="00726CD9">
        <w:rPr>
          <w:rFonts w:ascii="Lato" w:hAnsi="Lato"/>
          <w:i/>
          <w:szCs w:val="22"/>
          <w:lang w:val="fr-FR"/>
        </w:rPr>
        <w:t>États-Unis</w:t>
      </w:r>
      <w:r w:rsidRPr="00726CD9">
        <w:rPr>
          <w:rFonts w:ascii="Lato" w:hAnsi="Lato"/>
          <w:i/>
          <w:szCs w:val="22"/>
          <w:lang w:val="fr-FR"/>
        </w:rPr>
        <w:t xml:space="preserve">, une ONG indépendante, gère actuellement des opérations dans 8 pays : </w:t>
      </w:r>
      <w:r w:rsidR="00E80DF0" w:rsidRPr="00726CD9">
        <w:rPr>
          <w:rFonts w:ascii="Lato" w:hAnsi="Lato"/>
          <w:i/>
          <w:szCs w:val="22"/>
          <w:lang w:val="fr-FR"/>
        </w:rPr>
        <w:t xml:space="preserve">Le </w:t>
      </w:r>
      <w:r w:rsidRPr="00726CD9">
        <w:rPr>
          <w:rFonts w:ascii="Lato" w:hAnsi="Lato"/>
          <w:i/>
          <w:szCs w:val="22"/>
          <w:lang w:val="fr-FR"/>
        </w:rPr>
        <w:t xml:space="preserve">Kenya, </w:t>
      </w:r>
      <w:r w:rsidR="00E80DF0" w:rsidRPr="00726CD9">
        <w:rPr>
          <w:rFonts w:ascii="Lato" w:hAnsi="Lato"/>
          <w:i/>
          <w:szCs w:val="22"/>
          <w:lang w:val="fr-FR"/>
        </w:rPr>
        <w:t>le</w:t>
      </w:r>
      <w:r w:rsidRPr="00726CD9">
        <w:rPr>
          <w:rFonts w:ascii="Lato" w:hAnsi="Lato"/>
          <w:i/>
          <w:szCs w:val="22"/>
          <w:lang w:val="fr-FR"/>
        </w:rPr>
        <w:t xml:space="preserve"> Soudan</w:t>
      </w:r>
      <w:r w:rsidR="00E80DF0" w:rsidRPr="00726CD9">
        <w:rPr>
          <w:rFonts w:ascii="Lato" w:hAnsi="Lato"/>
          <w:i/>
          <w:szCs w:val="22"/>
          <w:lang w:val="fr-FR"/>
        </w:rPr>
        <w:t xml:space="preserve"> du sud</w:t>
      </w:r>
      <w:r w:rsidRPr="00726CD9">
        <w:rPr>
          <w:rFonts w:ascii="Lato" w:hAnsi="Lato"/>
          <w:i/>
          <w:szCs w:val="22"/>
          <w:lang w:val="fr-FR"/>
        </w:rPr>
        <w:t xml:space="preserve">, </w:t>
      </w:r>
      <w:r w:rsidR="00E80DF0" w:rsidRPr="00726CD9">
        <w:rPr>
          <w:rFonts w:ascii="Lato" w:hAnsi="Lato"/>
          <w:i/>
          <w:szCs w:val="22"/>
          <w:lang w:val="fr-FR"/>
        </w:rPr>
        <w:t xml:space="preserve">le </w:t>
      </w:r>
      <w:r w:rsidRPr="00726CD9">
        <w:rPr>
          <w:rFonts w:ascii="Lato" w:hAnsi="Lato"/>
          <w:i/>
          <w:szCs w:val="22"/>
          <w:lang w:val="fr-FR"/>
        </w:rPr>
        <w:t xml:space="preserve">Cambodge, </w:t>
      </w:r>
      <w:r w:rsidR="00E80DF0" w:rsidRPr="00726CD9">
        <w:rPr>
          <w:rFonts w:ascii="Lato" w:hAnsi="Lato"/>
          <w:i/>
          <w:szCs w:val="22"/>
          <w:lang w:val="fr-FR"/>
        </w:rPr>
        <w:t xml:space="preserve">la </w:t>
      </w:r>
      <w:r w:rsidRPr="00726CD9">
        <w:rPr>
          <w:rFonts w:ascii="Lato" w:hAnsi="Lato"/>
          <w:i/>
          <w:szCs w:val="22"/>
          <w:lang w:val="fr-FR"/>
        </w:rPr>
        <w:t xml:space="preserve">Tanzanie, </w:t>
      </w:r>
      <w:r w:rsidR="00E80DF0" w:rsidRPr="00726CD9">
        <w:rPr>
          <w:rFonts w:ascii="Lato" w:hAnsi="Lato"/>
          <w:i/>
          <w:szCs w:val="22"/>
          <w:lang w:val="fr-FR"/>
        </w:rPr>
        <w:t>l</w:t>
      </w:r>
      <w:r w:rsidR="003666A6" w:rsidRPr="00726CD9">
        <w:rPr>
          <w:rFonts w:ascii="Lato" w:hAnsi="Lato"/>
          <w:i/>
          <w:szCs w:val="22"/>
          <w:lang w:val="fr-FR"/>
        </w:rPr>
        <w:t>’</w:t>
      </w:r>
      <w:r w:rsidRPr="00726CD9">
        <w:rPr>
          <w:rFonts w:ascii="Lato" w:hAnsi="Lato"/>
          <w:i/>
          <w:szCs w:val="22"/>
          <w:lang w:val="fr-FR"/>
        </w:rPr>
        <w:t xml:space="preserve">Ouganda, </w:t>
      </w:r>
      <w:r w:rsidR="00E80DF0" w:rsidRPr="00726CD9">
        <w:rPr>
          <w:rFonts w:ascii="Lato" w:hAnsi="Lato"/>
          <w:i/>
          <w:szCs w:val="22"/>
          <w:lang w:val="fr-FR"/>
        </w:rPr>
        <w:t>l</w:t>
      </w:r>
      <w:r w:rsidR="003666A6" w:rsidRPr="00726CD9">
        <w:rPr>
          <w:rFonts w:ascii="Lato" w:hAnsi="Lato"/>
          <w:i/>
          <w:szCs w:val="22"/>
          <w:lang w:val="fr-FR"/>
        </w:rPr>
        <w:t>’</w:t>
      </w:r>
      <w:r w:rsidR="00E80DF0" w:rsidRPr="00726CD9">
        <w:rPr>
          <w:rFonts w:ascii="Lato" w:hAnsi="Lato"/>
          <w:i/>
          <w:szCs w:val="22"/>
          <w:lang w:val="fr-FR"/>
        </w:rPr>
        <w:t>Éthiopie</w:t>
      </w:r>
      <w:r w:rsidRPr="00726CD9">
        <w:rPr>
          <w:rFonts w:ascii="Lato" w:hAnsi="Lato"/>
          <w:i/>
          <w:szCs w:val="22"/>
          <w:lang w:val="fr-FR"/>
        </w:rPr>
        <w:t xml:space="preserve">, Haïti et </w:t>
      </w:r>
      <w:r w:rsidR="00E80DF0" w:rsidRPr="00726CD9">
        <w:rPr>
          <w:rFonts w:ascii="Lato" w:hAnsi="Lato"/>
          <w:i/>
          <w:szCs w:val="22"/>
          <w:lang w:val="fr-FR"/>
        </w:rPr>
        <w:t xml:space="preserve">la </w:t>
      </w:r>
      <w:r w:rsidRPr="00726CD9">
        <w:rPr>
          <w:rFonts w:ascii="Lato" w:hAnsi="Lato"/>
          <w:i/>
          <w:szCs w:val="22"/>
          <w:lang w:val="fr-FR"/>
        </w:rPr>
        <w:t xml:space="preserve">Somalie. </w:t>
      </w:r>
      <w:r w:rsidR="00E80DF0" w:rsidRPr="00726CD9">
        <w:rPr>
          <w:rFonts w:ascii="Lato" w:hAnsi="Lato"/>
          <w:i/>
          <w:szCs w:val="22"/>
          <w:lang w:val="fr-FR"/>
        </w:rPr>
        <w:t>Action contre la Faim</w:t>
      </w:r>
      <w:r w:rsidRPr="00726CD9">
        <w:rPr>
          <w:rFonts w:ascii="Lato" w:hAnsi="Lato"/>
          <w:i/>
          <w:szCs w:val="22"/>
          <w:lang w:val="fr-FR"/>
        </w:rPr>
        <w:t>-</w:t>
      </w:r>
      <w:r w:rsidR="00E80DF0" w:rsidRPr="00726CD9">
        <w:rPr>
          <w:rFonts w:ascii="Lato" w:hAnsi="Lato"/>
          <w:i/>
          <w:szCs w:val="22"/>
          <w:lang w:val="fr-FR"/>
        </w:rPr>
        <w:t xml:space="preserve"> États-Unis</w:t>
      </w:r>
      <w:r w:rsidRPr="00726CD9">
        <w:rPr>
          <w:rFonts w:ascii="Lato" w:hAnsi="Lato"/>
          <w:i/>
          <w:szCs w:val="22"/>
          <w:lang w:val="fr-FR"/>
        </w:rPr>
        <w:t xml:space="preserve"> gère plus de 75 millions de dollars de programmes et emploie environ 1</w:t>
      </w:r>
      <w:r w:rsidR="00E80DF0" w:rsidRPr="00726CD9">
        <w:rPr>
          <w:rFonts w:ascii="Lato" w:hAnsi="Lato"/>
          <w:i/>
          <w:szCs w:val="22"/>
          <w:lang w:val="fr-FR"/>
        </w:rPr>
        <w:t xml:space="preserve"> </w:t>
      </w:r>
      <w:r w:rsidRPr="00726CD9">
        <w:rPr>
          <w:rFonts w:ascii="Lato" w:hAnsi="Lato"/>
          <w:i/>
          <w:szCs w:val="22"/>
          <w:lang w:val="fr-FR"/>
        </w:rPr>
        <w:t xml:space="preserve">700 personnes dans ses différents bureaux nationaux, son siège social à New York et son centre opérationnel à Nairobi. </w:t>
      </w:r>
      <w:r w:rsidR="00E80DF0" w:rsidRPr="00726CD9">
        <w:rPr>
          <w:rFonts w:ascii="Lato" w:hAnsi="Lato"/>
          <w:i/>
          <w:szCs w:val="22"/>
          <w:lang w:val="fr-FR"/>
        </w:rPr>
        <w:t>Nous prévoyons u</w:t>
      </w:r>
      <w:r w:rsidRPr="00726CD9">
        <w:rPr>
          <w:rFonts w:ascii="Lato" w:hAnsi="Lato"/>
          <w:i/>
          <w:szCs w:val="22"/>
          <w:lang w:val="fr-FR"/>
        </w:rPr>
        <w:t>ne croissance supplémentaire.</w:t>
      </w:r>
    </w:p>
    <w:p w14:paraId="02EB378F" w14:textId="38CD5958" w:rsidR="00FA0749" w:rsidRPr="00726CD9" w:rsidRDefault="00FA0749" w:rsidP="32685751">
      <w:pPr>
        <w:rPr>
          <w:rFonts w:ascii="Lato" w:hAnsi="Lato"/>
          <w:i/>
          <w:sz w:val="22"/>
          <w:szCs w:val="22"/>
          <w:lang w:val="fr-FR"/>
        </w:rPr>
      </w:pPr>
    </w:p>
    <w:p w14:paraId="3BF2F7D7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u w:val="single"/>
          <w:lang w:val="fr-FR" w:eastAsia="fr-FR"/>
        </w:rPr>
        <w:t>Base de travail</w:t>
      </w: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  <w:t xml:space="preserve"> </w:t>
      </w:r>
    </w:p>
    <w:p w14:paraId="731AC72C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</w:pPr>
    </w:p>
    <w:p w14:paraId="6557DB8B" w14:textId="052475CF" w:rsidR="008166DA" w:rsidRPr="008166DA" w:rsidRDefault="00450710" w:rsidP="008166DA">
      <w:pPr>
        <w:numPr>
          <w:ilvl w:val="0"/>
          <w:numId w:val="31"/>
        </w:num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</w:pPr>
      <w:r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  <w:t>06</w:t>
      </w:r>
      <w:r w:rsidR="008166DA"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  <w:t xml:space="preserve"> Assistants de Protection pour la base de Gonaïves avec des voyages fréquents dans les communes de communes de Anse Rouge, Ennery, Saint Michel de l’</w:t>
      </w:r>
      <w:proofErr w:type="spellStart"/>
      <w:r w:rsidR="008166DA"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  <w:t>Attalaye</w:t>
      </w:r>
      <w:proofErr w:type="spellEnd"/>
      <w:r w:rsidR="008166DA"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  <w:t>, Marmelade en Artibonite</w:t>
      </w:r>
    </w:p>
    <w:p w14:paraId="768E475F" w14:textId="2C1AE717" w:rsidR="008166DA" w:rsidRPr="008166DA" w:rsidRDefault="00450710" w:rsidP="008166DA">
      <w:pPr>
        <w:numPr>
          <w:ilvl w:val="0"/>
          <w:numId w:val="31"/>
        </w:num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</w:pPr>
      <w:r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  <w:t>03</w:t>
      </w:r>
      <w:r w:rsidR="008166DA"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FR" w:eastAsia="fr-FR"/>
        </w:rPr>
        <w:t xml:space="preserve"> Assistant de Protection pour la base de Port au Prince, pour travailler à Cité Soleil.</w:t>
      </w:r>
    </w:p>
    <w:p w14:paraId="4B550C96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</w:p>
    <w:p w14:paraId="0312B75C" w14:textId="77777777" w:rsidR="008166DA" w:rsidRPr="008166DA" w:rsidRDefault="008166DA" w:rsidP="008166DA">
      <w:pPr>
        <w:autoSpaceDE w:val="0"/>
        <w:autoSpaceDN w:val="0"/>
        <w:adjustRightInd w:val="0"/>
        <w:ind w:left="720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Finalité du poste :</w:t>
      </w: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br/>
        <w:t>Sous la supervision des psychologues, l’assistant(e) de protection contribuera à la mise en œuvre des activités de prise en charge psychosociale et de référencement des cas dans les zones ciblées par ACF. Il/elle assurera un soutien aux familles ayant des enfants malnutris ainsi qu’à la gestion de cas de protection, notamment les violences basées sur le genre (VBG).</w:t>
      </w:r>
    </w:p>
    <w:p w14:paraId="0010EB17" w14:textId="77777777" w:rsidR="008166DA" w:rsidRPr="008166DA" w:rsidRDefault="00000000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pict w14:anchorId="19114675">
          <v:rect id="_x0000_i1025" style="width:0;height:1.5pt" o:hralign="center" o:hrstd="t" o:hr="t" fillcolor="#a0a0a0" stroked="f"/>
        </w:pict>
      </w:r>
    </w:p>
    <w:p w14:paraId="24177A58" w14:textId="77777777" w:rsidR="008166DA" w:rsidRPr="008166DA" w:rsidRDefault="008166DA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Rôles et responsabilités principales</w:t>
      </w:r>
    </w:p>
    <w:p w14:paraId="33BD5A28" w14:textId="77777777" w:rsidR="008166DA" w:rsidRPr="008166DA" w:rsidRDefault="008166DA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</w:p>
    <w:p w14:paraId="02387163" w14:textId="77777777" w:rsidR="008166DA" w:rsidRPr="008166DA" w:rsidRDefault="008166DA" w:rsidP="008166DA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Prise en charge psychosociale :</w:t>
      </w:r>
    </w:p>
    <w:p w14:paraId="4A628B50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Offrir un soutien psychosocial de base aux individus et familles identifiés, notamment aux enfants souffrant de malnutrition et à leurs proches.</w:t>
      </w:r>
    </w:p>
    <w:p w14:paraId="418761EE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Mener des activités de soutien psychosocial communautaire pour renforcer les capacités d’adaptation des bénéficiaires.</w:t>
      </w:r>
    </w:p>
    <w:p w14:paraId="01C4C2CD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Identifier les besoins psychosociaux et assurer un suivi approprié en collaboration avec le psychologue référent.</w:t>
      </w:r>
    </w:p>
    <w:p w14:paraId="7471F60E" w14:textId="77777777" w:rsidR="008166DA" w:rsidRPr="008166DA" w:rsidRDefault="008166DA" w:rsidP="008166DA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Gestion de cas de protection :</w:t>
      </w:r>
    </w:p>
    <w:p w14:paraId="52F97125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Identifier les cas de protection, y compris les VBG, et assurer leur gestion selon les procédures d’ACF.</w:t>
      </w:r>
    </w:p>
    <w:p w14:paraId="4676852A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Conduire des évaluations des besoins des bénéficiaires en matière de protection et de soutien psychosocial.</w:t>
      </w:r>
    </w:p>
    <w:p w14:paraId="4BDF653D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Fournir des services de référencement vers des structures spécialisées (santé, juridique, communautaire, etc.).</w:t>
      </w:r>
    </w:p>
    <w:p w14:paraId="543BABDA" w14:textId="77777777" w:rsidR="008166DA" w:rsidRPr="008166DA" w:rsidRDefault="008166DA" w:rsidP="008166DA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Coordination et collaboration :</w:t>
      </w:r>
    </w:p>
    <w:p w14:paraId="103CAA1B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Collaborer étroitement avec les psychologues pour l’analyse et le suivi des cas complexes.</w:t>
      </w:r>
    </w:p>
    <w:p w14:paraId="02569478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Travailler en synergie avec les acteurs communautaires, les structures de santé et autres partenaires locaux.</w:t>
      </w:r>
    </w:p>
    <w:p w14:paraId="4E8A7E15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Participer aux réunions d’équipe et partager les informations pertinentes sur les activités et cas traités.</w:t>
      </w:r>
    </w:p>
    <w:p w14:paraId="3213D834" w14:textId="77777777" w:rsidR="008166DA" w:rsidRPr="008166DA" w:rsidRDefault="008166DA" w:rsidP="008166DA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Soutien communautaire et sensibilisation :</w:t>
      </w:r>
    </w:p>
    <w:p w14:paraId="3E5A14F0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Sensibiliser les communautés sur les thématiques de protection et sur les services psychosociaux disponibles.</w:t>
      </w:r>
    </w:p>
    <w:p w14:paraId="20E2110F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lastRenderedPageBreak/>
        <w:t>Renforcer les mécanismes communautaires pour prévenir et répondre aux cas de protection.</w:t>
      </w:r>
    </w:p>
    <w:p w14:paraId="1BB52612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Organiser et animer des séances de sensibilisation sur les droits humains, la prévention des VBG et la prise en charge des cas de malnutrition.</w:t>
      </w:r>
    </w:p>
    <w:p w14:paraId="0F824E2B" w14:textId="77777777" w:rsidR="008166DA" w:rsidRPr="008166DA" w:rsidRDefault="008166DA" w:rsidP="008166DA">
      <w:pPr>
        <w:numPr>
          <w:ilvl w:val="0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proofErr w:type="spellStart"/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Reporting</w:t>
      </w:r>
      <w:proofErr w:type="spellEnd"/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 xml:space="preserve"> et documentation :</w:t>
      </w:r>
    </w:p>
    <w:p w14:paraId="14FD81FE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Documenter les cas gérés et assurer la tenue des dossiers conformément aux standards d’ACF.</w:t>
      </w:r>
    </w:p>
    <w:p w14:paraId="5C70B3DB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Produire des rapports d’activités hebdomadaires et mensuels.</w:t>
      </w:r>
    </w:p>
    <w:p w14:paraId="6AB0B671" w14:textId="77777777" w:rsidR="008166DA" w:rsidRPr="008166DA" w:rsidRDefault="008166DA" w:rsidP="008166DA">
      <w:pPr>
        <w:numPr>
          <w:ilvl w:val="1"/>
          <w:numId w:val="33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Veiller à la confidentialité et au respect des données sensibles.</w:t>
      </w:r>
    </w:p>
    <w:p w14:paraId="1853FDBF" w14:textId="77777777" w:rsidR="008166DA" w:rsidRPr="008166DA" w:rsidRDefault="00000000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pict w14:anchorId="46C8AB7B">
          <v:rect id="_x0000_i1026" style="width:0;height:1.5pt" o:hralign="center" o:hrstd="t" o:hr="t" fillcolor="#a0a0a0" stroked="f"/>
        </w:pict>
      </w:r>
    </w:p>
    <w:p w14:paraId="693A430E" w14:textId="77777777" w:rsidR="008166DA" w:rsidRPr="008166DA" w:rsidRDefault="008166DA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Profil recherché</w:t>
      </w:r>
    </w:p>
    <w:p w14:paraId="7B2B528A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Diplôme en travail social, psychologie ou domaine apparenté.</w:t>
      </w:r>
    </w:p>
    <w:p w14:paraId="480A6BE6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Minimum 1 an d’expérience dans un poste similaire, de préférence dans le domaine humanitaire.</w:t>
      </w:r>
    </w:p>
    <w:p w14:paraId="52DA2275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Expérience en gestion de cas de protection, incluant les VBG, un atout.</w:t>
      </w:r>
    </w:p>
    <w:p w14:paraId="1568BC6C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Compétences en communication, écoute active et travail communautaire.</w:t>
      </w:r>
    </w:p>
    <w:p w14:paraId="6E112D82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Connaissance des approches psychosociales et de gestion de cas de protection.</w:t>
      </w:r>
    </w:p>
    <w:p w14:paraId="240BCFDC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Capacité à travailler dans des contextes complexes et avec des populations vulnérables.</w:t>
      </w:r>
    </w:p>
    <w:p w14:paraId="7431F9AB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Sensibilité culturelle et respect des valeurs et normes humanitaires.</w:t>
      </w:r>
    </w:p>
    <w:p w14:paraId="3C4411A7" w14:textId="77777777" w:rsidR="008166DA" w:rsidRPr="008166DA" w:rsidRDefault="008166DA" w:rsidP="008166DA">
      <w:pPr>
        <w:numPr>
          <w:ilvl w:val="0"/>
          <w:numId w:val="34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Maitrise du français et du créole haïtien.</w:t>
      </w:r>
    </w:p>
    <w:p w14:paraId="1A660950" w14:textId="77777777" w:rsidR="008166DA" w:rsidRPr="008166DA" w:rsidRDefault="00000000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pict w14:anchorId="1B675CC6">
          <v:rect id="_x0000_i1027" style="width:0;height:1.5pt" o:hralign="center" o:hrstd="t" o:hr="t" fillcolor="#a0a0a0" stroked="f"/>
        </w:pict>
      </w:r>
    </w:p>
    <w:p w14:paraId="57800D24" w14:textId="77777777" w:rsidR="008166DA" w:rsidRPr="008166DA" w:rsidRDefault="008166DA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Engagements en matière d’éthique et de protection</w:t>
      </w:r>
    </w:p>
    <w:p w14:paraId="6684F811" w14:textId="77777777" w:rsidR="008166DA" w:rsidRPr="008166DA" w:rsidRDefault="008166DA" w:rsidP="008166DA">
      <w:pPr>
        <w:numPr>
          <w:ilvl w:val="0"/>
          <w:numId w:val="35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Adhérer aux politiques d’ACF en matière de protection de l’enfance, de prévention des abus et de lutte contre l’exploitation et les abus sexuels (PEAS).</w:t>
      </w:r>
    </w:p>
    <w:p w14:paraId="162D83CA" w14:textId="77777777" w:rsidR="008166DA" w:rsidRPr="008166DA" w:rsidRDefault="008166DA" w:rsidP="008166DA">
      <w:pPr>
        <w:numPr>
          <w:ilvl w:val="0"/>
          <w:numId w:val="35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Promouvoir un environnement de travail inclusif, respectueux et sécuritaire pour tous.</w:t>
      </w:r>
    </w:p>
    <w:p w14:paraId="6B25872A" w14:textId="77777777" w:rsidR="008166DA" w:rsidRPr="008166DA" w:rsidRDefault="008166DA" w:rsidP="008166DA">
      <w:pPr>
        <w:numPr>
          <w:ilvl w:val="0"/>
          <w:numId w:val="35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Respecter la confidentialité et signaler tout cas de non-conformité aux responsables appropriés.</w:t>
      </w:r>
    </w:p>
    <w:p w14:paraId="19BF4B99" w14:textId="77777777" w:rsidR="008166DA" w:rsidRPr="008166DA" w:rsidRDefault="00000000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pict w14:anchorId="675ED3DF">
          <v:rect id="_x0000_i1028" style="width:0;height:1.5pt" o:hralign="center" o:hrstd="t" o:hr="t" fillcolor="#a0a0a0" stroked="f"/>
        </w:pict>
      </w:r>
    </w:p>
    <w:p w14:paraId="5AC3F171" w14:textId="77777777" w:rsidR="008166DA" w:rsidRPr="008166DA" w:rsidRDefault="008166DA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Conditions du poste</w:t>
      </w:r>
    </w:p>
    <w:p w14:paraId="2A12531E" w14:textId="77777777" w:rsidR="008166DA" w:rsidRPr="008166DA" w:rsidRDefault="008166DA" w:rsidP="008166DA">
      <w:pPr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Localisation : 3 postes à Gonaïves (Artibonite) et 1 poste à Port-au-Prince (Cité Soleil).</w:t>
      </w:r>
    </w:p>
    <w:p w14:paraId="1C0B824A" w14:textId="77777777" w:rsidR="008166DA" w:rsidRPr="008166DA" w:rsidRDefault="008166DA" w:rsidP="008166DA">
      <w:pPr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Type de contrat : CDD avec possibilité de renouvellement en fonction des performances et des financements.</w:t>
      </w:r>
    </w:p>
    <w:p w14:paraId="009202F0" w14:textId="77777777" w:rsidR="008166DA" w:rsidRPr="008166DA" w:rsidRDefault="008166DA" w:rsidP="008166DA">
      <w:pPr>
        <w:numPr>
          <w:ilvl w:val="0"/>
          <w:numId w:val="36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Disponibilité : Immédiate.</w:t>
      </w:r>
    </w:p>
    <w:p w14:paraId="7C87718C" w14:textId="77777777" w:rsidR="008166DA" w:rsidRPr="008166DA" w:rsidRDefault="008166DA" w:rsidP="008166DA">
      <w:pPr>
        <w:autoSpaceDE w:val="0"/>
        <w:autoSpaceDN w:val="0"/>
        <w:adjustRightInd w:val="0"/>
        <w:ind w:left="72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</w:p>
    <w:p w14:paraId="731C092F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</w:p>
    <w:p w14:paraId="15994916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lang w:val="fr-CA" w:eastAsia="fr-FR"/>
        </w:rPr>
        <w:t>Modalités de Rémunération</w:t>
      </w:r>
    </w:p>
    <w:p w14:paraId="349591F5" w14:textId="77777777" w:rsidR="008166DA" w:rsidRPr="008166DA" w:rsidRDefault="008166DA" w:rsidP="008166DA">
      <w:pPr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Selon les barèmes en vigueur au sein d’ACF et l’expérience du candidat.</w:t>
      </w:r>
    </w:p>
    <w:p w14:paraId="690D29FC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</w:p>
    <w:p w14:paraId="39109B6A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  <w:t>Ces TDR peuvent être adaptés en fonction des besoins du projet et des orientations stratégiques d’ACF. Le/la titulaire est encouragé(e) à faire preuve d’initiative et de proactivité pour maximiser l’impact des activités de nutrition et de santé.</w:t>
      </w:r>
    </w:p>
    <w:p w14:paraId="4D26F671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CA" w:eastAsia="fr-FR"/>
        </w:rPr>
      </w:pPr>
    </w:p>
    <w:p w14:paraId="6AC92B15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u w:val="single"/>
          <w:lang w:val="fr-FR" w:eastAsia="fr-FR"/>
        </w:rPr>
      </w:pPr>
      <w:r w:rsidRPr="008166DA">
        <w:rPr>
          <w:rFonts w:ascii="Arial" w:eastAsia="MS Mincho" w:hAnsi="Arial"/>
          <w:b/>
          <w:bCs/>
          <w:iCs w:val="0"/>
          <w:color w:val="000000"/>
          <w:sz w:val="20"/>
          <w:szCs w:val="20"/>
          <w:u w:val="single"/>
          <w:lang w:val="fr-FR" w:eastAsia="fr-FR"/>
        </w:rPr>
        <w:t xml:space="preserve">Compétences métiers </w:t>
      </w:r>
      <w:r w:rsidRPr="008166DA">
        <w:rPr>
          <w:rFonts w:ascii="Arial" w:eastAsia="MS Mincho" w:hAnsi="Arial"/>
          <w:iCs w:val="0"/>
          <w:color w:val="000000"/>
          <w:sz w:val="20"/>
          <w:szCs w:val="20"/>
          <w:u w:val="single"/>
          <w:lang w:val="fr-FR" w:eastAsia="fr-FR"/>
        </w:rPr>
        <w:t xml:space="preserve">: </w:t>
      </w:r>
    </w:p>
    <w:p w14:paraId="4286C342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>Capacités d’analyse - Connaissances des programmes ou expérience à un poste similaire – Capacité d’organisation - Capacités rédactionnelles – Compétences en analyse et statistique – Compétences en informatique – Capacité à appréhender de nouveaux logiciels - Rigueur et autonomie - Diplomatie et sens de l’observation - Bonne connaissance de la zone d’intervention du projet- Qualités relationnelles et diplomatiques – Mobilité à prévoir dans des zones d’accès difficiles ou d’autres départements en cas de besoins de la mission d’ACF.</w:t>
      </w:r>
    </w:p>
    <w:p w14:paraId="46FD93EB" w14:textId="77777777" w:rsidR="008166DA" w:rsidRPr="008166DA" w:rsidRDefault="008166DA" w:rsidP="008166DA">
      <w:pPr>
        <w:jc w:val="both"/>
        <w:rPr>
          <w:rFonts w:ascii="Arial" w:eastAsia="MS Mincho" w:hAnsi="Arial"/>
          <w:b/>
          <w:bCs/>
          <w:iCs w:val="0"/>
          <w:sz w:val="20"/>
          <w:szCs w:val="20"/>
          <w:lang w:val="fr-FR"/>
        </w:rPr>
      </w:pPr>
    </w:p>
    <w:p w14:paraId="09206927" w14:textId="77777777" w:rsidR="008166DA" w:rsidRPr="008166DA" w:rsidRDefault="008166DA" w:rsidP="008166DA">
      <w:pPr>
        <w:jc w:val="both"/>
        <w:rPr>
          <w:rFonts w:ascii="Arial" w:eastAsia="MS Mincho" w:hAnsi="Arial"/>
          <w:b/>
          <w:bCs/>
          <w:iCs w:val="0"/>
          <w:sz w:val="20"/>
          <w:szCs w:val="20"/>
          <w:u w:val="single"/>
          <w:lang w:val="fr-FR"/>
        </w:rPr>
      </w:pPr>
      <w:r w:rsidRPr="008166DA">
        <w:rPr>
          <w:rFonts w:ascii="Arial" w:eastAsia="MS Mincho" w:hAnsi="Arial"/>
          <w:b/>
          <w:bCs/>
          <w:iCs w:val="0"/>
          <w:sz w:val="20"/>
          <w:szCs w:val="20"/>
          <w:u w:val="single"/>
          <w:lang w:val="fr-FR"/>
        </w:rPr>
        <w:t>Compétences métiers transversales :</w:t>
      </w:r>
    </w:p>
    <w:p w14:paraId="3B6EBB49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 xml:space="preserve">Capacité de respecter les délais ; maîtrise du français à l’oral comme à </w:t>
      </w:r>
      <w:proofErr w:type="gramStart"/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>l’écrit;</w:t>
      </w:r>
      <w:proofErr w:type="gramEnd"/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 xml:space="preserve"> capacité à poser un diagnostic communautaire et nutritionnel, bon niveau en Word, Excel, Power Point; Bon communicateur; Franc collaborateur, avoir le sens de responsabilité, être pragmatique, être respectueux.</w:t>
      </w:r>
    </w:p>
    <w:p w14:paraId="2213A940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</w:p>
    <w:p w14:paraId="6750CBE6" w14:textId="77777777" w:rsidR="008166DA" w:rsidRPr="008166DA" w:rsidRDefault="008166DA" w:rsidP="008166DA">
      <w:pPr>
        <w:jc w:val="both"/>
        <w:rPr>
          <w:rFonts w:ascii="Arial" w:eastAsia="MS Mincho" w:hAnsi="Arial"/>
          <w:b/>
          <w:iCs w:val="0"/>
          <w:sz w:val="20"/>
          <w:szCs w:val="20"/>
          <w:lang w:val="fr-FR"/>
        </w:rPr>
      </w:pPr>
      <w:r w:rsidRPr="008166DA">
        <w:rPr>
          <w:rFonts w:ascii="Arial" w:eastAsia="MS Mincho" w:hAnsi="Arial"/>
          <w:b/>
          <w:iCs w:val="0"/>
          <w:sz w:val="20"/>
          <w:szCs w:val="20"/>
          <w:u w:val="single"/>
          <w:lang w:val="fr-FR"/>
        </w:rPr>
        <w:t>Contenu des Candidatures </w:t>
      </w:r>
      <w:r w:rsidRPr="008166DA">
        <w:rPr>
          <w:rFonts w:ascii="Arial" w:eastAsia="MS Mincho" w:hAnsi="Arial"/>
          <w:b/>
          <w:iCs w:val="0"/>
          <w:sz w:val="20"/>
          <w:szCs w:val="20"/>
          <w:lang w:val="fr-FR"/>
        </w:rPr>
        <w:t xml:space="preserve">- </w:t>
      </w:r>
    </w:p>
    <w:p w14:paraId="21AB139E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b/>
          <w:iCs w:val="0"/>
          <w:color w:val="000000"/>
          <w:sz w:val="20"/>
          <w:szCs w:val="20"/>
          <w:lang w:val="fr-FR" w:eastAsia="fr-FR"/>
        </w:rPr>
        <w:t>Sera considéré comme complet un dossier comprenant</w:t>
      </w: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> :</w:t>
      </w:r>
    </w:p>
    <w:p w14:paraId="3B1C5ECE" w14:textId="77777777" w:rsidR="008166DA" w:rsidRPr="008166DA" w:rsidRDefault="008166DA" w:rsidP="008166DA">
      <w:pPr>
        <w:numPr>
          <w:ilvl w:val="0"/>
          <w:numId w:val="30"/>
        </w:numPr>
        <w:autoSpaceDE w:val="0"/>
        <w:autoSpaceDN w:val="0"/>
        <w:adjustRightInd w:val="0"/>
        <w:contextualSpacing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lastRenderedPageBreak/>
        <w:t>Un Curriculum Vitae (CV) avec les adresses mail de trois (3) références (Obligatoire) ;</w:t>
      </w:r>
    </w:p>
    <w:p w14:paraId="4A6DC679" w14:textId="77777777" w:rsidR="008166DA" w:rsidRPr="008166DA" w:rsidRDefault="008166DA" w:rsidP="008166DA">
      <w:pPr>
        <w:numPr>
          <w:ilvl w:val="0"/>
          <w:numId w:val="30"/>
        </w:numPr>
        <w:autoSpaceDE w:val="0"/>
        <w:autoSpaceDN w:val="0"/>
        <w:adjustRightInd w:val="0"/>
        <w:contextualSpacing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>Une Lettre de motivation ;</w:t>
      </w:r>
    </w:p>
    <w:p w14:paraId="7063EE4A" w14:textId="77777777" w:rsidR="008166DA" w:rsidRPr="008166DA" w:rsidRDefault="008166DA" w:rsidP="008166DA">
      <w:pPr>
        <w:numPr>
          <w:ilvl w:val="0"/>
          <w:numId w:val="30"/>
        </w:numPr>
        <w:autoSpaceDE w:val="0"/>
        <w:autoSpaceDN w:val="0"/>
        <w:adjustRightInd w:val="0"/>
        <w:contextualSpacing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>Une copie des diplômes et formation suivies ;</w:t>
      </w:r>
    </w:p>
    <w:p w14:paraId="44B98106" w14:textId="77777777" w:rsidR="008166DA" w:rsidRPr="008166DA" w:rsidRDefault="008166DA" w:rsidP="008166DA">
      <w:pPr>
        <w:numPr>
          <w:ilvl w:val="0"/>
          <w:numId w:val="30"/>
        </w:numPr>
        <w:autoSpaceDE w:val="0"/>
        <w:autoSpaceDN w:val="0"/>
        <w:adjustRightInd w:val="0"/>
        <w:contextualSpacing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  <w:r w:rsidRPr="008166DA"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  <w:t>Une copie des certificats et/ou attestations de travail + une copie d’une pièce d’identité ;</w:t>
      </w:r>
    </w:p>
    <w:p w14:paraId="1B978BA3" w14:textId="77777777" w:rsidR="008166DA" w:rsidRPr="008166DA" w:rsidRDefault="008166DA" w:rsidP="008166DA">
      <w:pPr>
        <w:autoSpaceDE w:val="0"/>
        <w:autoSpaceDN w:val="0"/>
        <w:adjustRightInd w:val="0"/>
        <w:ind w:left="720"/>
        <w:contextualSpacing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</w:p>
    <w:p w14:paraId="1FD4B87E" w14:textId="77777777" w:rsidR="008166DA" w:rsidRPr="008166DA" w:rsidRDefault="008166DA" w:rsidP="008166DA">
      <w:pPr>
        <w:jc w:val="both"/>
        <w:rPr>
          <w:rFonts w:ascii="Arial" w:hAnsi="Arial"/>
          <w:b/>
          <w:iCs w:val="0"/>
          <w:sz w:val="20"/>
          <w:szCs w:val="20"/>
          <w:lang w:val="fr-FR"/>
        </w:rPr>
      </w:pPr>
      <w:r w:rsidRPr="008166DA">
        <w:rPr>
          <w:rFonts w:ascii="Arial" w:hAnsi="Arial"/>
          <w:b/>
          <w:iCs w:val="0"/>
          <w:sz w:val="20"/>
          <w:szCs w:val="20"/>
          <w:lang w:val="fr-FR"/>
        </w:rPr>
        <w:t>N.B : Aucune candidature ne sera acceptée sans la mention de l’intitulé du poste : Chargé Nutrition Artibonite ou Chargé Nutrition Port au Prince. L’ensemble des documents indiqués ci-dessus doivent impérativement être réunis, sans quoi les candidatures ne seront pas considérées.</w:t>
      </w:r>
    </w:p>
    <w:p w14:paraId="3EB6902B" w14:textId="77777777" w:rsidR="008166DA" w:rsidRPr="008166DA" w:rsidRDefault="008166DA" w:rsidP="008166DA">
      <w:pPr>
        <w:jc w:val="both"/>
        <w:rPr>
          <w:rFonts w:ascii="Arial" w:hAnsi="Arial"/>
          <w:b/>
          <w:iCs w:val="0"/>
          <w:sz w:val="20"/>
          <w:szCs w:val="20"/>
          <w:lang w:val="fr-FR"/>
        </w:rPr>
      </w:pPr>
    </w:p>
    <w:p w14:paraId="7CC585A7" w14:textId="77777777" w:rsidR="008166DA" w:rsidRPr="008166DA" w:rsidRDefault="008166DA" w:rsidP="008166DA">
      <w:pPr>
        <w:jc w:val="both"/>
        <w:rPr>
          <w:rFonts w:ascii="Arial" w:hAnsi="Arial"/>
          <w:b/>
          <w:iCs w:val="0"/>
          <w:sz w:val="20"/>
          <w:szCs w:val="20"/>
          <w:u w:val="single"/>
          <w:lang w:val="fr-FR"/>
        </w:rPr>
      </w:pPr>
      <w:r w:rsidRPr="008166DA">
        <w:rPr>
          <w:rFonts w:ascii="Arial" w:hAnsi="Arial"/>
          <w:b/>
          <w:iCs w:val="0"/>
          <w:sz w:val="20"/>
          <w:szCs w:val="20"/>
          <w:u w:val="single"/>
          <w:lang w:val="fr-FR"/>
        </w:rPr>
        <w:t>Clôture de l’offre d’emploi et date limite du dépôt des candidatures</w:t>
      </w:r>
    </w:p>
    <w:p w14:paraId="40A5552C" w14:textId="78831E39" w:rsidR="008166DA" w:rsidRPr="008166DA" w:rsidRDefault="008166DA" w:rsidP="008166DA">
      <w:pPr>
        <w:jc w:val="both"/>
        <w:rPr>
          <w:rFonts w:ascii="Arial" w:hAnsi="Arial"/>
          <w:b/>
          <w:iCs w:val="0"/>
          <w:sz w:val="20"/>
          <w:szCs w:val="20"/>
          <w:lang w:val="fr-FR"/>
        </w:rPr>
      </w:pPr>
      <w:r w:rsidRPr="008166DA">
        <w:rPr>
          <w:rFonts w:ascii="Arial" w:hAnsi="Arial"/>
          <w:iCs w:val="0"/>
          <w:sz w:val="20"/>
          <w:szCs w:val="20"/>
          <w:lang w:val="fr-FR"/>
        </w:rPr>
        <w:t xml:space="preserve">La date limite de dépôt des candidatures est fixée au </w:t>
      </w:r>
      <w:r w:rsidR="00450710" w:rsidRPr="00450710">
        <w:rPr>
          <w:rFonts w:ascii="Arial" w:hAnsi="Arial"/>
          <w:b/>
          <w:iCs w:val="0"/>
          <w:sz w:val="20"/>
          <w:szCs w:val="20"/>
          <w:highlight w:val="yellow"/>
          <w:lang w:val="fr-FR"/>
        </w:rPr>
        <w:t>15 Mars</w:t>
      </w:r>
      <w:r w:rsidR="00450710">
        <w:rPr>
          <w:rFonts w:ascii="Arial" w:hAnsi="Arial"/>
          <w:b/>
          <w:iCs w:val="0"/>
          <w:sz w:val="20"/>
          <w:szCs w:val="20"/>
          <w:highlight w:val="yellow"/>
          <w:lang w:val="fr-FR"/>
        </w:rPr>
        <w:t xml:space="preserve"> </w:t>
      </w:r>
      <w:r w:rsidR="00450710" w:rsidRPr="00450710">
        <w:rPr>
          <w:rFonts w:ascii="Arial" w:hAnsi="Arial"/>
          <w:b/>
          <w:iCs w:val="0"/>
          <w:sz w:val="20"/>
          <w:szCs w:val="20"/>
          <w:highlight w:val="yellow"/>
          <w:lang w:val="fr-FR"/>
        </w:rPr>
        <w:t>2025</w:t>
      </w:r>
      <w:r w:rsidRPr="008166DA">
        <w:rPr>
          <w:rFonts w:ascii="Arial" w:hAnsi="Arial"/>
          <w:b/>
          <w:iCs w:val="0"/>
          <w:sz w:val="20"/>
          <w:szCs w:val="20"/>
          <w:lang w:val="fr-FR"/>
        </w:rPr>
        <w:t>. Au-delà, aucune candidature ne sera acceptée.</w:t>
      </w:r>
    </w:p>
    <w:p w14:paraId="21C15C6B" w14:textId="77777777" w:rsidR="008166DA" w:rsidRPr="008166DA" w:rsidRDefault="008166DA" w:rsidP="008166DA">
      <w:pPr>
        <w:jc w:val="both"/>
        <w:rPr>
          <w:rFonts w:ascii="Arial" w:eastAsia="MS Mincho" w:hAnsi="Arial"/>
          <w:b/>
          <w:iCs w:val="0"/>
          <w:sz w:val="20"/>
          <w:szCs w:val="20"/>
          <w:lang w:val="fr-FR"/>
        </w:rPr>
      </w:pPr>
    </w:p>
    <w:p w14:paraId="120329C6" w14:textId="77777777" w:rsidR="008166DA" w:rsidRPr="008166DA" w:rsidRDefault="008166DA" w:rsidP="008166DA">
      <w:pPr>
        <w:jc w:val="both"/>
        <w:rPr>
          <w:rFonts w:ascii="Arial" w:hAnsi="Arial"/>
          <w:b/>
          <w:iCs w:val="0"/>
          <w:sz w:val="20"/>
          <w:szCs w:val="20"/>
          <w:u w:val="single"/>
          <w:lang w:val="fr-FR"/>
        </w:rPr>
      </w:pPr>
      <w:r w:rsidRPr="008166DA">
        <w:rPr>
          <w:rFonts w:ascii="Arial" w:hAnsi="Arial"/>
          <w:b/>
          <w:iCs w:val="0"/>
          <w:sz w:val="20"/>
          <w:szCs w:val="20"/>
          <w:u w:val="single"/>
          <w:lang w:val="fr-FR"/>
        </w:rPr>
        <w:t xml:space="preserve">Sélection des candidats </w:t>
      </w:r>
    </w:p>
    <w:p w14:paraId="1E664D8D" w14:textId="77777777" w:rsidR="008166DA" w:rsidRPr="008166DA" w:rsidRDefault="008166DA" w:rsidP="008166DA">
      <w:pPr>
        <w:jc w:val="both"/>
        <w:rPr>
          <w:rFonts w:ascii="Arial" w:hAnsi="Arial"/>
          <w:iCs w:val="0"/>
          <w:sz w:val="20"/>
          <w:szCs w:val="20"/>
          <w:lang w:val="fr-FR"/>
        </w:rPr>
      </w:pPr>
      <w:r w:rsidRPr="008166DA">
        <w:rPr>
          <w:rFonts w:ascii="Arial" w:hAnsi="Arial"/>
          <w:iCs w:val="0"/>
          <w:sz w:val="20"/>
          <w:szCs w:val="20"/>
          <w:lang w:val="fr-FR"/>
        </w:rPr>
        <w:t>Les candidats retenus seront contactés par téléphone et invités à venir passer des tests et des entretiens de sélection.</w:t>
      </w:r>
    </w:p>
    <w:p w14:paraId="55B9CBAD" w14:textId="77777777" w:rsidR="008166DA" w:rsidRPr="008166DA" w:rsidRDefault="008166DA" w:rsidP="008166DA">
      <w:pPr>
        <w:jc w:val="both"/>
        <w:rPr>
          <w:rFonts w:ascii="Arial" w:hAnsi="Arial"/>
          <w:b/>
          <w:iCs w:val="0"/>
          <w:sz w:val="20"/>
          <w:szCs w:val="20"/>
          <w:lang w:val="fr-FR"/>
        </w:rPr>
      </w:pPr>
    </w:p>
    <w:p w14:paraId="53C78131" w14:textId="77777777" w:rsidR="008166DA" w:rsidRPr="008166DA" w:rsidRDefault="008166DA" w:rsidP="008166DA">
      <w:pPr>
        <w:jc w:val="both"/>
        <w:rPr>
          <w:rFonts w:ascii="Arial" w:hAnsi="Arial"/>
          <w:iCs w:val="0"/>
          <w:sz w:val="20"/>
          <w:szCs w:val="20"/>
          <w:lang w:val="fr-FR"/>
        </w:rPr>
      </w:pPr>
      <w:r w:rsidRPr="008166DA">
        <w:rPr>
          <w:rFonts w:ascii="Arial" w:hAnsi="Arial"/>
          <w:b/>
          <w:iCs w:val="0"/>
          <w:sz w:val="20"/>
          <w:szCs w:val="20"/>
          <w:lang w:val="fr-FR"/>
        </w:rPr>
        <w:t>Dépôt des candidatures-</w:t>
      </w:r>
      <w:r w:rsidRPr="008166DA">
        <w:rPr>
          <w:rFonts w:ascii="Arial" w:hAnsi="Arial"/>
          <w:iCs w:val="0"/>
          <w:sz w:val="20"/>
          <w:szCs w:val="20"/>
          <w:lang w:val="fr-FR"/>
        </w:rPr>
        <w:t xml:space="preserve"> le dépôt des candidatures se fait </w:t>
      </w:r>
      <w:r w:rsidRPr="008166DA">
        <w:rPr>
          <w:rFonts w:ascii="Arial" w:hAnsi="Arial"/>
          <w:b/>
          <w:iCs w:val="0"/>
          <w:sz w:val="20"/>
          <w:szCs w:val="20"/>
          <w:u w:val="single"/>
          <w:lang w:val="fr-FR"/>
        </w:rPr>
        <w:t>obligatoirement</w:t>
      </w:r>
      <w:r w:rsidRPr="008166DA">
        <w:rPr>
          <w:rFonts w:ascii="Arial" w:hAnsi="Arial"/>
          <w:iCs w:val="0"/>
          <w:sz w:val="20"/>
          <w:szCs w:val="20"/>
          <w:lang w:val="fr-FR"/>
        </w:rPr>
        <w:t xml:space="preserve"> par email à :</w:t>
      </w:r>
    </w:p>
    <w:p w14:paraId="27B40A5F" w14:textId="77777777" w:rsidR="008166DA" w:rsidRPr="008166DA" w:rsidRDefault="008166DA" w:rsidP="008166DA">
      <w:pPr>
        <w:jc w:val="both"/>
        <w:rPr>
          <w:rFonts w:ascii="Arial" w:hAnsi="Arial"/>
          <w:b/>
          <w:iCs w:val="0"/>
          <w:sz w:val="20"/>
          <w:szCs w:val="20"/>
          <w:lang w:val="fr-FR"/>
        </w:rPr>
      </w:pPr>
      <w:r w:rsidRPr="008166DA">
        <w:rPr>
          <w:rFonts w:ascii="Arial" w:hAnsi="Arial"/>
          <w:b/>
          <w:iCs w:val="0"/>
          <w:color w:val="000000"/>
          <w:sz w:val="20"/>
          <w:szCs w:val="20"/>
          <w:lang w:val="fr-FR" w:eastAsia="fr-FR"/>
        </w:rPr>
        <w:t xml:space="preserve"> </w:t>
      </w:r>
      <w:hyperlink r:id="rId11" w:history="1">
        <w:r w:rsidRPr="008166DA">
          <w:rPr>
            <w:rFonts w:ascii="Arial" w:hAnsi="Arial"/>
            <w:b/>
            <w:iCs w:val="0"/>
            <w:color w:val="0000FF"/>
            <w:sz w:val="20"/>
            <w:szCs w:val="20"/>
            <w:u w:val="single"/>
            <w:lang w:val="fr-FR"/>
          </w:rPr>
          <w:t>recrutement-pap@ht-actioncontrelafaim.org</w:t>
        </w:r>
      </w:hyperlink>
    </w:p>
    <w:p w14:paraId="40FEA29F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</w:p>
    <w:p w14:paraId="03B18BE0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</w:p>
    <w:p w14:paraId="08E84A8F" w14:textId="77777777" w:rsidR="008166DA" w:rsidRPr="008166DA" w:rsidRDefault="008166DA" w:rsidP="008166DA">
      <w:pPr>
        <w:autoSpaceDE w:val="0"/>
        <w:autoSpaceDN w:val="0"/>
        <w:adjustRightInd w:val="0"/>
        <w:jc w:val="both"/>
        <w:rPr>
          <w:rFonts w:ascii="Arial" w:eastAsia="MS Mincho" w:hAnsi="Arial"/>
          <w:iCs w:val="0"/>
          <w:color w:val="000000"/>
          <w:sz w:val="20"/>
          <w:szCs w:val="20"/>
          <w:lang w:val="fr-FR" w:eastAsia="fr-FR"/>
        </w:rPr>
      </w:pPr>
    </w:p>
    <w:sectPr w:rsidR="008166DA" w:rsidRPr="008166DA" w:rsidSect="00DF6CA5">
      <w:headerReference w:type="default" r:id="rId12"/>
      <w:footerReference w:type="default" r:id="rId13"/>
      <w:pgSz w:w="11909" w:h="16834" w:code="9"/>
      <w:pgMar w:top="1440" w:right="1440" w:bottom="1440" w:left="1440" w:header="10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076E90" w14:textId="77777777" w:rsidR="00812E0A" w:rsidRDefault="00812E0A" w:rsidP="002F302D">
      <w:r>
        <w:separator/>
      </w:r>
    </w:p>
  </w:endnote>
  <w:endnote w:type="continuationSeparator" w:id="0">
    <w:p w14:paraId="0D61BB75" w14:textId="77777777" w:rsidR="00812E0A" w:rsidRDefault="00812E0A" w:rsidP="002F3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altName w:val="Cambria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utura LT Pro Book">
    <w:altName w:val="Segoe UI Semibold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ato Black"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D5EBED" w14:textId="6969F7FF" w:rsidR="00FF33B7" w:rsidRPr="00792511" w:rsidRDefault="001976E6" w:rsidP="32685751">
    <w:pPr>
      <w:pStyle w:val="Pieddepage"/>
      <w:rPr>
        <w:rFonts w:ascii="Lato" w:hAnsi="Lato" w:cs="Times New Roman"/>
        <w:sz w:val="18"/>
        <w:szCs w:val="18"/>
        <w:lang w:val="fr-FR"/>
      </w:rPr>
    </w:pPr>
    <w:r w:rsidRPr="002568F9">
      <w:rPr>
        <w:rFonts w:ascii="Lato" w:hAnsi="Lato" w:cs="Times New Roman"/>
        <w:noProof/>
        <w:sz w:val="18"/>
        <w:szCs w:val="18"/>
        <w:lang w:val="fr-LU" w:eastAsia="fr-L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C618727" wp14:editId="07777777">
              <wp:simplePos x="0" y="0"/>
              <wp:positionH relativeFrom="column">
                <wp:posOffset>-647700</wp:posOffset>
              </wp:positionH>
              <wp:positionV relativeFrom="paragraph">
                <wp:posOffset>-190500</wp:posOffset>
              </wp:positionV>
              <wp:extent cx="8715375" cy="38100"/>
              <wp:effectExtent l="0" t="0" r="28575" b="19050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8715375" cy="3810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ED7D9C5" id="Straight Connector 4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1pt,-15pt" to="635.25pt,-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wbCtwEAAL4DAAAOAAAAZHJzL2Uyb0RvYy54bWysU8Fu2zAMvQ/oPwi6N7ZbdA2MOD20WC/F&#10;Vqzr7qpMxcIkUZC02Pn7UXLiDuswYMMugiXyPb5H0pubyRq2hxA1uo43q5ozcBJ77XYdf/7y4XzN&#10;WUzC9cKgg44fIPKb7dm7zehbuMABTQ+BEYmL7eg7PqTk26qKcgAr4go9OAoqDFYkuoZd1QcxErs1&#10;1UVdv69GDL0PKCFGer2bg3xb+JUCmT4pFSEx03HSlsoZyvmSz2q7Ee0uCD9oeZQh/kGFFdpR0YXq&#10;TiTBvgf9hspqGTCiSiuJtkKltITigdw09S9ungbhoXih5kS/tCn+P1r5cX/rHkOWLif35B9QfovU&#10;lGr0sV2C+RL9nDapYJky2n+leRfP5IJNpaWHpaUwJSbpcX3dXF1eX3EmKXa5burS8kq0mSZX9SGm&#10;e0DL8kfHjXbZsWjF/iGmLOQ15ahqFlIkpYOBnGzcZ1BM91RwllT2B25NYHtBkxdSgktNnjbxlewM&#10;U9qYBViXsn8EHvMzFMpu/Q14QZTK6NICttph+F31NJ0kqzn/1IHZd27BC/aHx3AaGC1JcXhc6LyF&#10;P98L/PW32/4AAAD//wMAUEsDBBQABgAIAAAAIQBSf2Ki3wAAAA0BAAAPAAAAZHJzL2Rvd25yZXYu&#10;eG1sTI/NTsMwEITvSLyDtUjcWjumUBTiVIjSM6KA1KMbL0nAP5Httsnbsz3R2+zuaPabajU6y44Y&#10;Ux+8gmIugKFvgul9q+DzYzN7BJay9kbb4FHBhAlW9fVVpUsTTv4dj9vcMgrxqdQKupyHkvPUdOh0&#10;mocBPd2+Q3Q60xhbbqI+UbizXArxwJ3uPX3o9IAvHTa/24NTkGz7+jN9TWEtTZzWm7TDt2Kh1O3N&#10;+PwELOOY/81wxid0qIlpHw7eJGYVzAohqUwmdSdInC1yKe6B7WklFwJ4XfHLFvUfAAAA//8DAFBL&#10;AQItABQABgAIAAAAIQC2gziS/gAAAOEBAAATAAAAAAAAAAAAAAAAAAAAAABbQ29udGVudF9UeXBl&#10;c10ueG1sUEsBAi0AFAAGAAgAAAAhADj9If/WAAAAlAEAAAsAAAAAAAAAAAAAAAAALwEAAF9yZWxz&#10;Ly5yZWxzUEsBAi0AFAAGAAgAAAAhAAl7BsK3AQAAvgMAAA4AAAAAAAAAAAAAAAAALgIAAGRycy9l&#10;Mm9Eb2MueG1sUEsBAi0AFAAGAAgAAAAhAFJ/YqLfAAAADQEAAA8AAAAAAAAAAAAAAAAAEQQAAGRy&#10;cy9kb3ducmV2LnhtbFBLBQYAAAAABAAEAPMAAAAdBQAAAAA=&#10;" strokecolor="#4579b8 [3044]">
              <o:lock v:ext="edit" shapetype="f"/>
            </v:line>
          </w:pict>
        </mc:Fallback>
      </mc:AlternateContent>
    </w:r>
    <w:r w:rsidR="00F01142" w:rsidRPr="00792511">
      <w:rPr>
        <w:rFonts w:ascii="Lato" w:hAnsi="Lato" w:cs="Times New Roman"/>
        <w:sz w:val="18"/>
        <w:szCs w:val="18"/>
        <w:lang w:val="fr-FR"/>
      </w:rPr>
      <w:t>Action Contre la Faim</w:t>
    </w:r>
    <w:r w:rsidR="002568F9" w:rsidRPr="00792511">
      <w:rPr>
        <w:rFonts w:ascii="Lato" w:hAnsi="Lato" w:cs="Times New Roman"/>
        <w:sz w:val="18"/>
        <w:szCs w:val="18"/>
        <w:lang w:val="fr-FR"/>
      </w:rPr>
      <w:tab/>
    </w:r>
    <w:r w:rsidR="00792511" w:rsidRPr="00792511">
      <w:rPr>
        <w:rFonts w:ascii="Lato" w:hAnsi="Lato" w:cs="Times New Roman"/>
        <w:sz w:val="18"/>
        <w:szCs w:val="18"/>
        <w:lang w:val="fr-FR"/>
      </w:rPr>
      <w:t>Département</w:t>
    </w:r>
    <w:r w:rsidR="00792511">
      <w:rPr>
        <w:rFonts w:ascii="Lato" w:hAnsi="Lato" w:cs="Times New Roman"/>
        <w:sz w:val="18"/>
        <w:szCs w:val="18"/>
        <w:lang w:val="fr-FR"/>
      </w:rPr>
      <w:t xml:space="preserve"> des Ressources Humaines</w:t>
    </w:r>
    <w:r w:rsidR="002568F9" w:rsidRPr="00792511">
      <w:rPr>
        <w:rFonts w:ascii="Lato" w:hAnsi="Lato" w:cs="Times New Roman"/>
        <w:sz w:val="18"/>
        <w:szCs w:val="18"/>
        <w:lang w:val="fr-FR"/>
      </w:rPr>
      <w:tab/>
    </w:r>
    <w:r w:rsidR="00792511" w:rsidRPr="00792511">
      <w:rPr>
        <w:rFonts w:ascii="Lato" w:hAnsi="Lato" w:cs="Times New Roman"/>
        <w:sz w:val="18"/>
        <w:szCs w:val="18"/>
        <w:lang w:val="fr-FR"/>
      </w:rPr>
      <w:t>dernière mise à jour</w:t>
    </w:r>
    <w:r w:rsidR="00AC377B" w:rsidRPr="00792511">
      <w:rPr>
        <w:rFonts w:ascii="Lato" w:hAnsi="Lato" w:cs="Times New Roman"/>
        <w:sz w:val="18"/>
        <w:szCs w:val="18"/>
        <w:lang w:val="fr-FR"/>
      </w:rPr>
      <w:t xml:space="preserve"> </w:t>
    </w:r>
    <w:r w:rsidR="00726CD9">
      <w:rPr>
        <w:rFonts w:ascii="Lato" w:hAnsi="Lato" w:cs="Times New Roman"/>
        <w:sz w:val="18"/>
        <w:szCs w:val="18"/>
        <w:lang w:val="fr-FR"/>
      </w:rPr>
      <w:t>sep-</w:t>
    </w:r>
    <w:r w:rsidR="00F01142" w:rsidRPr="00792511">
      <w:rPr>
        <w:rFonts w:ascii="Lato" w:hAnsi="Lato" w:cs="Times New Roman"/>
        <w:sz w:val="18"/>
        <w:szCs w:val="18"/>
        <w:lang w:val="fr-FR"/>
      </w:rPr>
      <w:t>2</w:t>
    </w:r>
    <w:r w:rsidR="00726CD9">
      <w:rPr>
        <w:rFonts w:ascii="Lato" w:hAnsi="Lato" w:cs="Times New Roman"/>
        <w:sz w:val="18"/>
        <w:szCs w:val="18"/>
        <w:lang w:val="fr-FR"/>
      </w:rPr>
      <w:t>3</w:t>
    </w:r>
  </w:p>
  <w:p w14:paraId="1F72F646" w14:textId="77777777" w:rsidR="00847813" w:rsidRPr="00792511" w:rsidRDefault="00847813" w:rsidP="00FF33B7">
    <w:pPr>
      <w:pStyle w:val="Pieddepage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F09C70" w14:textId="77777777" w:rsidR="00812E0A" w:rsidRDefault="00812E0A" w:rsidP="002F302D">
      <w:r>
        <w:separator/>
      </w:r>
    </w:p>
  </w:footnote>
  <w:footnote w:type="continuationSeparator" w:id="0">
    <w:p w14:paraId="7F0A1712" w14:textId="77777777" w:rsidR="00812E0A" w:rsidRDefault="00812E0A" w:rsidP="002F30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CE6F91" w14:textId="77777777" w:rsidR="002568F9" w:rsidRDefault="002568F9">
    <w:pPr>
      <w:pStyle w:val="En-tte"/>
    </w:pPr>
    <w:r>
      <w:tab/>
    </w:r>
  </w:p>
  <w:tbl>
    <w:tblPr>
      <w:tblStyle w:val="Grilledutableau"/>
      <w:tblW w:w="92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870"/>
      <w:gridCol w:w="5400"/>
    </w:tblGrid>
    <w:tr w:rsidR="002568F9" w:rsidRPr="00F01142" w14:paraId="0CA98CFC" w14:textId="77777777" w:rsidTr="61DFEC3B">
      <w:tc>
        <w:tcPr>
          <w:tcW w:w="3870" w:type="dxa"/>
        </w:tcPr>
        <w:p w14:paraId="61CDCEAD" w14:textId="06D0C81E" w:rsidR="002568F9" w:rsidRDefault="00F01142">
          <w:pPr>
            <w:pStyle w:val="En-tte"/>
          </w:pPr>
          <w:r w:rsidRPr="00A50B33">
            <w:rPr>
              <w:noProof/>
              <w:sz w:val="32"/>
              <w:szCs w:val="32"/>
              <w:lang w:val="fr-LU" w:eastAsia="fr-LU"/>
            </w:rPr>
            <w:drawing>
              <wp:inline distT="0" distB="0" distL="0" distR="0" wp14:anchorId="1299DCED" wp14:editId="3CCB5BAF">
                <wp:extent cx="1235339" cy="730250"/>
                <wp:effectExtent l="0" t="0" r="3175" b="0"/>
                <wp:docPr id="8" name="Picture 8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02762" cy="7701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00" w:type="dxa"/>
        </w:tcPr>
        <w:p w14:paraId="6BB9E253" w14:textId="77777777" w:rsidR="002568F9" w:rsidRDefault="002568F9">
          <w:pPr>
            <w:pStyle w:val="En-tte"/>
            <w:rPr>
              <w:rFonts w:ascii="Lato Black" w:hAnsi="Lato Black"/>
            </w:rPr>
          </w:pPr>
        </w:p>
        <w:p w14:paraId="0FF2D34C" w14:textId="486BAEB9" w:rsidR="002568F9" w:rsidRPr="00BB09C0" w:rsidRDefault="32685751" w:rsidP="00786B7C">
          <w:pPr>
            <w:pStyle w:val="En-tte"/>
            <w:jc w:val="right"/>
            <w:rPr>
              <w:rFonts w:ascii="Lato Black" w:hAnsi="Lato Black"/>
              <w:sz w:val="32"/>
              <w:szCs w:val="32"/>
              <w:lang w:val="fr-FR"/>
            </w:rPr>
          </w:pPr>
          <w:r w:rsidRPr="00BB09C0">
            <w:rPr>
              <w:rFonts w:ascii="Lato Black" w:hAnsi="Lato Black"/>
              <w:sz w:val="32"/>
              <w:szCs w:val="32"/>
              <w:lang w:val="fr-FR"/>
            </w:rPr>
            <w:t>DESCRIPTION</w:t>
          </w:r>
          <w:r w:rsidR="00BB09C0" w:rsidRPr="00BB09C0">
            <w:rPr>
              <w:rFonts w:ascii="Lato Black" w:hAnsi="Lato Black"/>
              <w:sz w:val="32"/>
              <w:szCs w:val="32"/>
              <w:lang w:val="fr-FR"/>
            </w:rPr>
            <w:t xml:space="preserve"> DE POSTE</w:t>
          </w:r>
        </w:p>
        <w:p w14:paraId="23DE523C" w14:textId="77777777" w:rsidR="005E4B20" w:rsidRPr="00BB09C0" w:rsidRDefault="005E4B20">
          <w:pPr>
            <w:pStyle w:val="En-tte"/>
            <w:rPr>
              <w:lang w:val="fr-FR"/>
            </w:rPr>
          </w:pPr>
        </w:p>
      </w:tc>
    </w:tr>
  </w:tbl>
  <w:p w14:paraId="52E56223" w14:textId="77777777" w:rsidR="002568F9" w:rsidRPr="00BB09C0" w:rsidRDefault="002568F9">
    <w:pPr>
      <w:pStyle w:val="En-tte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A3FA471E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7B6482"/>
    <w:multiLevelType w:val="hybridMultilevel"/>
    <w:tmpl w:val="FD96F456"/>
    <w:lvl w:ilvl="0" w:tplc="B1F6B3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C0019" w:tentative="1">
      <w:start w:val="1"/>
      <w:numFmt w:val="lowerLetter"/>
      <w:lvlText w:val="%2."/>
      <w:lvlJc w:val="left"/>
      <w:pPr>
        <w:ind w:left="1800" w:hanging="360"/>
      </w:pPr>
    </w:lvl>
    <w:lvl w:ilvl="2" w:tplc="140C001B" w:tentative="1">
      <w:start w:val="1"/>
      <w:numFmt w:val="lowerRoman"/>
      <w:lvlText w:val="%3."/>
      <w:lvlJc w:val="right"/>
      <w:pPr>
        <w:ind w:left="2520" w:hanging="180"/>
      </w:pPr>
    </w:lvl>
    <w:lvl w:ilvl="3" w:tplc="140C000F" w:tentative="1">
      <w:start w:val="1"/>
      <w:numFmt w:val="decimal"/>
      <w:lvlText w:val="%4."/>
      <w:lvlJc w:val="left"/>
      <w:pPr>
        <w:ind w:left="3240" w:hanging="360"/>
      </w:pPr>
    </w:lvl>
    <w:lvl w:ilvl="4" w:tplc="140C0019" w:tentative="1">
      <w:start w:val="1"/>
      <w:numFmt w:val="lowerLetter"/>
      <w:lvlText w:val="%5."/>
      <w:lvlJc w:val="left"/>
      <w:pPr>
        <w:ind w:left="3960" w:hanging="360"/>
      </w:pPr>
    </w:lvl>
    <w:lvl w:ilvl="5" w:tplc="140C001B" w:tentative="1">
      <w:start w:val="1"/>
      <w:numFmt w:val="lowerRoman"/>
      <w:lvlText w:val="%6."/>
      <w:lvlJc w:val="right"/>
      <w:pPr>
        <w:ind w:left="4680" w:hanging="180"/>
      </w:pPr>
    </w:lvl>
    <w:lvl w:ilvl="6" w:tplc="140C000F" w:tentative="1">
      <w:start w:val="1"/>
      <w:numFmt w:val="decimal"/>
      <w:lvlText w:val="%7."/>
      <w:lvlJc w:val="left"/>
      <w:pPr>
        <w:ind w:left="5400" w:hanging="360"/>
      </w:pPr>
    </w:lvl>
    <w:lvl w:ilvl="7" w:tplc="140C0019" w:tentative="1">
      <w:start w:val="1"/>
      <w:numFmt w:val="lowerLetter"/>
      <w:lvlText w:val="%8."/>
      <w:lvlJc w:val="left"/>
      <w:pPr>
        <w:ind w:left="6120" w:hanging="360"/>
      </w:pPr>
    </w:lvl>
    <w:lvl w:ilvl="8" w:tplc="1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533F7A"/>
    <w:multiLevelType w:val="hybridMultilevel"/>
    <w:tmpl w:val="D994A5EE"/>
    <w:lvl w:ilvl="0" w:tplc="1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C0019" w:tentative="1">
      <w:start w:val="1"/>
      <w:numFmt w:val="lowerLetter"/>
      <w:lvlText w:val="%2."/>
      <w:lvlJc w:val="left"/>
      <w:pPr>
        <w:ind w:left="1440" w:hanging="360"/>
      </w:pPr>
    </w:lvl>
    <w:lvl w:ilvl="2" w:tplc="140C001B" w:tentative="1">
      <w:start w:val="1"/>
      <w:numFmt w:val="lowerRoman"/>
      <w:lvlText w:val="%3."/>
      <w:lvlJc w:val="right"/>
      <w:pPr>
        <w:ind w:left="2160" w:hanging="180"/>
      </w:pPr>
    </w:lvl>
    <w:lvl w:ilvl="3" w:tplc="140C000F" w:tentative="1">
      <w:start w:val="1"/>
      <w:numFmt w:val="decimal"/>
      <w:lvlText w:val="%4."/>
      <w:lvlJc w:val="left"/>
      <w:pPr>
        <w:ind w:left="2880" w:hanging="360"/>
      </w:pPr>
    </w:lvl>
    <w:lvl w:ilvl="4" w:tplc="140C0019" w:tentative="1">
      <w:start w:val="1"/>
      <w:numFmt w:val="lowerLetter"/>
      <w:lvlText w:val="%5."/>
      <w:lvlJc w:val="left"/>
      <w:pPr>
        <w:ind w:left="3600" w:hanging="360"/>
      </w:pPr>
    </w:lvl>
    <w:lvl w:ilvl="5" w:tplc="140C001B" w:tentative="1">
      <w:start w:val="1"/>
      <w:numFmt w:val="lowerRoman"/>
      <w:lvlText w:val="%6."/>
      <w:lvlJc w:val="right"/>
      <w:pPr>
        <w:ind w:left="4320" w:hanging="180"/>
      </w:pPr>
    </w:lvl>
    <w:lvl w:ilvl="6" w:tplc="140C000F" w:tentative="1">
      <w:start w:val="1"/>
      <w:numFmt w:val="decimal"/>
      <w:lvlText w:val="%7."/>
      <w:lvlJc w:val="left"/>
      <w:pPr>
        <w:ind w:left="5040" w:hanging="360"/>
      </w:pPr>
    </w:lvl>
    <w:lvl w:ilvl="7" w:tplc="140C0019" w:tentative="1">
      <w:start w:val="1"/>
      <w:numFmt w:val="lowerLetter"/>
      <w:lvlText w:val="%8."/>
      <w:lvlJc w:val="left"/>
      <w:pPr>
        <w:ind w:left="5760" w:hanging="360"/>
      </w:pPr>
    </w:lvl>
    <w:lvl w:ilvl="8" w:tplc="1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9E6DE0"/>
    <w:multiLevelType w:val="multilevel"/>
    <w:tmpl w:val="018A4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D12A55"/>
    <w:multiLevelType w:val="hybridMultilevel"/>
    <w:tmpl w:val="6E8A17BE"/>
    <w:lvl w:ilvl="0" w:tplc="3884A7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fr-FR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036BCC"/>
    <w:multiLevelType w:val="hybridMultilevel"/>
    <w:tmpl w:val="D98EC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220583"/>
    <w:multiLevelType w:val="hybridMultilevel"/>
    <w:tmpl w:val="CB2611FE"/>
    <w:lvl w:ilvl="0" w:tplc="1220925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776512F"/>
    <w:multiLevelType w:val="hybridMultilevel"/>
    <w:tmpl w:val="5B986A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BD08A1"/>
    <w:multiLevelType w:val="hybridMultilevel"/>
    <w:tmpl w:val="94087654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653501"/>
    <w:multiLevelType w:val="multilevel"/>
    <w:tmpl w:val="2972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452D0E"/>
    <w:multiLevelType w:val="hybridMultilevel"/>
    <w:tmpl w:val="52CE2BD6"/>
    <w:lvl w:ilvl="0" w:tplc="1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28D238B"/>
    <w:multiLevelType w:val="hybridMultilevel"/>
    <w:tmpl w:val="65642F02"/>
    <w:lvl w:ilvl="0" w:tplc="1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4176E9"/>
    <w:multiLevelType w:val="hybridMultilevel"/>
    <w:tmpl w:val="4DE4BD2E"/>
    <w:lvl w:ilvl="0" w:tplc="9244CED6">
      <w:numFmt w:val="bullet"/>
      <w:lvlText w:val="•"/>
      <w:lvlJc w:val="left"/>
      <w:pPr>
        <w:ind w:left="720" w:hanging="360"/>
      </w:pPr>
      <w:rPr>
        <w:rFonts w:ascii="Lato" w:eastAsia="Times New Roman" w:hAnsi="Lato" w:cs="Aria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206158"/>
    <w:multiLevelType w:val="hybridMultilevel"/>
    <w:tmpl w:val="5364AFDC"/>
    <w:lvl w:ilvl="0" w:tplc="9244CED6">
      <w:numFmt w:val="bullet"/>
      <w:lvlText w:val="•"/>
      <w:lvlJc w:val="left"/>
      <w:pPr>
        <w:ind w:left="720" w:hanging="360"/>
      </w:pPr>
      <w:rPr>
        <w:rFonts w:ascii="Lato" w:eastAsia="Times New Roman" w:hAnsi="Lato" w:cs="Arial" w:hint="default"/>
      </w:rPr>
    </w:lvl>
    <w:lvl w:ilvl="1" w:tplc="140C0019" w:tentative="1">
      <w:start w:val="1"/>
      <w:numFmt w:val="lowerLetter"/>
      <w:lvlText w:val="%2."/>
      <w:lvlJc w:val="left"/>
      <w:pPr>
        <w:ind w:left="1440" w:hanging="360"/>
      </w:pPr>
    </w:lvl>
    <w:lvl w:ilvl="2" w:tplc="140C001B" w:tentative="1">
      <w:start w:val="1"/>
      <w:numFmt w:val="lowerRoman"/>
      <w:lvlText w:val="%3."/>
      <w:lvlJc w:val="right"/>
      <w:pPr>
        <w:ind w:left="2160" w:hanging="180"/>
      </w:pPr>
    </w:lvl>
    <w:lvl w:ilvl="3" w:tplc="140C000F" w:tentative="1">
      <w:start w:val="1"/>
      <w:numFmt w:val="decimal"/>
      <w:lvlText w:val="%4."/>
      <w:lvlJc w:val="left"/>
      <w:pPr>
        <w:ind w:left="2880" w:hanging="360"/>
      </w:pPr>
    </w:lvl>
    <w:lvl w:ilvl="4" w:tplc="140C0019" w:tentative="1">
      <w:start w:val="1"/>
      <w:numFmt w:val="lowerLetter"/>
      <w:lvlText w:val="%5."/>
      <w:lvlJc w:val="left"/>
      <w:pPr>
        <w:ind w:left="3600" w:hanging="360"/>
      </w:pPr>
    </w:lvl>
    <w:lvl w:ilvl="5" w:tplc="140C001B" w:tentative="1">
      <w:start w:val="1"/>
      <w:numFmt w:val="lowerRoman"/>
      <w:lvlText w:val="%6."/>
      <w:lvlJc w:val="right"/>
      <w:pPr>
        <w:ind w:left="4320" w:hanging="180"/>
      </w:pPr>
    </w:lvl>
    <w:lvl w:ilvl="6" w:tplc="140C000F" w:tentative="1">
      <w:start w:val="1"/>
      <w:numFmt w:val="decimal"/>
      <w:lvlText w:val="%7."/>
      <w:lvlJc w:val="left"/>
      <w:pPr>
        <w:ind w:left="5040" w:hanging="360"/>
      </w:pPr>
    </w:lvl>
    <w:lvl w:ilvl="7" w:tplc="140C0019" w:tentative="1">
      <w:start w:val="1"/>
      <w:numFmt w:val="lowerLetter"/>
      <w:lvlText w:val="%8."/>
      <w:lvlJc w:val="left"/>
      <w:pPr>
        <w:ind w:left="5760" w:hanging="360"/>
      </w:pPr>
    </w:lvl>
    <w:lvl w:ilvl="8" w:tplc="1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2651A7"/>
    <w:multiLevelType w:val="hybridMultilevel"/>
    <w:tmpl w:val="64627A3E"/>
    <w:lvl w:ilvl="0" w:tplc="140C000F">
      <w:start w:val="1"/>
      <w:numFmt w:val="decimal"/>
      <w:lvlText w:val="%1."/>
      <w:lvlJc w:val="left"/>
      <w:pPr>
        <w:ind w:left="720" w:hanging="360"/>
      </w:pPr>
    </w:lvl>
    <w:lvl w:ilvl="1" w:tplc="140C0019" w:tentative="1">
      <w:start w:val="1"/>
      <w:numFmt w:val="lowerLetter"/>
      <w:lvlText w:val="%2."/>
      <w:lvlJc w:val="left"/>
      <w:pPr>
        <w:ind w:left="1440" w:hanging="360"/>
      </w:pPr>
    </w:lvl>
    <w:lvl w:ilvl="2" w:tplc="140C001B" w:tentative="1">
      <w:start w:val="1"/>
      <w:numFmt w:val="lowerRoman"/>
      <w:lvlText w:val="%3."/>
      <w:lvlJc w:val="right"/>
      <w:pPr>
        <w:ind w:left="2160" w:hanging="180"/>
      </w:pPr>
    </w:lvl>
    <w:lvl w:ilvl="3" w:tplc="140C000F" w:tentative="1">
      <w:start w:val="1"/>
      <w:numFmt w:val="decimal"/>
      <w:lvlText w:val="%4."/>
      <w:lvlJc w:val="left"/>
      <w:pPr>
        <w:ind w:left="2880" w:hanging="360"/>
      </w:pPr>
    </w:lvl>
    <w:lvl w:ilvl="4" w:tplc="140C0019" w:tentative="1">
      <w:start w:val="1"/>
      <w:numFmt w:val="lowerLetter"/>
      <w:lvlText w:val="%5."/>
      <w:lvlJc w:val="left"/>
      <w:pPr>
        <w:ind w:left="3600" w:hanging="360"/>
      </w:pPr>
    </w:lvl>
    <w:lvl w:ilvl="5" w:tplc="140C001B" w:tentative="1">
      <w:start w:val="1"/>
      <w:numFmt w:val="lowerRoman"/>
      <w:lvlText w:val="%6."/>
      <w:lvlJc w:val="right"/>
      <w:pPr>
        <w:ind w:left="4320" w:hanging="180"/>
      </w:pPr>
    </w:lvl>
    <w:lvl w:ilvl="6" w:tplc="140C000F" w:tentative="1">
      <w:start w:val="1"/>
      <w:numFmt w:val="decimal"/>
      <w:lvlText w:val="%7."/>
      <w:lvlJc w:val="left"/>
      <w:pPr>
        <w:ind w:left="5040" w:hanging="360"/>
      </w:pPr>
    </w:lvl>
    <w:lvl w:ilvl="7" w:tplc="140C0019" w:tentative="1">
      <w:start w:val="1"/>
      <w:numFmt w:val="lowerLetter"/>
      <w:lvlText w:val="%8."/>
      <w:lvlJc w:val="left"/>
      <w:pPr>
        <w:ind w:left="5760" w:hanging="360"/>
      </w:pPr>
    </w:lvl>
    <w:lvl w:ilvl="8" w:tplc="1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E23BD4"/>
    <w:multiLevelType w:val="hybridMultilevel"/>
    <w:tmpl w:val="E826832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08572A"/>
    <w:multiLevelType w:val="hybridMultilevel"/>
    <w:tmpl w:val="438A9524"/>
    <w:lvl w:ilvl="0" w:tplc="9244CED6">
      <w:numFmt w:val="bullet"/>
      <w:lvlText w:val="•"/>
      <w:lvlJc w:val="left"/>
      <w:pPr>
        <w:ind w:left="720" w:hanging="360"/>
      </w:pPr>
      <w:rPr>
        <w:rFonts w:ascii="Lato" w:eastAsia="Times New Roman" w:hAnsi="Lato" w:cs="Aria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FD0F7B"/>
    <w:multiLevelType w:val="multilevel"/>
    <w:tmpl w:val="3BA8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B1315FB"/>
    <w:multiLevelType w:val="hybridMultilevel"/>
    <w:tmpl w:val="A32EBDE0"/>
    <w:lvl w:ilvl="0" w:tplc="9244CED6">
      <w:numFmt w:val="bullet"/>
      <w:lvlText w:val="•"/>
      <w:lvlJc w:val="left"/>
      <w:pPr>
        <w:ind w:left="1080" w:hanging="720"/>
      </w:pPr>
      <w:rPr>
        <w:rFonts w:ascii="Lato" w:eastAsia="Times New Roman" w:hAnsi="Lato" w:cs="Aria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BB212F"/>
    <w:multiLevelType w:val="hybridMultilevel"/>
    <w:tmpl w:val="7A987EE8"/>
    <w:lvl w:ilvl="0" w:tplc="9244CED6">
      <w:numFmt w:val="bullet"/>
      <w:lvlText w:val="•"/>
      <w:lvlJc w:val="left"/>
      <w:pPr>
        <w:ind w:left="720" w:hanging="360"/>
      </w:pPr>
      <w:rPr>
        <w:rFonts w:ascii="Lato" w:eastAsia="Times New Roman" w:hAnsi="Lato" w:cs="Aria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7C4193"/>
    <w:multiLevelType w:val="hybridMultilevel"/>
    <w:tmpl w:val="EDEE86BE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05654D"/>
    <w:multiLevelType w:val="hybridMultilevel"/>
    <w:tmpl w:val="27F425F4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9626A8"/>
    <w:multiLevelType w:val="hybridMultilevel"/>
    <w:tmpl w:val="5DF63D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2E5D1E"/>
    <w:multiLevelType w:val="hybridMultilevel"/>
    <w:tmpl w:val="43DCD714"/>
    <w:lvl w:ilvl="0" w:tplc="9244CED6">
      <w:numFmt w:val="bullet"/>
      <w:lvlText w:val="•"/>
      <w:lvlJc w:val="left"/>
      <w:pPr>
        <w:ind w:left="720" w:hanging="360"/>
      </w:pPr>
      <w:rPr>
        <w:rFonts w:ascii="Lato" w:eastAsia="Times New Roman" w:hAnsi="Lato" w:cs="Aria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7444D2"/>
    <w:multiLevelType w:val="hybridMultilevel"/>
    <w:tmpl w:val="BAB8A628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A84AFB"/>
    <w:multiLevelType w:val="hybridMultilevel"/>
    <w:tmpl w:val="F2E4AA0E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53706A"/>
    <w:multiLevelType w:val="hybridMultilevel"/>
    <w:tmpl w:val="DB2CB9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5A196E"/>
    <w:multiLevelType w:val="hybridMultilevel"/>
    <w:tmpl w:val="AFF86BBA"/>
    <w:lvl w:ilvl="0" w:tplc="9244CED6">
      <w:numFmt w:val="bullet"/>
      <w:lvlText w:val="•"/>
      <w:lvlJc w:val="left"/>
      <w:pPr>
        <w:ind w:left="1069" w:hanging="360"/>
      </w:pPr>
      <w:rPr>
        <w:rFonts w:ascii="Lato" w:eastAsia="Times New Roman" w:hAnsi="Lato" w:cs="Arial" w:hint="default"/>
      </w:rPr>
    </w:lvl>
    <w:lvl w:ilvl="1" w:tplc="040C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8" w15:restartNumberingAfterBreak="0">
    <w:nsid w:val="56900C17"/>
    <w:multiLevelType w:val="hybridMultilevel"/>
    <w:tmpl w:val="E1229A40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D81BC4"/>
    <w:multiLevelType w:val="hybridMultilevel"/>
    <w:tmpl w:val="4E08EC90"/>
    <w:lvl w:ilvl="0" w:tplc="CE62FC26">
      <w:start w:val="1"/>
      <w:numFmt w:val="decimal"/>
      <w:lvlText w:val="%1-"/>
      <w:lvlJc w:val="left"/>
      <w:pPr>
        <w:ind w:left="1069" w:hanging="360"/>
      </w:pPr>
      <w:rPr>
        <w:rFonts w:ascii="Lato" w:eastAsia="Times New Roman" w:hAnsi="Lato" w:cs="Arial"/>
      </w:rPr>
    </w:lvl>
    <w:lvl w:ilvl="1" w:tplc="040C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0" w15:restartNumberingAfterBreak="0">
    <w:nsid w:val="5CA73E8C"/>
    <w:multiLevelType w:val="multilevel"/>
    <w:tmpl w:val="809446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596085B"/>
    <w:multiLevelType w:val="hybridMultilevel"/>
    <w:tmpl w:val="5A225EDE"/>
    <w:lvl w:ilvl="0" w:tplc="9244CED6">
      <w:numFmt w:val="bullet"/>
      <w:lvlText w:val="•"/>
      <w:lvlJc w:val="left"/>
      <w:pPr>
        <w:ind w:left="1440" w:hanging="360"/>
      </w:pPr>
      <w:rPr>
        <w:rFonts w:ascii="Lato" w:eastAsia="Times New Roman" w:hAnsi="Lato" w:cs="Arial" w:hint="default"/>
      </w:rPr>
    </w:lvl>
    <w:lvl w:ilvl="1" w:tplc="1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C7938E4"/>
    <w:multiLevelType w:val="multilevel"/>
    <w:tmpl w:val="7AFA69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6D52E43"/>
    <w:multiLevelType w:val="hybridMultilevel"/>
    <w:tmpl w:val="F2B82446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392F1D"/>
    <w:multiLevelType w:val="hybridMultilevel"/>
    <w:tmpl w:val="B71EAFE2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D244FD"/>
    <w:multiLevelType w:val="hybridMultilevel"/>
    <w:tmpl w:val="CCCE916C"/>
    <w:lvl w:ilvl="0" w:tplc="9244CED6">
      <w:numFmt w:val="bullet"/>
      <w:lvlText w:val="•"/>
      <w:lvlJc w:val="left"/>
      <w:pPr>
        <w:ind w:left="720" w:hanging="720"/>
      </w:pPr>
      <w:rPr>
        <w:rFonts w:ascii="Lato" w:eastAsia="Times New Roman" w:hAnsi="Lato" w:cs="Arial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69392874">
    <w:abstractNumId w:val="0"/>
  </w:num>
  <w:num w:numId="2" w16cid:durableId="613245552">
    <w:abstractNumId w:val="6"/>
  </w:num>
  <w:num w:numId="3" w16cid:durableId="792673722">
    <w:abstractNumId w:val="5"/>
  </w:num>
  <w:num w:numId="4" w16cid:durableId="937367680">
    <w:abstractNumId w:val="4"/>
  </w:num>
  <w:num w:numId="5" w16cid:durableId="1187256845">
    <w:abstractNumId w:val="29"/>
  </w:num>
  <w:num w:numId="6" w16cid:durableId="1283002174">
    <w:abstractNumId w:val="25"/>
  </w:num>
  <w:num w:numId="7" w16cid:durableId="875770772">
    <w:abstractNumId w:val="14"/>
  </w:num>
  <w:num w:numId="8" w16cid:durableId="1021663936">
    <w:abstractNumId w:val="34"/>
  </w:num>
  <w:num w:numId="9" w16cid:durableId="1241866733">
    <w:abstractNumId w:val="24"/>
  </w:num>
  <w:num w:numId="10" w16cid:durableId="855732162">
    <w:abstractNumId w:val="28"/>
  </w:num>
  <w:num w:numId="11" w16cid:durableId="1242983026">
    <w:abstractNumId w:val="20"/>
  </w:num>
  <w:num w:numId="12" w16cid:durableId="482047301">
    <w:abstractNumId w:val="33"/>
  </w:num>
  <w:num w:numId="13" w16cid:durableId="1994330708">
    <w:abstractNumId w:val="8"/>
  </w:num>
  <w:num w:numId="14" w16cid:durableId="1018509796">
    <w:abstractNumId w:val="26"/>
  </w:num>
  <w:num w:numId="15" w16cid:durableId="2058504505">
    <w:abstractNumId w:val="7"/>
  </w:num>
  <w:num w:numId="16" w16cid:durableId="586768237">
    <w:abstractNumId w:val="21"/>
  </w:num>
  <w:num w:numId="17" w16cid:durableId="1607344237">
    <w:abstractNumId w:val="18"/>
  </w:num>
  <w:num w:numId="18" w16cid:durableId="1834687492">
    <w:abstractNumId w:val="35"/>
  </w:num>
  <w:num w:numId="19" w16cid:durableId="197939194">
    <w:abstractNumId w:val="27"/>
  </w:num>
  <w:num w:numId="20" w16cid:durableId="263154332">
    <w:abstractNumId w:val="10"/>
  </w:num>
  <w:num w:numId="21" w16cid:durableId="1833640038">
    <w:abstractNumId w:val="1"/>
  </w:num>
  <w:num w:numId="22" w16cid:durableId="217284180">
    <w:abstractNumId w:val="11"/>
  </w:num>
  <w:num w:numId="23" w16cid:durableId="1278947083">
    <w:abstractNumId w:val="12"/>
  </w:num>
  <w:num w:numId="24" w16cid:durableId="1509250840">
    <w:abstractNumId w:val="2"/>
  </w:num>
  <w:num w:numId="25" w16cid:durableId="739136242">
    <w:abstractNumId w:val="16"/>
  </w:num>
  <w:num w:numId="26" w16cid:durableId="225116683">
    <w:abstractNumId w:val="19"/>
  </w:num>
  <w:num w:numId="27" w16cid:durableId="290135165">
    <w:abstractNumId w:val="31"/>
  </w:num>
  <w:num w:numId="28" w16cid:durableId="1669938131">
    <w:abstractNumId w:val="23"/>
  </w:num>
  <w:num w:numId="29" w16cid:durableId="2120953616">
    <w:abstractNumId w:val="13"/>
  </w:num>
  <w:num w:numId="30" w16cid:durableId="1892300472">
    <w:abstractNumId w:val="22"/>
  </w:num>
  <w:num w:numId="31" w16cid:durableId="1055197288">
    <w:abstractNumId w:val="15"/>
  </w:num>
  <w:num w:numId="32" w16cid:durableId="1821994217">
    <w:abstractNumId w:val="30"/>
  </w:num>
  <w:num w:numId="33" w16cid:durableId="1024482397">
    <w:abstractNumId w:val="32"/>
  </w:num>
  <w:num w:numId="34" w16cid:durableId="840319254">
    <w:abstractNumId w:val="17"/>
  </w:num>
  <w:num w:numId="35" w16cid:durableId="117921015">
    <w:abstractNumId w:val="9"/>
  </w:num>
  <w:num w:numId="36" w16cid:durableId="436564965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C3F"/>
    <w:rsid w:val="00006739"/>
    <w:rsid w:val="00006B58"/>
    <w:rsid w:val="00016002"/>
    <w:rsid w:val="00026F42"/>
    <w:rsid w:val="000322E0"/>
    <w:rsid w:val="0004202D"/>
    <w:rsid w:val="000431DD"/>
    <w:rsid w:val="00050F46"/>
    <w:rsid w:val="0005361F"/>
    <w:rsid w:val="00062485"/>
    <w:rsid w:val="0006629F"/>
    <w:rsid w:val="0006746C"/>
    <w:rsid w:val="00070294"/>
    <w:rsid w:val="000707CF"/>
    <w:rsid w:val="00087E6D"/>
    <w:rsid w:val="000920AA"/>
    <w:rsid w:val="00093454"/>
    <w:rsid w:val="000A06D4"/>
    <w:rsid w:val="000B4CE6"/>
    <w:rsid w:val="000C7F3D"/>
    <w:rsid w:val="000F2F46"/>
    <w:rsid w:val="001052DD"/>
    <w:rsid w:val="001062D9"/>
    <w:rsid w:val="001071B9"/>
    <w:rsid w:val="0011180F"/>
    <w:rsid w:val="00116506"/>
    <w:rsid w:val="00117456"/>
    <w:rsid w:val="00123F8B"/>
    <w:rsid w:val="001244E5"/>
    <w:rsid w:val="00125362"/>
    <w:rsid w:val="00141511"/>
    <w:rsid w:val="00153855"/>
    <w:rsid w:val="00154F12"/>
    <w:rsid w:val="001552AE"/>
    <w:rsid w:val="00155D78"/>
    <w:rsid w:val="0017127E"/>
    <w:rsid w:val="00172806"/>
    <w:rsid w:val="0017529D"/>
    <w:rsid w:val="00175F47"/>
    <w:rsid w:val="001806CE"/>
    <w:rsid w:val="001817E0"/>
    <w:rsid w:val="00182D4E"/>
    <w:rsid w:val="00183D25"/>
    <w:rsid w:val="001915EA"/>
    <w:rsid w:val="00197642"/>
    <w:rsid w:val="001976E6"/>
    <w:rsid w:val="001B1678"/>
    <w:rsid w:val="001B6561"/>
    <w:rsid w:val="001B6AA8"/>
    <w:rsid w:val="001C566A"/>
    <w:rsid w:val="001C7309"/>
    <w:rsid w:val="001E6D7E"/>
    <w:rsid w:val="001F3692"/>
    <w:rsid w:val="001F36A0"/>
    <w:rsid w:val="001F54A3"/>
    <w:rsid w:val="0021593B"/>
    <w:rsid w:val="00226B12"/>
    <w:rsid w:val="00226BC0"/>
    <w:rsid w:val="002568F9"/>
    <w:rsid w:val="002573C9"/>
    <w:rsid w:val="00261A17"/>
    <w:rsid w:val="00263820"/>
    <w:rsid w:val="00264129"/>
    <w:rsid w:val="00271BD7"/>
    <w:rsid w:val="00272FAA"/>
    <w:rsid w:val="00273C36"/>
    <w:rsid w:val="002809D3"/>
    <w:rsid w:val="00284F89"/>
    <w:rsid w:val="00293EB5"/>
    <w:rsid w:val="00295D17"/>
    <w:rsid w:val="002A0C5F"/>
    <w:rsid w:val="002A4F6B"/>
    <w:rsid w:val="002B3E44"/>
    <w:rsid w:val="002B68BC"/>
    <w:rsid w:val="002B69D5"/>
    <w:rsid w:val="002C2B56"/>
    <w:rsid w:val="002D35F1"/>
    <w:rsid w:val="002D4FB3"/>
    <w:rsid w:val="002D54E3"/>
    <w:rsid w:val="002E065E"/>
    <w:rsid w:val="002E7C0C"/>
    <w:rsid w:val="002F0421"/>
    <w:rsid w:val="002F1EA6"/>
    <w:rsid w:val="002F302D"/>
    <w:rsid w:val="002F4EDD"/>
    <w:rsid w:val="002F5EA0"/>
    <w:rsid w:val="00315490"/>
    <w:rsid w:val="00331FAF"/>
    <w:rsid w:val="003405D9"/>
    <w:rsid w:val="00341809"/>
    <w:rsid w:val="00354583"/>
    <w:rsid w:val="0036049C"/>
    <w:rsid w:val="003643D3"/>
    <w:rsid w:val="003666A6"/>
    <w:rsid w:val="00371A22"/>
    <w:rsid w:val="0037291A"/>
    <w:rsid w:val="00374873"/>
    <w:rsid w:val="00376499"/>
    <w:rsid w:val="00377416"/>
    <w:rsid w:val="003809DB"/>
    <w:rsid w:val="00382387"/>
    <w:rsid w:val="00384022"/>
    <w:rsid w:val="003872AC"/>
    <w:rsid w:val="003910AF"/>
    <w:rsid w:val="003A2EBC"/>
    <w:rsid w:val="003A4D1F"/>
    <w:rsid w:val="003B37EA"/>
    <w:rsid w:val="003C10C6"/>
    <w:rsid w:val="003C66C9"/>
    <w:rsid w:val="003D1BBD"/>
    <w:rsid w:val="003D3864"/>
    <w:rsid w:val="003D5757"/>
    <w:rsid w:val="003D6922"/>
    <w:rsid w:val="003E25ED"/>
    <w:rsid w:val="003E6AE0"/>
    <w:rsid w:val="003E732A"/>
    <w:rsid w:val="004128E8"/>
    <w:rsid w:val="00414EC9"/>
    <w:rsid w:val="00416737"/>
    <w:rsid w:val="004214F4"/>
    <w:rsid w:val="00435B78"/>
    <w:rsid w:val="00441251"/>
    <w:rsid w:val="0044712B"/>
    <w:rsid w:val="00450710"/>
    <w:rsid w:val="00450FA0"/>
    <w:rsid w:val="00457E4A"/>
    <w:rsid w:val="004601B3"/>
    <w:rsid w:val="004650BB"/>
    <w:rsid w:val="00475C6F"/>
    <w:rsid w:val="0048119A"/>
    <w:rsid w:val="004850DB"/>
    <w:rsid w:val="004914D4"/>
    <w:rsid w:val="004A2E59"/>
    <w:rsid w:val="004A35FD"/>
    <w:rsid w:val="004A5115"/>
    <w:rsid w:val="004B2C3F"/>
    <w:rsid w:val="004B562F"/>
    <w:rsid w:val="004C0F8E"/>
    <w:rsid w:val="004C45E8"/>
    <w:rsid w:val="004D0104"/>
    <w:rsid w:val="004F00A4"/>
    <w:rsid w:val="004F534B"/>
    <w:rsid w:val="005000EF"/>
    <w:rsid w:val="00505E39"/>
    <w:rsid w:val="00512859"/>
    <w:rsid w:val="00514FDB"/>
    <w:rsid w:val="0052284A"/>
    <w:rsid w:val="00527743"/>
    <w:rsid w:val="005318D1"/>
    <w:rsid w:val="00534910"/>
    <w:rsid w:val="00536FB7"/>
    <w:rsid w:val="00555BE4"/>
    <w:rsid w:val="00556FDF"/>
    <w:rsid w:val="00557030"/>
    <w:rsid w:val="005720E5"/>
    <w:rsid w:val="00596066"/>
    <w:rsid w:val="005B0B36"/>
    <w:rsid w:val="005B145A"/>
    <w:rsid w:val="005B1F15"/>
    <w:rsid w:val="005D469F"/>
    <w:rsid w:val="005E1C6A"/>
    <w:rsid w:val="005E4AF2"/>
    <w:rsid w:val="005E4B20"/>
    <w:rsid w:val="005E66C5"/>
    <w:rsid w:val="005F0CF0"/>
    <w:rsid w:val="005F2BA0"/>
    <w:rsid w:val="005F3D33"/>
    <w:rsid w:val="006016A1"/>
    <w:rsid w:val="00604D11"/>
    <w:rsid w:val="00617A88"/>
    <w:rsid w:val="00626A52"/>
    <w:rsid w:val="006276E2"/>
    <w:rsid w:val="0063021A"/>
    <w:rsid w:val="00641FEF"/>
    <w:rsid w:val="00642F67"/>
    <w:rsid w:val="00645B76"/>
    <w:rsid w:val="00665DD8"/>
    <w:rsid w:val="00672199"/>
    <w:rsid w:val="00672A64"/>
    <w:rsid w:val="006851B4"/>
    <w:rsid w:val="00694F7C"/>
    <w:rsid w:val="0069625E"/>
    <w:rsid w:val="00697188"/>
    <w:rsid w:val="006B5A0E"/>
    <w:rsid w:val="006C0469"/>
    <w:rsid w:val="006C53F1"/>
    <w:rsid w:val="006C5E3B"/>
    <w:rsid w:val="006D13B1"/>
    <w:rsid w:val="006E0E35"/>
    <w:rsid w:val="006E2B9A"/>
    <w:rsid w:val="006F5672"/>
    <w:rsid w:val="00700D7C"/>
    <w:rsid w:val="00716520"/>
    <w:rsid w:val="00726CD9"/>
    <w:rsid w:val="007370E6"/>
    <w:rsid w:val="00737399"/>
    <w:rsid w:val="00737938"/>
    <w:rsid w:val="0075590E"/>
    <w:rsid w:val="00765D7F"/>
    <w:rsid w:val="0076738E"/>
    <w:rsid w:val="00771496"/>
    <w:rsid w:val="00786B7C"/>
    <w:rsid w:val="00792511"/>
    <w:rsid w:val="007A4854"/>
    <w:rsid w:val="007A67E1"/>
    <w:rsid w:val="007B0A63"/>
    <w:rsid w:val="007B6517"/>
    <w:rsid w:val="007C20EE"/>
    <w:rsid w:val="007C53AF"/>
    <w:rsid w:val="007D2A54"/>
    <w:rsid w:val="007D5EF6"/>
    <w:rsid w:val="007E6A26"/>
    <w:rsid w:val="00811D8F"/>
    <w:rsid w:val="00812E0A"/>
    <w:rsid w:val="008166DA"/>
    <w:rsid w:val="00840F42"/>
    <w:rsid w:val="00847813"/>
    <w:rsid w:val="0085097F"/>
    <w:rsid w:val="00851152"/>
    <w:rsid w:val="008511C7"/>
    <w:rsid w:val="00852D68"/>
    <w:rsid w:val="008645F6"/>
    <w:rsid w:val="0087142E"/>
    <w:rsid w:val="0087426C"/>
    <w:rsid w:val="00883DCA"/>
    <w:rsid w:val="00885DFD"/>
    <w:rsid w:val="00886838"/>
    <w:rsid w:val="00893F65"/>
    <w:rsid w:val="00894635"/>
    <w:rsid w:val="008A05E9"/>
    <w:rsid w:val="008A3C1B"/>
    <w:rsid w:val="008A59FB"/>
    <w:rsid w:val="008B49B1"/>
    <w:rsid w:val="008D5CB2"/>
    <w:rsid w:val="008F2D9B"/>
    <w:rsid w:val="0091138E"/>
    <w:rsid w:val="00925C22"/>
    <w:rsid w:val="009270BF"/>
    <w:rsid w:val="009350CC"/>
    <w:rsid w:val="0094450E"/>
    <w:rsid w:val="009509AF"/>
    <w:rsid w:val="00967A61"/>
    <w:rsid w:val="00973862"/>
    <w:rsid w:val="00974306"/>
    <w:rsid w:val="00975CBD"/>
    <w:rsid w:val="00980684"/>
    <w:rsid w:val="00980F2E"/>
    <w:rsid w:val="00995C94"/>
    <w:rsid w:val="009A0019"/>
    <w:rsid w:val="009A2128"/>
    <w:rsid w:val="009A7F38"/>
    <w:rsid w:val="009B0BC1"/>
    <w:rsid w:val="009B135A"/>
    <w:rsid w:val="009C00C7"/>
    <w:rsid w:val="009C584B"/>
    <w:rsid w:val="009D0279"/>
    <w:rsid w:val="009D2C5C"/>
    <w:rsid w:val="009E43C2"/>
    <w:rsid w:val="009E590F"/>
    <w:rsid w:val="00A02524"/>
    <w:rsid w:val="00A03963"/>
    <w:rsid w:val="00A13EF8"/>
    <w:rsid w:val="00A15FF2"/>
    <w:rsid w:val="00A206E7"/>
    <w:rsid w:val="00A20DBF"/>
    <w:rsid w:val="00A31D32"/>
    <w:rsid w:val="00A374B1"/>
    <w:rsid w:val="00A641A3"/>
    <w:rsid w:val="00A8289C"/>
    <w:rsid w:val="00A95638"/>
    <w:rsid w:val="00A95B18"/>
    <w:rsid w:val="00AA3DCB"/>
    <w:rsid w:val="00AA4DA2"/>
    <w:rsid w:val="00AA6E95"/>
    <w:rsid w:val="00AB3DEA"/>
    <w:rsid w:val="00AB683F"/>
    <w:rsid w:val="00AC09CE"/>
    <w:rsid w:val="00AC1BFB"/>
    <w:rsid w:val="00AC377B"/>
    <w:rsid w:val="00AD1EAE"/>
    <w:rsid w:val="00AE0FE2"/>
    <w:rsid w:val="00AE5E1B"/>
    <w:rsid w:val="00AF664B"/>
    <w:rsid w:val="00B05E56"/>
    <w:rsid w:val="00B06AE0"/>
    <w:rsid w:val="00B1424E"/>
    <w:rsid w:val="00B2062C"/>
    <w:rsid w:val="00B24448"/>
    <w:rsid w:val="00B2476B"/>
    <w:rsid w:val="00B256C9"/>
    <w:rsid w:val="00B40F05"/>
    <w:rsid w:val="00B4491C"/>
    <w:rsid w:val="00B44A79"/>
    <w:rsid w:val="00B66B3A"/>
    <w:rsid w:val="00B6743E"/>
    <w:rsid w:val="00B80FFD"/>
    <w:rsid w:val="00BA1001"/>
    <w:rsid w:val="00BA1D4C"/>
    <w:rsid w:val="00BA358E"/>
    <w:rsid w:val="00BA505A"/>
    <w:rsid w:val="00BA7BBB"/>
    <w:rsid w:val="00BB09C0"/>
    <w:rsid w:val="00BB33AF"/>
    <w:rsid w:val="00BB654F"/>
    <w:rsid w:val="00BB78C4"/>
    <w:rsid w:val="00BC383D"/>
    <w:rsid w:val="00BC4BED"/>
    <w:rsid w:val="00BD0252"/>
    <w:rsid w:val="00BD0281"/>
    <w:rsid w:val="00BD2CA8"/>
    <w:rsid w:val="00BE1A93"/>
    <w:rsid w:val="00BE22DC"/>
    <w:rsid w:val="00BE3417"/>
    <w:rsid w:val="00BE42CB"/>
    <w:rsid w:val="00BE4368"/>
    <w:rsid w:val="00BE43A0"/>
    <w:rsid w:val="00BF31FB"/>
    <w:rsid w:val="00C039A3"/>
    <w:rsid w:val="00C05A0B"/>
    <w:rsid w:val="00C173D6"/>
    <w:rsid w:val="00C26D02"/>
    <w:rsid w:val="00C27EBE"/>
    <w:rsid w:val="00C36347"/>
    <w:rsid w:val="00C40BC2"/>
    <w:rsid w:val="00C418A5"/>
    <w:rsid w:val="00C442CD"/>
    <w:rsid w:val="00C44711"/>
    <w:rsid w:val="00C51C2F"/>
    <w:rsid w:val="00C71D85"/>
    <w:rsid w:val="00C72061"/>
    <w:rsid w:val="00C73774"/>
    <w:rsid w:val="00C820B8"/>
    <w:rsid w:val="00C863B8"/>
    <w:rsid w:val="00C943C5"/>
    <w:rsid w:val="00CA6C97"/>
    <w:rsid w:val="00CA6D24"/>
    <w:rsid w:val="00CB7CAF"/>
    <w:rsid w:val="00CC0C31"/>
    <w:rsid w:val="00CE176D"/>
    <w:rsid w:val="00CE1DC4"/>
    <w:rsid w:val="00CE38D9"/>
    <w:rsid w:val="00CE7212"/>
    <w:rsid w:val="00CF6693"/>
    <w:rsid w:val="00D14ED8"/>
    <w:rsid w:val="00D20C0A"/>
    <w:rsid w:val="00D22FDD"/>
    <w:rsid w:val="00D24309"/>
    <w:rsid w:val="00D307DF"/>
    <w:rsid w:val="00D30935"/>
    <w:rsid w:val="00D34162"/>
    <w:rsid w:val="00D353FB"/>
    <w:rsid w:val="00D358CB"/>
    <w:rsid w:val="00D3778F"/>
    <w:rsid w:val="00D4344A"/>
    <w:rsid w:val="00D45441"/>
    <w:rsid w:val="00D46068"/>
    <w:rsid w:val="00D468B2"/>
    <w:rsid w:val="00D55A9B"/>
    <w:rsid w:val="00D61D2F"/>
    <w:rsid w:val="00D63A4D"/>
    <w:rsid w:val="00D72D7B"/>
    <w:rsid w:val="00D7319B"/>
    <w:rsid w:val="00D759BA"/>
    <w:rsid w:val="00D77995"/>
    <w:rsid w:val="00D82F5D"/>
    <w:rsid w:val="00D835CF"/>
    <w:rsid w:val="00D84D6D"/>
    <w:rsid w:val="00DB1364"/>
    <w:rsid w:val="00DD149D"/>
    <w:rsid w:val="00DE4A60"/>
    <w:rsid w:val="00DF223F"/>
    <w:rsid w:val="00DF6CA5"/>
    <w:rsid w:val="00E074B0"/>
    <w:rsid w:val="00E11366"/>
    <w:rsid w:val="00E203CE"/>
    <w:rsid w:val="00E247C7"/>
    <w:rsid w:val="00E355CB"/>
    <w:rsid w:val="00E42ECA"/>
    <w:rsid w:val="00E80DF0"/>
    <w:rsid w:val="00E861B5"/>
    <w:rsid w:val="00E96608"/>
    <w:rsid w:val="00EA39C2"/>
    <w:rsid w:val="00EB50A8"/>
    <w:rsid w:val="00EB7C79"/>
    <w:rsid w:val="00EC515A"/>
    <w:rsid w:val="00EC708A"/>
    <w:rsid w:val="00EE597F"/>
    <w:rsid w:val="00EE65A8"/>
    <w:rsid w:val="00F01142"/>
    <w:rsid w:val="00F25B3E"/>
    <w:rsid w:val="00F30303"/>
    <w:rsid w:val="00F31B34"/>
    <w:rsid w:val="00F34B07"/>
    <w:rsid w:val="00F438E3"/>
    <w:rsid w:val="00F452BD"/>
    <w:rsid w:val="00F63186"/>
    <w:rsid w:val="00F75800"/>
    <w:rsid w:val="00F9264F"/>
    <w:rsid w:val="00F95646"/>
    <w:rsid w:val="00F957C0"/>
    <w:rsid w:val="00FA0478"/>
    <w:rsid w:val="00FA0749"/>
    <w:rsid w:val="00FA3C4E"/>
    <w:rsid w:val="00FA68B1"/>
    <w:rsid w:val="00FB3F01"/>
    <w:rsid w:val="00FB4BAD"/>
    <w:rsid w:val="00FD4108"/>
    <w:rsid w:val="00FE4BCD"/>
    <w:rsid w:val="00FF33B7"/>
    <w:rsid w:val="00FF3B7C"/>
    <w:rsid w:val="01ADA15C"/>
    <w:rsid w:val="32685751"/>
    <w:rsid w:val="34263400"/>
    <w:rsid w:val="3A94DAFB"/>
    <w:rsid w:val="3A9D12B1"/>
    <w:rsid w:val="3F234473"/>
    <w:rsid w:val="3FFA1399"/>
    <w:rsid w:val="468431E8"/>
    <w:rsid w:val="5BD3A9F1"/>
    <w:rsid w:val="61DFEC3B"/>
    <w:rsid w:val="66B08C3D"/>
    <w:rsid w:val="6F1F606F"/>
    <w:rsid w:val="790AE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913FD69"/>
  <w15:docId w15:val="{27873B8F-D8E1-43D5-B200-47DE1F124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B2C3F"/>
    <w:rPr>
      <w:rFonts w:cs="Arial"/>
      <w:iCs/>
      <w:sz w:val="24"/>
      <w:szCs w:val="24"/>
    </w:rPr>
  </w:style>
  <w:style w:type="paragraph" w:styleId="Titre1">
    <w:name w:val="heading 1"/>
    <w:basedOn w:val="Normal"/>
    <w:next w:val="Normal"/>
    <w:qFormat/>
    <w:rsid w:val="004B2C3F"/>
    <w:pPr>
      <w:keepNext/>
      <w:outlineLvl w:val="0"/>
    </w:pPr>
    <w:rPr>
      <w:rFonts w:cs="Times New Roman"/>
      <w:iCs w:val="0"/>
      <w:szCs w:val="20"/>
    </w:rPr>
  </w:style>
  <w:style w:type="paragraph" w:styleId="Titre3">
    <w:name w:val="heading 3"/>
    <w:basedOn w:val="Normal"/>
    <w:next w:val="Normal"/>
    <w:qFormat/>
    <w:rsid w:val="004B2C3F"/>
    <w:pPr>
      <w:keepNext/>
      <w:spacing w:before="240" w:after="60"/>
      <w:outlineLvl w:val="2"/>
    </w:pPr>
    <w:rPr>
      <w:rFonts w:ascii="Arial" w:hAnsi="Arial"/>
      <w:b/>
      <w:bCs/>
      <w:iCs w:val="0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rsid w:val="004B2C3F"/>
    <w:pPr>
      <w:spacing w:before="100" w:beforeAutospacing="1" w:after="100" w:afterAutospacing="1"/>
    </w:pPr>
    <w:rPr>
      <w:rFonts w:cs="Times New Roman"/>
      <w:iCs w:val="0"/>
    </w:rPr>
  </w:style>
  <w:style w:type="character" w:styleId="Lienhypertexte">
    <w:name w:val="Hyperlink"/>
    <w:basedOn w:val="Policepardfaut"/>
    <w:rsid w:val="004B2C3F"/>
    <w:rPr>
      <w:color w:val="0000FF"/>
      <w:u w:val="single"/>
    </w:rPr>
  </w:style>
  <w:style w:type="paragraph" w:styleId="Textebrut">
    <w:name w:val="Plain Text"/>
    <w:basedOn w:val="Normal"/>
    <w:link w:val="TextebrutCar"/>
    <w:rsid w:val="004B2C3F"/>
    <w:rPr>
      <w:rFonts w:ascii="Courier New" w:hAnsi="Courier New" w:cs="Times New Roman"/>
      <w:iCs w:val="0"/>
      <w:sz w:val="20"/>
    </w:rPr>
  </w:style>
  <w:style w:type="paragraph" w:styleId="Corpsdetexte">
    <w:name w:val="Body Text"/>
    <w:basedOn w:val="Normal"/>
    <w:link w:val="CorpsdetexteCar"/>
    <w:rsid w:val="004B2C3F"/>
    <w:pPr>
      <w:jc w:val="both"/>
    </w:pPr>
    <w:rPr>
      <w:sz w:val="22"/>
    </w:rPr>
  </w:style>
  <w:style w:type="paragraph" w:styleId="Textedebulles">
    <w:name w:val="Balloon Text"/>
    <w:basedOn w:val="Normal"/>
    <w:semiHidden/>
    <w:rsid w:val="00D77995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semiHidden/>
    <w:rsid w:val="003C10C6"/>
    <w:rPr>
      <w:sz w:val="16"/>
      <w:szCs w:val="16"/>
    </w:rPr>
  </w:style>
  <w:style w:type="paragraph" w:styleId="Commentaire">
    <w:name w:val="annotation text"/>
    <w:basedOn w:val="Normal"/>
    <w:semiHidden/>
    <w:rsid w:val="003C10C6"/>
    <w:rPr>
      <w:sz w:val="20"/>
      <w:szCs w:val="20"/>
    </w:rPr>
  </w:style>
  <w:style w:type="paragraph" w:styleId="Objetducommentaire">
    <w:name w:val="annotation subject"/>
    <w:basedOn w:val="Commentaire"/>
    <w:next w:val="Commentaire"/>
    <w:semiHidden/>
    <w:rsid w:val="003C10C6"/>
    <w:rPr>
      <w:b/>
      <w:bCs/>
    </w:rPr>
  </w:style>
  <w:style w:type="paragraph" w:styleId="Listepuces">
    <w:name w:val="List Bullet"/>
    <w:basedOn w:val="Normal"/>
    <w:rsid w:val="000707CF"/>
    <w:pPr>
      <w:numPr>
        <w:numId w:val="1"/>
      </w:numPr>
    </w:pPr>
    <w:rPr>
      <w:rFonts w:ascii="Georgia" w:hAnsi="Georgia" w:cs="Times New Roman"/>
      <w:iCs w:val="0"/>
    </w:rPr>
  </w:style>
  <w:style w:type="paragraph" w:styleId="Paragraphedeliste">
    <w:name w:val="List Paragraph"/>
    <w:aliases w:val="LISTA,normal,Normal2,Normal3,Normal4,Normal5,Normal6,Normal7,Indicator Text,Dot pt,Evidence on Demand bullet points,ANSWER,Table/Figure Heading,Listeafsnit,Paragraphe de liste1,Colorful List - Accent 11,Bullet List,FooterText,L"/>
    <w:basedOn w:val="Normal"/>
    <w:link w:val="ParagraphedelisteCar"/>
    <w:uiPriority w:val="34"/>
    <w:qFormat/>
    <w:rsid w:val="009D2C5C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rsid w:val="002F302D"/>
    <w:pPr>
      <w:tabs>
        <w:tab w:val="center" w:pos="4680"/>
        <w:tab w:val="right" w:pos="9360"/>
      </w:tabs>
    </w:pPr>
  </w:style>
  <w:style w:type="character" w:customStyle="1" w:styleId="En-tteCar">
    <w:name w:val="En-tête Car"/>
    <w:basedOn w:val="Policepardfaut"/>
    <w:link w:val="En-tte"/>
    <w:uiPriority w:val="99"/>
    <w:rsid w:val="002F302D"/>
    <w:rPr>
      <w:rFonts w:cs="Arial"/>
      <w:iCs/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2F302D"/>
    <w:pPr>
      <w:tabs>
        <w:tab w:val="center" w:pos="4680"/>
        <w:tab w:val="right" w:pos="936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2F302D"/>
    <w:rPr>
      <w:rFonts w:cs="Arial"/>
      <w:iCs/>
      <w:sz w:val="24"/>
      <w:szCs w:val="24"/>
    </w:rPr>
  </w:style>
  <w:style w:type="character" w:customStyle="1" w:styleId="TextebrutCar">
    <w:name w:val="Texte brut Car"/>
    <w:basedOn w:val="Policepardfaut"/>
    <w:link w:val="Textebrut"/>
    <w:uiPriority w:val="99"/>
    <w:rsid w:val="00B2062C"/>
    <w:rPr>
      <w:rFonts w:ascii="Courier New" w:hAnsi="Courier New"/>
      <w:szCs w:val="24"/>
    </w:rPr>
  </w:style>
  <w:style w:type="character" w:customStyle="1" w:styleId="CorpsdetexteCar">
    <w:name w:val="Corps de texte Car"/>
    <w:basedOn w:val="Policepardfaut"/>
    <w:link w:val="Corpsdetexte"/>
    <w:rsid w:val="00626A52"/>
    <w:rPr>
      <w:rFonts w:cs="Arial"/>
      <w:iCs/>
      <w:sz w:val="22"/>
      <w:szCs w:val="24"/>
    </w:rPr>
  </w:style>
  <w:style w:type="paragraph" w:styleId="Rvision">
    <w:name w:val="Revision"/>
    <w:hidden/>
    <w:uiPriority w:val="99"/>
    <w:semiHidden/>
    <w:rsid w:val="001817E0"/>
    <w:rPr>
      <w:rFonts w:cs="Arial"/>
      <w:iCs/>
      <w:sz w:val="24"/>
      <w:szCs w:val="24"/>
    </w:rPr>
  </w:style>
  <w:style w:type="table" w:styleId="Grilledutableau">
    <w:name w:val="Table Grid"/>
    <w:basedOn w:val="TableauNormal"/>
    <w:rsid w:val="002568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centuation">
    <w:name w:val="Emphasis"/>
    <w:basedOn w:val="Policepardfaut"/>
    <w:uiPriority w:val="20"/>
    <w:qFormat/>
    <w:rsid w:val="00C26D02"/>
    <w:rPr>
      <w:i/>
      <w:iCs/>
    </w:rPr>
  </w:style>
  <w:style w:type="character" w:customStyle="1" w:styleId="normaltextrun">
    <w:name w:val="normaltextrun"/>
    <w:basedOn w:val="Policepardfaut"/>
    <w:rsid w:val="002B68BC"/>
  </w:style>
  <w:style w:type="character" w:customStyle="1" w:styleId="eop">
    <w:name w:val="eop"/>
    <w:basedOn w:val="Policepardfaut"/>
    <w:rsid w:val="002B68BC"/>
  </w:style>
  <w:style w:type="paragraph" w:customStyle="1" w:styleId="paragraph">
    <w:name w:val="paragraph"/>
    <w:basedOn w:val="Normal"/>
    <w:rsid w:val="00FA0478"/>
    <w:pPr>
      <w:spacing w:before="100" w:beforeAutospacing="1" w:after="100" w:afterAutospacing="1"/>
    </w:pPr>
    <w:rPr>
      <w:rFonts w:cs="Times New Roman"/>
      <w:iCs w:val="0"/>
    </w:rPr>
  </w:style>
  <w:style w:type="paragraph" w:customStyle="1" w:styleId="subheadingFUTURAV">
    <w:name w:val="subheading FUTURA V"/>
    <w:basedOn w:val="Titre1"/>
    <w:next w:val="Normal"/>
    <w:link w:val="subheadingFUTURAVChar"/>
    <w:uiPriority w:val="7"/>
    <w:qFormat/>
    <w:rsid w:val="00A31D32"/>
    <w:pPr>
      <w:keepLines/>
      <w:spacing w:before="100" w:beforeAutospacing="1" w:after="100" w:afterAutospacing="1" w:line="216" w:lineRule="auto"/>
    </w:pPr>
    <w:rPr>
      <w:rFonts w:ascii="Futura LT Pro Book" w:hAnsi="Futura LT Pro Book"/>
      <w:b/>
      <w:bCs/>
      <w:iCs/>
      <w:caps/>
      <w:color w:val="4F81BD" w:themeColor="accent1"/>
      <w:kern w:val="36"/>
      <w:sz w:val="28"/>
      <w:szCs w:val="48"/>
      <w:lang w:eastAsia="es-ES"/>
    </w:rPr>
  </w:style>
  <w:style w:type="character" w:customStyle="1" w:styleId="subheadingFUTURAVChar">
    <w:name w:val="subheading FUTURA V Char"/>
    <w:basedOn w:val="Policepardfaut"/>
    <w:link w:val="subheadingFUTURAV"/>
    <w:uiPriority w:val="7"/>
    <w:rsid w:val="00A31D32"/>
    <w:rPr>
      <w:rFonts w:ascii="Futura LT Pro Book" w:hAnsi="Futura LT Pro Book"/>
      <w:b/>
      <w:bCs/>
      <w:iCs/>
      <w:caps/>
      <w:color w:val="4F81BD" w:themeColor="accent1"/>
      <w:kern w:val="36"/>
      <w:sz w:val="28"/>
      <w:szCs w:val="48"/>
      <w:lang w:eastAsia="es-ES"/>
    </w:rPr>
  </w:style>
  <w:style w:type="paragraph" w:styleId="PrformatHTML">
    <w:name w:val="HTML Preformatted"/>
    <w:basedOn w:val="Normal"/>
    <w:link w:val="PrformatHTMLCar"/>
    <w:uiPriority w:val="99"/>
    <w:unhideWhenUsed/>
    <w:rsid w:val="00A31D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iCs w:val="0"/>
      <w:sz w:val="20"/>
      <w:szCs w:val="20"/>
      <w:lang w:val="fr-FR"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rsid w:val="00A31D32"/>
    <w:rPr>
      <w:rFonts w:ascii="Courier New" w:hAnsi="Courier New" w:cs="Courier New"/>
      <w:lang w:val="fr-FR" w:eastAsia="fr-FR"/>
    </w:rPr>
  </w:style>
  <w:style w:type="character" w:customStyle="1" w:styleId="ParagraphedelisteCar">
    <w:name w:val="Paragraphe de liste Car"/>
    <w:aliases w:val="LISTA Car,normal Car,Normal2 Car,Normal3 Car,Normal4 Car,Normal5 Car,Normal6 Car,Normal7 Car,Indicator Text Car,Dot pt Car,Evidence on Demand bullet points Car,ANSWER Car,Table/Figure Heading Car,Listeafsnit Car,Bullet List Car"/>
    <w:link w:val="Paragraphedeliste"/>
    <w:uiPriority w:val="34"/>
    <w:locked/>
    <w:rsid w:val="001F54A3"/>
    <w:rPr>
      <w:rFonts w:cs="Arial"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72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159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1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48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53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4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1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recrutement-pap@ht-actioncontrelafaim.org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80048E3798CC4F8D0EBAA0C9D9723E" ma:contentTypeVersion="12" ma:contentTypeDescription="Create a new document." ma:contentTypeScope="" ma:versionID="7cdc1870ad95b8823134b2ba23a1441c">
  <xsd:schema xmlns:xsd="http://www.w3.org/2001/XMLSchema" xmlns:xs="http://www.w3.org/2001/XMLSchema" xmlns:p="http://schemas.microsoft.com/office/2006/metadata/properties" xmlns:ns2="0eb55b92-a537-4c30-9b79-7e9d15537eb9" xmlns:ns3="f621f5db-278e-4a3c-909a-cad3b7491cc0" targetNamespace="http://schemas.microsoft.com/office/2006/metadata/properties" ma:root="true" ma:fieldsID="ef1d10196ec7dbeaba6b4f87f64c59de" ns2:_="" ns3:_="">
    <xsd:import namespace="0eb55b92-a537-4c30-9b79-7e9d15537eb9"/>
    <xsd:import namespace="f621f5db-278e-4a3c-909a-cad3b7491c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b55b92-a537-4c30-9b79-7e9d15537e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21f5db-278e-4a3c-909a-cad3b7491cc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621f5db-278e-4a3c-909a-cad3b7491cc0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85B0CBBA-AEE0-4992-8A7E-A53DF41B99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20F80F-E8D1-4C20-B2D2-88C0476FD4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b55b92-a537-4c30-9b79-7e9d15537eb9"/>
    <ds:schemaRef ds:uri="f621f5db-278e-4a3c-909a-cad3b7491c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E097FD5-95CA-4A0E-AB25-933C4B64B1C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7F6EF92-8D2C-4B21-9963-B7742CA6CECF}">
  <ds:schemaRefs>
    <ds:schemaRef ds:uri="http://schemas.microsoft.com/office/2006/metadata/properties"/>
    <ds:schemaRef ds:uri="http://schemas.microsoft.com/office/infopath/2007/PartnerControls"/>
    <ds:schemaRef ds:uri="f621f5db-278e-4a3c-909a-cad3b7491cc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1077</Words>
  <Characters>5927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ACTION AGAINST HUNGER – USA</vt:lpstr>
      <vt:lpstr>ACTION AGAINST HUNGER – USA</vt:lpstr>
    </vt:vector>
  </TitlesOfParts>
  <Company>Action Against Hunger</Company>
  <LinksUpToDate>false</LinksUpToDate>
  <CharactersWithSpaces>6991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ACTION AGAINST HUNGER – USA</dc:title>
  <dc:creator>Robin Picard</dc:creator>
  <cp:lastModifiedBy>Anne Marly Mathurin</cp:lastModifiedBy>
  <cp:revision>3</cp:revision>
  <cp:lastPrinted>2024-04-26T14:06:00Z</cp:lastPrinted>
  <dcterms:created xsi:type="dcterms:W3CDTF">2025-02-28T17:00:00Z</dcterms:created>
  <dcterms:modified xsi:type="dcterms:W3CDTF">2025-02-28T17:16:00Z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0x0101008880048E3798CC4F8D0EBAA0C9D9723E</vt:lpwstr>
  </property>
  <property fmtid="{D5CDD505-2E9C-101B-9397-08002B2CF9AE}" pid="3" name="Order">
    <vt:r8>41200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</Properties>
</file>