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85183B" w14:textId="77777777" w:rsidR="00DB2AEC" w:rsidRDefault="00DB2AEC">
      <w:pPr>
        <w:jc w:val="center"/>
        <w:rPr>
          <w:rFonts w:ascii="Times New Roman" w:eastAsia="Times New Roman" w:hAnsi="Times New Roman" w:cs="Times New Roman"/>
          <w:b/>
          <w:sz w:val="24"/>
          <w:szCs w:val="24"/>
          <w:lang w:val="fr-FR"/>
        </w:rPr>
      </w:pPr>
    </w:p>
    <w:p w14:paraId="28867803" w14:textId="753C8346" w:rsidR="00D64C58" w:rsidRPr="00AF712B" w:rsidRDefault="00AF712B">
      <w:pPr>
        <w:jc w:val="center"/>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lang w:val="fr-FR"/>
        </w:rPr>
        <w:t>DESCRIPTION DE POSTE DE CRS</w:t>
      </w:r>
    </w:p>
    <w:p w14:paraId="7289820E" w14:textId="77777777" w:rsidR="00AF712B" w:rsidRDefault="00AF712B">
      <w:pPr>
        <w:spacing w:after="0"/>
        <w:rPr>
          <w:rFonts w:ascii="Times New Roman" w:eastAsia="Times New Roman" w:hAnsi="Times New Roman" w:cs="Times New Roman"/>
          <w:b/>
          <w:sz w:val="24"/>
          <w:szCs w:val="24"/>
          <w:lang w:val="fr-FR"/>
        </w:rPr>
      </w:pPr>
    </w:p>
    <w:tbl>
      <w:tblPr>
        <w:tblStyle w:val="TableGrid"/>
        <w:tblW w:w="0" w:type="auto"/>
        <w:tblLook w:val="04A0" w:firstRow="1" w:lastRow="0" w:firstColumn="1" w:lastColumn="0" w:noHBand="0" w:noVBand="1"/>
      </w:tblPr>
      <w:tblGrid>
        <w:gridCol w:w="5069"/>
        <w:gridCol w:w="5070"/>
      </w:tblGrid>
      <w:tr w:rsidR="008F502E" w14:paraId="43BD30B9" w14:textId="77777777" w:rsidTr="008F502E">
        <w:tc>
          <w:tcPr>
            <w:tcW w:w="5069" w:type="dxa"/>
          </w:tcPr>
          <w:p w14:paraId="5BA7E26A" w14:textId="26626ED1" w:rsidR="008F502E" w:rsidRDefault="0095103A"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Titre</w:t>
            </w:r>
            <w:proofErr w:type="spellEnd"/>
            <w:r>
              <w:rPr>
                <w:rFonts w:ascii="Times New Roman" w:eastAsia="Times New Roman" w:hAnsi="Times New Roman" w:cs="Times New Roman"/>
                <w:b/>
                <w:sz w:val="24"/>
                <w:szCs w:val="24"/>
              </w:rPr>
              <w:t xml:space="preserve"> du </w:t>
            </w:r>
            <w:r w:rsidR="00451C98">
              <w:rPr>
                <w:rFonts w:ascii="Times New Roman" w:eastAsia="Times New Roman" w:hAnsi="Times New Roman" w:cs="Times New Roman"/>
                <w:b/>
                <w:sz w:val="24"/>
                <w:szCs w:val="24"/>
              </w:rPr>
              <w:t>poste:</w:t>
            </w:r>
            <w:r w:rsidR="000613C2" w:rsidRPr="00AF712B">
              <w:rPr>
                <w:rFonts w:ascii="Times New Roman" w:eastAsia="Times New Roman" w:hAnsi="Times New Roman" w:cs="Times New Roman"/>
                <w:b/>
                <w:sz w:val="24"/>
                <w:szCs w:val="24"/>
                <w:lang w:val="fr-FR"/>
              </w:rPr>
              <w:t xml:space="preserve"> </w:t>
            </w:r>
            <w:r w:rsidR="000613C2" w:rsidRPr="00AF712B">
              <w:rPr>
                <w:rFonts w:ascii="Times New Roman" w:hAnsi="Times New Roman" w:cs="Times New Roman"/>
                <w:sz w:val="24"/>
                <w:szCs w:val="24"/>
                <w:lang w:val="fr-FR"/>
              </w:rPr>
              <w:t>Officier SILC (</w:t>
            </w:r>
            <w:proofErr w:type="spellStart"/>
            <w:r w:rsidR="000613C2" w:rsidRPr="00AF712B">
              <w:rPr>
                <w:rFonts w:ascii="Times New Roman" w:hAnsi="Times New Roman" w:cs="Times New Roman"/>
                <w:sz w:val="24"/>
                <w:szCs w:val="24"/>
                <w:lang w:val="fr-FR"/>
              </w:rPr>
              <w:t>Saving</w:t>
            </w:r>
            <w:proofErr w:type="spellEnd"/>
            <w:r w:rsidR="000613C2" w:rsidRPr="00AF712B">
              <w:rPr>
                <w:rFonts w:ascii="Times New Roman" w:hAnsi="Times New Roman" w:cs="Times New Roman"/>
                <w:sz w:val="24"/>
                <w:szCs w:val="24"/>
                <w:lang w:val="fr-FR"/>
              </w:rPr>
              <w:t xml:space="preserve"> and </w:t>
            </w:r>
            <w:proofErr w:type="spellStart"/>
            <w:r w:rsidR="000613C2" w:rsidRPr="00AF712B">
              <w:rPr>
                <w:rFonts w:ascii="Times New Roman" w:hAnsi="Times New Roman" w:cs="Times New Roman"/>
                <w:sz w:val="24"/>
                <w:szCs w:val="24"/>
                <w:lang w:val="fr-FR"/>
              </w:rPr>
              <w:t>Internal</w:t>
            </w:r>
            <w:proofErr w:type="spellEnd"/>
            <w:r w:rsidR="000613C2" w:rsidRPr="00AF712B">
              <w:rPr>
                <w:rFonts w:ascii="Times New Roman" w:hAnsi="Times New Roman" w:cs="Times New Roman"/>
                <w:sz w:val="24"/>
                <w:szCs w:val="24"/>
                <w:lang w:val="fr-FR"/>
              </w:rPr>
              <w:t xml:space="preserve"> </w:t>
            </w:r>
            <w:proofErr w:type="spellStart"/>
            <w:r w:rsidR="000613C2" w:rsidRPr="00AF712B">
              <w:rPr>
                <w:rFonts w:ascii="Times New Roman" w:hAnsi="Times New Roman" w:cs="Times New Roman"/>
                <w:sz w:val="24"/>
                <w:szCs w:val="24"/>
                <w:lang w:val="fr-FR"/>
              </w:rPr>
              <w:t>Lending</w:t>
            </w:r>
            <w:proofErr w:type="spellEnd"/>
            <w:r w:rsidR="000613C2" w:rsidRPr="00AF712B">
              <w:rPr>
                <w:rFonts w:ascii="Times New Roman" w:hAnsi="Times New Roman" w:cs="Times New Roman"/>
                <w:sz w:val="24"/>
                <w:szCs w:val="24"/>
                <w:lang w:val="fr-FR"/>
              </w:rPr>
              <w:t xml:space="preserve"> </w:t>
            </w:r>
            <w:proofErr w:type="spellStart"/>
            <w:r w:rsidR="000613C2" w:rsidRPr="00AF712B">
              <w:rPr>
                <w:rFonts w:ascii="Times New Roman" w:hAnsi="Times New Roman" w:cs="Times New Roman"/>
                <w:sz w:val="24"/>
                <w:szCs w:val="24"/>
                <w:lang w:val="fr-FR"/>
              </w:rPr>
              <w:t>Communities</w:t>
            </w:r>
            <w:proofErr w:type="spellEnd"/>
            <w:r w:rsidR="000613C2" w:rsidRPr="00AF712B">
              <w:rPr>
                <w:rFonts w:ascii="Times New Roman" w:hAnsi="Times New Roman" w:cs="Times New Roman"/>
                <w:sz w:val="24"/>
                <w:szCs w:val="24"/>
                <w:lang w:val="fr-FR"/>
              </w:rPr>
              <w:t>)</w:t>
            </w:r>
            <w:r w:rsidR="000613C2">
              <w:rPr>
                <w:rFonts w:ascii="Times New Roman" w:hAnsi="Times New Roman" w:cs="Times New Roman"/>
                <w:sz w:val="24"/>
                <w:szCs w:val="24"/>
                <w:lang w:val="fr-FR"/>
              </w:rPr>
              <w:t>/MUSO</w:t>
            </w:r>
          </w:p>
        </w:tc>
        <w:tc>
          <w:tcPr>
            <w:tcW w:w="5070" w:type="dxa"/>
          </w:tcPr>
          <w:p w14:paraId="52A5F537" w14:textId="5FF12BD6" w:rsidR="008F502E" w:rsidRDefault="000613C2"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r w:rsidRPr="00C7417E">
              <w:rPr>
                <w:rFonts w:ascii="Times New Roman" w:eastAsia="Times New Roman" w:hAnsi="Times New Roman" w:cs="Times New Roman"/>
                <w:b/>
                <w:sz w:val="24"/>
                <w:szCs w:val="24"/>
                <w:lang w:val="fr-FR"/>
              </w:rPr>
              <w:t xml:space="preserve">Superviseur immédiat : </w:t>
            </w:r>
            <w:r w:rsidRPr="000613C2">
              <w:rPr>
                <w:rFonts w:ascii="Times New Roman" w:eastAsia="Times New Roman" w:hAnsi="Times New Roman" w:cs="Times New Roman"/>
                <w:bCs/>
                <w:sz w:val="24"/>
                <w:szCs w:val="24"/>
                <w:lang w:val="fr-FR"/>
              </w:rPr>
              <w:t>Program Manager MGD</w:t>
            </w:r>
          </w:p>
        </w:tc>
      </w:tr>
      <w:tr w:rsidR="008F502E" w14:paraId="4D70B862" w14:textId="77777777" w:rsidTr="008F502E">
        <w:tc>
          <w:tcPr>
            <w:tcW w:w="5069" w:type="dxa"/>
          </w:tcPr>
          <w:p w14:paraId="090C18D6" w14:textId="77777777" w:rsidR="000613C2" w:rsidRPr="00AF712B" w:rsidRDefault="000613C2" w:rsidP="000613C2">
            <w:pPr>
              <w:rPr>
                <w:rFonts w:ascii="Times New Roman" w:hAnsi="Times New Roman" w:cs="Times New Roman"/>
                <w:color w:val="0000FF"/>
                <w:sz w:val="24"/>
                <w:szCs w:val="24"/>
                <w:lang w:val="fr-FR"/>
              </w:rPr>
            </w:pPr>
            <w:r w:rsidRPr="00AF712B">
              <w:rPr>
                <w:rFonts w:ascii="Times New Roman" w:eastAsia="Times New Roman" w:hAnsi="Times New Roman" w:cs="Times New Roman"/>
                <w:b/>
                <w:sz w:val="24"/>
                <w:szCs w:val="24"/>
                <w:lang w:val="fr-FR"/>
              </w:rPr>
              <w:t>Département :</w:t>
            </w:r>
            <w:r w:rsidRPr="00AF712B">
              <w:rPr>
                <w:rFonts w:ascii="Times New Roman" w:eastAsia="Times New Roman" w:hAnsi="Times New Roman" w:cs="Times New Roman"/>
                <w:sz w:val="24"/>
                <w:szCs w:val="24"/>
                <w:lang w:val="fr-FR"/>
              </w:rPr>
              <w:t xml:space="preserve"> Education</w:t>
            </w:r>
          </w:p>
          <w:p w14:paraId="4C02F8B5" w14:textId="77777777" w:rsidR="008F502E" w:rsidRDefault="008F502E"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
        </w:tc>
        <w:tc>
          <w:tcPr>
            <w:tcW w:w="5070" w:type="dxa"/>
          </w:tcPr>
          <w:p w14:paraId="77DEB01A" w14:textId="77777777" w:rsidR="000613C2" w:rsidRPr="00AF712B" w:rsidRDefault="000613C2" w:rsidP="000613C2">
            <w:pPr>
              <w:rPr>
                <w:rFonts w:ascii="Times New Roman" w:hAnsi="Times New Roman" w:cs="Times New Roman"/>
                <w:color w:val="0000FF"/>
                <w:sz w:val="24"/>
                <w:szCs w:val="24"/>
                <w:lang w:val="fr-FR"/>
              </w:rPr>
            </w:pPr>
            <w:r w:rsidRPr="00AF712B">
              <w:rPr>
                <w:rFonts w:ascii="Times New Roman" w:eastAsia="Times New Roman" w:hAnsi="Times New Roman" w:cs="Times New Roman"/>
                <w:b/>
                <w:sz w:val="24"/>
                <w:szCs w:val="24"/>
                <w:lang w:val="fr-FR"/>
              </w:rPr>
              <w:t>Échelon :</w:t>
            </w:r>
            <w:r w:rsidRPr="00AF712B">
              <w:rPr>
                <w:rFonts w:ascii="Times New Roman" w:eastAsia="Times New Roman" w:hAnsi="Times New Roman" w:cs="Times New Roman"/>
                <w:sz w:val="24"/>
                <w:szCs w:val="24"/>
                <w:lang w:val="fr-FR"/>
              </w:rPr>
              <w:t xml:space="preserve"> 7</w:t>
            </w:r>
          </w:p>
          <w:p w14:paraId="290C06E1" w14:textId="77777777" w:rsidR="008F502E" w:rsidRDefault="008F502E"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
        </w:tc>
      </w:tr>
      <w:tr w:rsidR="008F502E" w14:paraId="096A861B" w14:textId="77777777" w:rsidTr="008F502E">
        <w:tc>
          <w:tcPr>
            <w:tcW w:w="5069" w:type="dxa"/>
          </w:tcPr>
          <w:p w14:paraId="6A16C82F" w14:textId="2BC6E6C7" w:rsidR="000613C2" w:rsidRPr="00423AD1" w:rsidRDefault="000613C2" w:rsidP="000613C2">
            <w:pPr>
              <w:rPr>
                <w:rFonts w:ascii="Times New Roman" w:eastAsia="Times New Roman" w:hAnsi="Times New Roman" w:cs="Times New Roman"/>
                <w:bCs/>
                <w:sz w:val="24"/>
                <w:szCs w:val="24"/>
                <w:lang w:val="fr-FR"/>
              </w:rPr>
            </w:pPr>
            <w:r w:rsidRPr="00C7417E">
              <w:rPr>
                <w:rFonts w:ascii="Times New Roman" w:eastAsia="Times New Roman" w:hAnsi="Times New Roman" w:cs="Times New Roman"/>
                <w:b/>
                <w:sz w:val="24"/>
                <w:szCs w:val="24"/>
                <w:lang w:val="fr-FR"/>
              </w:rPr>
              <w:t>Pays/lieu</w:t>
            </w:r>
            <w:r w:rsidR="00DB2AEC" w:rsidRPr="00C7417E">
              <w:rPr>
                <w:rFonts w:ascii="Times New Roman" w:eastAsia="Times New Roman" w:hAnsi="Times New Roman" w:cs="Times New Roman"/>
                <w:b/>
                <w:sz w:val="24"/>
                <w:szCs w:val="24"/>
                <w:lang w:val="fr-FR"/>
              </w:rPr>
              <w:t xml:space="preserve"> : </w:t>
            </w:r>
            <w:r w:rsidR="00DB2AEC" w:rsidRPr="00423AD1">
              <w:rPr>
                <w:rFonts w:ascii="Times New Roman" w:eastAsia="Times New Roman" w:hAnsi="Times New Roman" w:cs="Times New Roman"/>
                <w:bCs/>
                <w:sz w:val="24"/>
                <w:szCs w:val="24"/>
                <w:lang w:val="fr-FR"/>
              </w:rPr>
              <w:t>Haïti</w:t>
            </w:r>
            <w:r w:rsidRPr="00423AD1">
              <w:rPr>
                <w:rFonts w:ascii="Times New Roman" w:eastAsia="Times New Roman" w:hAnsi="Times New Roman" w:cs="Times New Roman"/>
                <w:bCs/>
                <w:sz w:val="24"/>
                <w:szCs w:val="24"/>
                <w:lang w:val="fr-FR"/>
              </w:rPr>
              <w:t xml:space="preserve"> / Fort-Liberté</w:t>
            </w:r>
          </w:p>
          <w:p w14:paraId="785E6EDA" w14:textId="77777777" w:rsidR="008F502E" w:rsidRDefault="008F502E"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
        </w:tc>
        <w:tc>
          <w:tcPr>
            <w:tcW w:w="5070" w:type="dxa"/>
          </w:tcPr>
          <w:p w14:paraId="59CF8692" w14:textId="77777777" w:rsidR="008F502E" w:rsidRDefault="008F502E"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p>
        </w:tc>
      </w:tr>
      <w:tr w:rsidR="008F502E" w:rsidRPr="00D52D0A" w14:paraId="2AE63F13" w14:textId="77777777" w:rsidTr="008F502E">
        <w:tc>
          <w:tcPr>
            <w:tcW w:w="5069" w:type="dxa"/>
          </w:tcPr>
          <w:p w14:paraId="56A75EF9" w14:textId="31838713" w:rsidR="008F502E" w:rsidRPr="00F74836" w:rsidRDefault="000613C2"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F74836">
              <w:rPr>
                <w:rFonts w:ascii="Times New Roman" w:eastAsia="Times New Roman" w:hAnsi="Times New Roman" w:cs="Times New Roman"/>
                <w:b/>
                <w:sz w:val="24"/>
                <w:szCs w:val="24"/>
                <w:lang w:val="fr-HT"/>
              </w:rPr>
              <w:t xml:space="preserve">Candidature </w:t>
            </w:r>
            <w:r w:rsidR="00451C98" w:rsidRPr="00F74836">
              <w:rPr>
                <w:rFonts w:ascii="Times New Roman" w:eastAsia="Times New Roman" w:hAnsi="Times New Roman" w:cs="Times New Roman"/>
                <w:b/>
                <w:sz w:val="24"/>
                <w:szCs w:val="24"/>
                <w:lang w:val="fr-HT"/>
              </w:rPr>
              <w:t>interne :</w:t>
            </w:r>
            <w:r w:rsidR="00C50614" w:rsidRPr="00F74836">
              <w:rPr>
                <w:rFonts w:ascii="Times New Roman" w:eastAsia="Times New Roman" w:hAnsi="Times New Roman" w:cs="Times New Roman"/>
                <w:b/>
                <w:sz w:val="24"/>
                <w:szCs w:val="24"/>
                <w:lang w:val="fr-HT"/>
              </w:rPr>
              <w:t xml:space="preserve"> </w:t>
            </w:r>
            <w:hyperlink r:id="rId10" w:history="1">
              <w:r w:rsidR="00F74836" w:rsidRPr="00F74836">
                <w:rPr>
                  <w:rStyle w:val="Hyperlink"/>
                  <w:rFonts w:ascii="Times New Roman" w:eastAsia="Times New Roman" w:hAnsi="Times New Roman" w:cs="Times New Roman"/>
                  <w:b/>
                  <w:sz w:val="24"/>
                  <w:szCs w:val="24"/>
                  <w:lang w:val="fr-HT"/>
                </w:rPr>
                <w:t>Cliquer ici pour appliquer</w:t>
              </w:r>
            </w:hyperlink>
          </w:p>
        </w:tc>
        <w:tc>
          <w:tcPr>
            <w:tcW w:w="5070" w:type="dxa"/>
          </w:tcPr>
          <w:p w14:paraId="6DF353E4" w14:textId="4C046B54" w:rsidR="008F502E" w:rsidRPr="00D52D0A" w:rsidRDefault="00C50614" w:rsidP="008F502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lang w:val="fr-HT"/>
              </w:rPr>
            </w:pPr>
            <w:r w:rsidRPr="00D52D0A">
              <w:rPr>
                <w:rFonts w:ascii="Times New Roman" w:eastAsia="Times New Roman" w:hAnsi="Times New Roman" w:cs="Times New Roman"/>
                <w:b/>
                <w:sz w:val="24"/>
                <w:szCs w:val="24"/>
                <w:lang w:val="fr-HT"/>
              </w:rPr>
              <w:t xml:space="preserve">Candidature </w:t>
            </w:r>
            <w:r w:rsidR="00451C98" w:rsidRPr="00D52D0A">
              <w:rPr>
                <w:rFonts w:ascii="Times New Roman" w:eastAsia="Times New Roman" w:hAnsi="Times New Roman" w:cs="Times New Roman"/>
                <w:b/>
                <w:sz w:val="24"/>
                <w:szCs w:val="24"/>
                <w:lang w:val="fr-HT"/>
              </w:rPr>
              <w:t>externe :</w:t>
            </w:r>
            <w:r w:rsidRPr="00D52D0A">
              <w:rPr>
                <w:rFonts w:ascii="Times New Roman" w:eastAsia="Times New Roman" w:hAnsi="Times New Roman" w:cs="Times New Roman"/>
                <w:b/>
                <w:sz w:val="24"/>
                <w:szCs w:val="24"/>
                <w:lang w:val="fr-HT"/>
              </w:rPr>
              <w:t xml:space="preserve"> </w:t>
            </w:r>
            <w:hyperlink r:id="rId11" w:history="1">
              <w:r w:rsidR="00D52D0A" w:rsidRPr="00D52D0A">
                <w:rPr>
                  <w:rStyle w:val="Hyperlink"/>
                  <w:rFonts w:ascii="Times New Roman" w:eastAsia="Times New Roman" w:hAnsi="Times New Roman" w:cs="Times New Roman"/>
                  <w:b/>
                  <w:sz w:val="24"/>
                  <w:szCs w:val="24"/>
                  <w:lang w:val="fr-HT"/>
                </w:rPr>
                <w:t>Cliquer ici pour appliquer</w:t>
              </w:r>
            </w:hyperlink>
          </w:p>
        </w:tc>
      </w:tr>
    </w:tbl>
    <w:p w14:paraId="29D6B04F" w14:textId="54E82D18" w:rsidR="00D64C58" w:rsidRPr="00AF712B" w:rsidRDefault="00D64C58">
      <w:pPr>
        <w:spacing w:after="0" w:line="240" w:lineRule="auto"/>
        <w:rPr>
          <w:rFonts w:ascii="Times New Roman" w:eastAsia="Times New Roman" w:hAnsi="Times New Roman" w:cs="Times New Roman"/>
          <w:sz w:val="24"/>
          <w:szCs w:val="24"/>
          <w:lang w:val="fr-FR"/>
        </w:rPr>
      </w:pPr>
    </w:p>
    <w:p w14:paraId="4BC2119B" w14:textId="77777777" w:rsidR="00D64C58" w:rsidRPr="002D1B05" w:rsidRDefault="00AF712B">
      <w:pPr>
        <w:spacing w:after="0" w:line="240" w:lineRule="auto"/>
        <w:rPr>
          <w:rFonts w:ascii="Times New Roman" w:eastAsia="Times New Roman" w:hAnsi="Times New Roman" w:cs="Times New Roman"/>
          <w:color w:val="auto"/>
          <w:sz w:val="24"/>
          <w:szCs w:val="24"/>
          <w:lang w:val="fr-FR"/>
        </w:rPr>
      </w:pPr>
      <w:r w:rsidRPr="00AF712B">
        <w:rPr>
          <w:rFonts w:ascii="Times New Roman" w:eastAsia="Times New Roman" w:hAnsi="Times New Roman" w:cs="Times New Roman"/>
          <w:b/>
          <w:sz w:val="24"/>
          <w:szCs w:val="24"/>
          <w:u w:val="single"/>
          <w:lang w:val="fr-FR"/>
        </w:rPr>
        <w:t>Résumé du poste :</w:t>
      </w:r>
      <w:r w:rsidRPr="00AF712B">
        <w:rPr>
          <w:rFonts w:ascii="Times New Roman" w:eastAsia="Times New Roman" w:hAnsi="Times New Roman" w:cs="Times New Roman"/>
          <w:sz w:val="24"/>
          <w:szCs w:val="24"/>
          <w:lang w:val="fr-FR"/>
        </w:rPr>
        <w:t xml:space="preserve"> </w:t>
      </w:r>
    </w:p>
    <w:p w14:paraId="5537A2DE" w14:textId="65300DD7" w:rsidR="00D64C58" w:rsidRPr="00AF712B" w:rsidRDefault="00AF712B" w:rsidP="00AF712B">
      <w:pPr>
        <w:spacing w:after="0"/>
        <w:jc w:val="both"/>
        <w:rPr>
          <w:rFonts w:ascii="Times New Roman" w:hAnsi="Times New Roman" w:cs="Times New Roman"/>
          <w:sz w:val="24"/>
          <w:szCs w:val="24"/>
          <w:highlight w:val="white"/>
          <w:lang w:val="fr-FR"/>
        </w:rPr>
      </w:pPr>
      <w:r w:rsidRPr="002D1B05">
        <w:rPr>
          <w:rFonts w:ascii="Times New Roman" w:hAnsi="Times New Roman" w:cs="Times New Roman"/>
          <w:color w:val="auto"/>
          <w:sz w:val="24"/>
          <w:szCs w:val="24"/>
          <w:highlight w:val="white"/>
          <w:lang w:val="fr-FR"/>
        </w:rPr>
        <w:t xml:space="preserve">En tant que membre de l’équipe du </w:t>
      </w:r>
      <w:r w:rsidRPr="002D1B05">
        <w:rPr>
          <w:rFonts w:ascii="Times New Roman" w:hAnsi="Times New Roman" w:cs="Times New Roman"/>
          <w:color w:val="auto"/>
          <w:sz w:val="24"/>
          <w:szCs w:val="24"/>
          <w:lang w:val="fr-FR"/>
        </w:rPr>
        <w:t xml:space="preserve">projet </w:t>
      </w:r>
      <w:r w:rsidR="00D750DC" w:rsidRPr="002D1B05">
        <w:rPr>
          <w:rFonts w:ascii="Times New Roman" w:hAnsi="Times New Roman" w:cs="Times New Roman"/>
          <w:color w:val="auto"/>
          <w:sz w:val="24"/>
          <w:szCs w:val="24"/>
          <w:lang w:val="fr-FR"/>
        </w:rPr>
        <w:t>McGover</w:t>
      </w:r>
      <w:r w:rsidR="00170A38" w:rsidRPr="002D1B05">
        <w:rPr>
          <w:rFonts w:ascii="Times New Roman" w:hAnsi="Times New Roman" w:cs="Times New Roman"/>
          <w:color w:val="auto"/>
          <w:sz w:val="24"/>
          <w:szCs w:val="24"/>
          <w:lang w:val="fr-FR"/>
        </w:rPr>
        <w:t>n</w:t>
      </w:r>
      <w:r w:rsidR="00D750DC" w:rsidRPr="002D1B05">
        <w:rPr>
          <w:rFonts w:ascii="Times New Roman" w:hAnsi="Times New Roman" w:cs="Times New Roman"/>
          <w:color w:val="auto"/>
          <w:sz w:val="24"/>
          <w:szCs w:val="24"/>
          <w:lang w:val="fr-FR"/>
        </w:rPr>
        <w:t xml:space="preserve">-Dole (MGD) </w:t>
      </w:r>
      <w:r w:rsidR="00307EEF" w:rsidRPr="002D1B05">
        <w:rPr>
          <w:rFonts w:ascii="Times New Roman" w:hAnsi="Times New Roman" w:cs="Times New Roman"/>
          <w:color w:val="auto"/>
          <w:sz w:val="24"/>
          <w:szCs w:val="24"/>
          <w:lang w:val="fr-FR"/>
        </w:rPr>
        <w:t>l’Officier</w:t>
      </w:r>
      <w:r w:rsidR="00307EEF" w:rsidRPr="00AF712B">
        <w:rPr>
          <w:rFonts w:ascii="Times New Roman" w:hAnsi="Times New Roman" w:cs="Times New Roman"/>
          <w:sz w:val="24"/>
          <w:szCs w:val="24"/>
          <w:lang w:val="fr-FR"/>
        </w:rPr>
        <w:t>/Officière SILC appuiera l’implémentation des activités d’Éducation Financière et d’Épargne Communautaire dans les zones d’intervention du programme</w:t>
      </w:r>
      <w:r w:rsidR="002D1B05">
        <w:rPr>
          <w:rFonts w:ascii="Times New Roman" w:hAnsi="Times New Roman" w:cs="Times New Roman"/>
          <w:sz w:val="24"/>
          <w:szCs w:val="24"/>
          <w:lang w:val="fr-FR"/>
        </w:rPr>
        <w:t xml:space="preserve"> particulièrement dans les écoles ciblées</w:t>
      </w:r>
      <w:r w:rsidR="00173566">
        <w:rPr>
          <w:rFonts w:ascii="Times New Roman" w:hAnsi="Times New Roman" w:cs="Times New Roman"/>
          <w:sz w:val="24"/>
          <w:szCs w:val="24"/>
          <w:lang w:val="fr-FR"/>
        </w:rPr>
        <w:t xml:space="preserve"> pour le volet SILC</w:t>
      </w:r>
      <w:r w:rsidR="00307EEF" w:rsidRPr="00AF712B">
        <w:rPr>
          <w:rFonts w:ascii="Times New Roman" w:hAnsi="Times New Roman" w:cs="Times New Roman"/>
          <w:sz w:val="24"/>
          <w:szCs w:val="24"/>
          <w:lang w:val="fr-FR"/>
        </w:rPr>
        <w:t>, et favorisera l’appropriation et l’adoption de l’approche par les participants du projet, en vue d’améliorer leurs moyens d’existence, leur condition de vie et leur résilience communautaire. Il/Elle facilitera l’institution des Groupes SILC</w:t>
      </w:r>
      <w:r w:rsidR="000D2080">
        <w:rPr>
          <w:rFonts w:ascii="Times New Roman" w:hAnsi="Times New Roman" w:cs="Times New Roman"/>
          <w:sz w:val="24"/>
          <w:szCs w:val="24"/>
          <w:lang w:val="fr-FR"/>
        </w:rPr>
        <w:t xml:space="preserve"> </w:t>
      </w:r>
      <w:r w:rsidR="00DD3561">
        <w:rPr>
          <w:rFonts w:ascii="Times New Roman" w:hAnsi="Times New Roman" w:cs="Times New Roman"/>
          <w:sz w:val="24"/>
          <w:szCs w:val="24"/>
          <w:lang w:val="fr-FR"/>
        </w:rPr>
        <w:t>dans les écoles qui seront sélectionnées</w:t>
      </w:r>
      <w:r w:rsidR="00307EEF" w:rsidRPr="00AF712B">
        <w:rPr>
          <w:rFonts w:ascii="Times New Roman" w:hAnsi="Times New Roman" w:cs="Times New Roman"/>
          <w:sz w:val="24"/>
          <w:szCs w:val="24"/>
          <w:lang w:val="fr-FR"/>
        </w:rPr>
        <w:t xml:space="preserve">, leur renforcement et le fonctionnement des structures communautaires créées, aux fins de </w:t>
      </w:r>
      <w:r w:rsidR="00307EEF" w:rsidRPr="00AF712B">
        <w:rPr>
          <w:rFonts w:ascii="Times New Roman" w:hAnsi="Times New Roman" w:cs="Times New Roman"/>
          <w:sz w:val="24"/>
          <w:szCs w:val="24"/>
          <w:lang w:val="fr-FR"/>
        </w:rPr>
        <w:lastRenderedPageBreak/>
        <w:t>l’accès au crédit par les membres, de la bonne gestion des systèmes d’épargne et crédit communautaire, et ce, grâce à un parfait accompagnement de</w:t>
      </w:r>
      <w:r w:rsidR="00025528">
        <w:rPr>
          <w:rFonts w:ascii="Times New Roman" w:hAnsi="Times New Roman" w:cs="Times New Roman"/>
          <w:sz w:val="24"/>
          <w:szCs w:val="24"/>
          <w:lang w:val="fr-FR"/>
        </w:rPr>
        <w:t xml:space="preserve"> ces groupes</w:t>
      </w:r>
      <w:r w:rsidR="00307EEF" w:rsidRPr="00AF712B">
        <w:rPr>
          <w:rFonts w:ascii="Times New Roman" w:hAnsi="Times New Roman" w:cs="Times New Roman"/>
          <w:sz w:val="24"/>
          <w:szCs w:val="24"/>
          <w:lang w:val="fr-FR"/>
        </w:rPr>
        <w:t>.</w:t>
      </w:r>
    </w:p>
    <w:p w14:paraId="672A6659" w14:textId="77777777" w:rsidR="00D64C58" w:rsidRPr="00AF712B" w:rsidRDefault="00D64C58">
      <w:pPr>
        <w:spacing w:after="0"/>
        <w:rPr>
          <w:rFonts w:ascii="Times New Roman" w:hAnsi="Times New Roman" w:cs="Times New Roman"/>
          <w:sz w:val="24"/>
          <w:szCs w:val="24"/>
          <w:lang w:val="fr-FR"/>
        </w:rPr>
      </w:pPr>
    </w:p>
    <w:p w14:paraId="307A1B54" w14:textId="77777777" w:rsidR="00D64C58" w:rsidRPr="00AF712B" w:rsidRDefault="00AF712B">
      <w:pPr>
        <w:spacing w:after="0" w:line="240" w:lineRule="auto"/>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u w:val="single"/>
          <w:lang w:val="fr-FR"/>
        </w:rPr>
        <w:t>Responsabilités du poste :</w:t>
      </w:r>
    </w:p>
    <w:p w14:paraId="53EF5FD0" w14:textId="733F9550"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Assurer une démarche d’appui-accompagnement des communautés cibles du projet, en vue de favoriser l’autonomisation communautaire ;</w:t>
      </w:r>
    </w:p>
    <w:p w14:paraId="213B9345" w14:textId="0B61FC4F"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Représenter CRS auprès des communautés bénéficiaires ;</w:t>
      </w:r>
    </w:p>
    <w:p w14:paraId="058D7657" w14:textId="0E9D9ED2" w:rsidR="00D1554C"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Assurer la planification et garantir la mise en œuvre de toutes les activités du volet </w:t>
      </w:r>
      <w:proofErr w:type="spellStart"/>
      <w:r w:rsidRPr="00AF712B">
        <w:rPr>
          <w:rFonts w:ascii="Times New Roman" w:hAnsi="Times New Roman" w:cs="Times New Roman"/>
          <w:sz w:val="24"/>
          <w:szCs w:val="24"/>
          <w:lang w:val="fr-FR"/>
        </w:rPr>
        <w:t>Savings</w:t>
      </w:r>
      <w:proofErr w:type="spellEnd"/>
      <w:r w:rsidRPr="00AF712B">
        <w:rPr>
          <w:rFonts w:ascii="Times New Roman" w:hAnsi="Times New Roman" w:cs="Times New Roman"/>
          <w:sz w:val="24"/>
          <w:szCs w:val="24"/>
          <w:lang w:val="fr-FR"/>
        </w:rPr>
        <w:t xml:space="preserve"> and </w:t>
      </w:r>
      <w:proofErr w:type="spellStart"/>
      <w:r w:rsidRPr="00AF712B">
        <w:rPr>
          <w:rFonts w:ascii="Times New Roman" w:hAnsi="Times New Roman" w:cs="Times New Roman"/>
          <w:sz w:val="24"/>
          <w:szCs w:val="24"/>
          <w:lang w:val="fr-FR"/>
        </w:rPr>
        <w:t>Internal</w:t>
      </w:r>
      <w:proofErr w:type="spellEnd"/>
      <w:r w:rsidRPr="00AF712B">
        <w:rPr>
          <w:rFonts w:ascii="Times New Roman" w:hAnsi="Times New Roman" w:cs="Times New Roman"/>
          <w:sz w:val="24"/>
          <w:szCs w:val="24"/>
          <w:lang w:val="fr-FR"/>
        </w:rPr>
        <w:t xml:space="preserve"> </w:t>
      </w:r>
      <w:proofErr w:type="spellStart"/>
      <w:r w:rsidRPr="00AF712B">
        <w:rPr>
          <w:rFonts w:ascii="Times New Roman" w:hAnsi="Times New Roman" w:cs="Times New Roman"/>
          <w:sz w:val="24"/>
          <w:szCs w:val="24"/>
          <w:lang w:val="fr-FR"/>
        </w:rPr>
        <w:t>Lending</w:t>
      </w:r>
      <w:proofErr w:type="spellEnd"/>
      <w:r w:rsidRPr="00AF712B">
        <w:rPr>
          <w:rFonts w:ascii="Times New Roman" w:hAnsi="Times New Roman" w:cs="Times New Roman"/>
          <w:sz w:val="24"/>
          <w:szCs w:val="24"/>
          <w:lang w:val="fr-FR"/>
        </w:rPr>
        <w:t xml:space="preserve"> </w:t>
      </w:r>
      <w:proofErr w:type="spellStart"/>
      <w:r w:rsidRPr="00AF712B">
        <w:rPr>
          <w:rFonts w:ascii="Times New Roman" w:hAnsi="Times New Roman" w:cs="Times New Roman"/>
          <w:sz w:val="24"/>
          <w:szCs w:val="24"/>
          <w:lang w:val="fr-FR"/>
        </w:rPr>
        <w:t>Communities</w:t>
      </w:r>
      <w:proofErr w:type="spellEnd"/>
      <w:r w:rsidRPr="00AF712B">
        <w:rPr>
          <w:rFonts w:ascii="Times New Roman" w:hAnsi="Times New Roman" w:cs="Times New Roman"/>
          <w:sz w:val="24"/>
          <w:szCs w:val="24"/>
          <w:lang w:val="fr-FR"/>
        </w:rPr>
        <w:t xml:space="preserve"> (SILC) qui lui sont assignées(sensibilisation, mobilisation, dynamisation des communautés, création des Groupes SILC, renforcement en formation, matériels et équipements, accompagnement au développement des règlements de fonctionnement, opérationnalisation des structures dans les communautés, suivi et évaluation des activités) , selon tous ceux qui sont indiqués dans le plan détaillé de mise en œuvre, dans la ligne des principes et normes de qualité des programmes de CRS, des exigences du bailleur de fonds et des bonnes pratiques;</w:t>
      </w:r>
    </w:p>
    <w:p w14:paraId="2F037C4E" w14:textId="567A056F" w:rsidR="00E6574C" w:rsidRPr="00AF712B" w:rsidRDefault="00E6574C" w:rsidP="00EE3AEA">
      <w:pPr>
        <w:pStyle w:val="ListParagraph"/>
        <w:numPr>
          <w:ilvl w:val="0"/>
          <w:numId w:val="21"/>
        </w:num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Aider </w:t>
      </w:r>
      <w:r w:rsidR="000A716E">
        <w:rPr>
          <w:rFonts w:ascii="Times New Roman" w:hAnsi="Times New Roman" w:cs="Times New Roman"/>
          <w:sz w:val="24"/>
          <w:szCs w:val="24"/>
          <w:lang w:val="fr-FR"/>
        </w:rPr>
        <w:t xml:space="preserve">et accompagner </w:t>
      </w:r>
      <w:r>
        <w:rPr>
          <w:rFonts w:ascii="Times New Roman" w:hAnsi="Times New Roman" w:cs="Times New Roman"/>
          <w:sz w:val="24"/>
          <w:szCs w:val="24"/>
          <w:lang w:val="fr-FR"/>
        </w:rPr>
        <w:t xml:space="preserve">les groupes SILC à </w:t>
      </w:r>
      <w:r w:rsidR="006C7E4B">
        <w:rPr>
          <w:rFonts w:ascii="Times New Roman" w:hAnsi="Times New Roman" w:cs="Times New Roman"/>
          <w:sz w:val="24"/>
          <w:szCs w:val="24"/>
          <w:lang w:val="fr-FR"/>
        </w:rPr>
        <w:t xml:space="preserve">identifier et prioriser les besoins des écoles, </w:t>
      </w:r>
      <w:r w:rsidR="00803B27">
        <w:rPr>
          <w:rFonts w:ascii="Times New Roman" w:hAnsi="Times New Roman" w:cs="Times New Roman"/>
          <w:sz w:val="24"/>
          <w:szCs w:val="24"/>
          <w:lang w:val="fr-FR"/>
        </w:rPr>
        <w:t>élaborer et exécuter de projets-écoles</w:t>
      </w:r>
    </w:p>
    <w:p w14:paraId="1F01AAE5" w14:textId="00288131"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lastRenderedPageBreak/>
        <w:t xml:space="preserve">Identifier les besoins de l’Equipe Projet, et les matériels et équipements nécessaires au fonctionnement des Groupes SILC dans les </w:t>
      </w:r>
      <w:r w:rsidR="00CE0925">
        <w:rPr>
          <w:rFonts w:ascii="Times New Roman" w:hAnsi="Times New Roman" w:cs="Times New Roman"/>
          <w:sz w:val="24"/>
          <w:szCs w:val="24"/>
          <w:lang w:val="fr-FR"/>
        </w:rPr>
        <w:t>écoles</w:t>
      </w:r>
      <w:r w:rsidRPr="00AF712B">
        <w:rPr>
          <w:rFonts w:ascii="Times New Roman" w:hAnsi="Times New Roman" w:cs="Times New Roman"/>
          <w:sz w:val="24"/>
          <w:szCs w:val="24"/>
          <w:lang w:val="fr-FR"/>
        </w:rPr>
        <w:t xml:space="preserve"> ;</w:t>
      </w:r>
    </w:p>
    <w:p w14:paraId="1E05CB04" w14:textId="52E9A47A"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Coordonner, suivre et améliorer le travail des </w:t>
      </w:r>
      <w:r w:rsidR="00095476">
        <w:rPr>
          <w:rFonts w:ascii="Times New Roman" w:hAnsi="Times New Roman" w:cs="Times New Roman"/>
          <w:sz w:val="24"/>
          <w:szCs w:val="24"/>
          <w:lang w:val="fr-FR"/>
        </w:rPr>
        <w:t>mo</w:t>
      </w:r>
      <w:r w:rsidR="00CC3617">
        <w:rPr>
          <w:rFonts w:ascii="Times New Roman" w:hAnsi="Times New Roman" w:cs="Times New Roman"/>
          <w:sz w:val="24"/>
          <w:szCs w:val="24"/>
          <w:lang w:val="fr-FR"/>
        </w:rPr>
        <w:t>bilisateurs communautaires</w:t>
      </w:r>
      <w:r w:rsidRPr="00AF712B">
        <w:rPr>
          <w:rFonts w:ascii="Times New Roman" w:hAnsi="Times New Roman" w:cs="Times New Roman"/>
          <w:sz w:val="24"/>
          <w:szCs w:val="24"/>
          <w:lang w:val="fr-FR"/>
        </w:rPr>
        <w:t xml:space="preserve"> sous sa supervision ;</w:t>
      </w:r>
    </w:p>
    <w:p w14:paraId="5F4A184A" w14:textId="5F90A4BE"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Suivre toute les difficultés et/ou les lacunes identifiées et en rendre compte pour orienter les ajustements aux plans et aux calendriers de mise en œuvre ;</w:t>
      </w:r>
    </w:p>
    <w:p w14:paraId="3892C5CB" w14:textId="552DEEED"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Assurer la mise en place et le suivi d’activités génératrices de revenus (Mutuelles de Solidarité, par exemple) en collaboration avec les familles dans les communautés ciblées ;</w:t>
      </w:r>
    </w:p>
    <w:p w14:paraId="71BAE0B3" w14:textId="1E327A5D"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Travailler étroitement avec les autres membres de l’équipe afin de collaborer à la planification et à la réalisation d’activités (mobilisation, sensibilisation, formation, etc.) visant l’amélioration des conditions de vie globales des familles des </w:t>
      </w:r>
      <w:r w:rsidR="001C3372">
        <w:rPr>
          <w:rFonts w:ascii="Times New Roman" w:hAnsi="Times New Roman" w:cs="Times New Roman"/>
          <w:sz w:val="24"/>
          <w:szCs w:val="24"/>
          <w:lang w:val="fr-FR"/>
        </w:rPr>
        <w:t>écoles</w:t>
      </w:r>
      <w:r w:rsidRPr="00AF712B">
        <w:rPr>
          <w:rFonts w:ascii="Times New Roman" w:hAnsi="Times New Roman" w:cs="Times New Roman"/>
          <w:sz w:val="24"/>
          <w:szCs w:val="24"/>
          <w:lang w:val="fr-FR"/>
        </w:rPr>
        <w:t xml:space="preserve"> ciblées ;</w:t>
      </w:r>
    </w:p>
    <w:p w14:paraId="294B18B5" w14:textId="6AB87456" w:rsidR="00D1554C" w:rsidRPr="00AF712B" w:rsidRDefault="00D1554C"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Documenter les informations sur les activités, les opportunités, les défis, les apprentissages afin qu’ils soient partagés lors de la rédaction de rapport ou tout autre document de projet ;</w:t>
      </w:r>
    </w:p>
    <w:p w14:paraId="0A37501D" w14:textId="5BF6129C" w:rsidR="00D64C58" w:rsidRPr="00AF712B" w:rsidRDefault="00D1554C" w:rsidP="00EE3AEA">
      <w:pPr>
        <w:pStyle w:val="ListParagraph"/>
        <w:numPr>
          <w:ilvl w:val="0"/>
          <w:numId w:val="21"/>
        </w:numPr>
        <w:spacing w:after="0"/>
        <w:jc w:val="both"/>
        <w:rPr>
          <w:rFonts w:ascii="Times New Roman" w:hAnsi="Times New Roman" w:cs="Times New Roman"/>
          <w:sz w:val="24"/>
          <w:szCs w:val="24"/>
          <w:u w:val="single"/>
          <w:lang w:val="fr-FR"/>
        </w:rPr>
      </w:pPr>
      <w:r w:rsidRPr="00AF712B">
        <w:rPr>
          <w:rFonts w:ascii="Times New Roman" w:hAnsi="Times New Roman" w:cs="Times New Roman"/>
          <w:sz w:val="24"/>
          <w:szCs w:val="24"/>
          <w:lang w:val="fr-FR"/>
        </w:rPr>
        <w:t>Préparer et soumettre les rapports périodiques d’activités et financiers au Supérieur Hiérarchique, et aux départements de support ;</w:t>
      </w:r>
    </w:p>
    <w:p w14:paraId="2BBA92F9" w14:textId="77777777" w:rsidR="00AF712B" w:rsidRDefault="00AF712B">
      <w:pPr>
        <w:spacing w:after="0" w:line="240" w:lineRule="auto"/>
        <w:rPr>
          <w:rFonts w:ascii="Times New Roman" w:eastAsia="Times New Roman" w:hAnsi="Times New Roman" w:cs="Times New Roman"/>
          <w:b/>
          <w:sz w:val="24"/>
          <w:szCs w:val="24"/>
          <w:u w:val="single"/>
          <w:lang w:val="fr-FR"/>
        </w:rPr>
      </w:pPr>
    </w:p>
    <w:p w14:paraId="37CA9F58" w14:textId="101FB6F5" w:rsidR="00D64C58" w:rsidRPr="00AF712B" w:rsidRDefault="00AF712B">
      <w:pPr>
        <w:spacing w:after="0" w:line="240" w:lineRule="auto"/>
        <w:rPr>
          <w:rFonts w:ascii="Times New Roman" w:eastAsia="Times New Roman" w:hAnsi="Times New Roman" w:cs="Times New Roman"/>
          <w:b/>
          <w:sz w:val="24"/>
          <w:szCs w:val="24"/>
          <w:u w:val="single"/>
          <w:lang w:val="fr-FR"/>
        </w:rPr>
      </w:pPr>
      <w:r w:rsidRPr="00AF712B">
        <w:rPr>
          <w:rFonts w:ascii="Times New Roman" w:eastAsia="Times New Roman" w:hAnsi="Times New Roman" w:cs="Times New Roman"/>
          <w:b/>
          <w:sz w:val="24"/>
          <w:szCs w:val="24"/>
          <w:u w:val="single"/>
          <w:lang w:val="fr-FR"/>
        </w:rPr>
        <w:lastRenderedPageBreak/>
        <w:t>Formation, expérience et capacités requises</w:t>
      </w:r>
    </w:p>
    <w:p w14:paraId="0E47AACE" w14:textId="77777777" w:rsidR="00D64C58" w:rsidRPr="00AF712B" w:rsidRDefault="00AF712B">
      <w:pPr>
        <w:spacing w:after="0" w:line="240" w:lineRule="auto"/>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lang w:val="fr-FR"/>
        </w:rPr>
        <w:t xml:space="preserve">Études et expérience </w:t>
      </w:r>
    </w:p>
    <w:p w14:paraId="2F3B5CF8" w14:textId="77777777" w:rsidR="000501D4" w:rsidRPr="006F15FD" w:rsidRDefault="000501D4" w:rsidP="000501D4">
      <w:pPr>
        <w:spacing w:after="0" w:line="259" w:lineRule="auto"/>
        <w:ind w:left="720"/>
        <w:rPr>
          <w:rFonts w:ascii="Times New Roman" w:hAnsi="Times New Roman" w:cs="Times New Roman"/>
          <w:sz w:val="24"/>
          <w:szCs w:val="24"/>
          <w:lang w:val="fr-FR"/>
        </w:rPr>
      </w:pPr>
    </w:p>
    <w:p w14:paraId="136A6E23" w14:textId="51FB6979" w:rsidR="000501D4" w:rsidRPr="00AF712B" w:rsidRDefault="00C53E4E" w:rsidP="00EE3AEA">
      <w:pPr>
        <w:pStyle w:val="ListParagraph"/>
        <w:numPr>
          <w:ilvl w:val="0"/>
          <w:numId w:val="21"/>
        </w:numPr>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Licence</w:t>
      </w:r>
      <w:r w:rsidR="000501D4" w:rsidRPr="00AF712B">
        <w:rPr>
          <w:rFonts w:ascii="Times New Roman" w:hAnsi="Times New Roman" w:cs="Times New Roman"/>
          <w:sz w:val="24"/>
          <w:szCs w:val="24"/>
          <w:lang w:val="fr-FR"/>
        </w:rPr>
        <w:t xml:space="preserve"> en économie, gestion, comptab</w:t>
      </w:r>
      <w:r w:rsidR="002C4E56">
        <w:rPr>
          <w:rFonts w:ascii="Times New Roman" w:hAnsi="Times New Roman" w:cs="Times New Roman"/>
          <w:sz w:val="24"/>
          <w:szCs w:val="24"/>
          <w:lang w:val="fr-FR"/>
        </w:rPr>
        <w:t>ili</w:t>
      </w:r>
      <w:r w:rsidR="008C4195">
        <w:rPr>
          <w:rFonts w:ascii="Times New Roman" w:hAnsi="Times New Roman" w:cs="Times New Roman"/>
          <w:sz w:val="24"/>
          <w:szCs w:val="24"/>
          <w:lang w:val="fr-FR"/>
        </w:rPr>
        <w:t>té</w:t>
      </w:r>
      <w:r w:rsidR="000501D4" w:rsidRPr="00AF712B">
        <w:rPr>
          <w:rFonts w:ascii="Times New Roman" w:hAnsi="Times New Roman" w:cs="Times New Roman"/>
          <w:sz w:val="24"/>
          <w:szCs w:val="24"/>
          <w:lang w:val="fr-FR"/>
        </w:rPr>
        <w:t>, administration/connaissances avérées en matière de renforcement des capacités dans les communautés vulnérables/à risques ;</w:t>
      </w:r>
    </w:p>
    <w:p w14:paraId="23D65D51" w14:textId="10B95D0B" w:rsidR="009B7118" w:rsidRPr="00AF712B" w:rsidRDefault="009B7118" w:rsidP="00EE3AEA">
      <w:pPr>
        <w:pStyle w:val="ListParagraph"/>
        <w:numPr>
          <w:ilvl w:val="0"/>
          <w:numId w:val="21"/>
        </w:numPr>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Bonne connaissance de la méthodologie MUSO </w:t>
      </w:r>
      <w:r w:rsidR="00666B22">
        <w:rPr>
          <w:rFonts w:ascii="Times New Roman" w:hAnsi="Times New Roman" w:cs="Times New Roman"/>
          <w:sz w:val="24"/>
          <w:szCs w:val="24"/>
          <w:lang w:val="fr-FR"/>
        </w:rPr>
        <w:t xml:space="preserve">de </w:t>
      </w:r>
      <w:proofErr w:type="gramStart"/>
      <w:r w:rsidRPr="00AF712B">
        <w:rPr>
          <w:rFonts w:ascii="Times New Roman" w:hAnsi="Times New Roman" w:cs="Times New Roman"/>
          <w:sz w:val="24"/>
          <w:szCs w:val="24"/>
          <w:lang w:val="fr-FR"/>
        </w:rPr>
        <w:t>CRS;</w:t>
      </w:r>
      <w:proofErr w:type="gramEnd"/>
    </w:p>
    <w:p w14:paraId="750FF899" w14:textId="5469B968" w:rsidR="000501D4" w:rsidRPr="00AF712B" w:rsidRDefault="000501D4"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Avoir au moins 3 années d’expérience dans la mise en œuvre des projets d’urgence, de relèvement et de résilience communautaire, notamment dans des activités de Mutuelle Solidarité (MUSO) avec les familles plus vulnérables ;</w:t>
      </w:r>
    </w:p>
    <w:p w14:paraId="00C0F528" w14:textId="2B32DFDB" w:rsidR="000501D4" w:rsidRPr="00AF712B" w:rsidRDefault="000501D4"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Excellentes compétences interpersonnelles et d'animation communautaire ;</w:t>
      </w:r>
    </w:p>
    <w:p w14:paraId="05899E7B" w14:textId="3EA9B096" w:rsidR="000501D4" w:rsidRPr="00AF712B" w:rsidRDefault="006866AD"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E</w:t>
      </w:r>
      <w:r w:rsidR="000501D4" w:rsidRPr="00AF712B">
        <w:rPr>
          <w:rFonts w:ascii="Times New Roman" w:hAnsi="Times New Roman" w:cs="Times New Roman"/>
          <w:sz w:val="24"/>
          <w:szCs w:val="24"/>
          <w:lang w:val="fr-FR"/>
        </w:rPr>
        <w:t>xpérience préalable avec la capacité d’assurer la formation des mobilisateurs communautaires et agents de terrain ;</w:t>
      </w:r>
    </w:p>
    <w:p w14:paraId="0B9188D7" w14:textId="41EED135" w:rsidR="000501D4" w:rsidRPr="00AF712B" w:rsidRDefault="000501D4"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Connaissance des meilleures pratiques de renforcement des capacités et une expérience prouvée dans la planification et l’implémentation des formations pour des adultes en tenant compte aux contextes éducatif, d’alphabétisation/d’analphabétisation haïtien ;</w:t>
      </w:r>
    </w:p>
    <w:p w14:paraId="693B48E6" w14:textId="60E8E218" w:rsidR="000501D4" w:rsidRPr="00AF712B" w:rsidRDefault="000501D4"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Avoir une capacité très forte d’organisation et de gestion des activités de terrain ;</w:t>
      </w:r>
    </w:p>
    <w:p w14:paraId="5DAB6C7B" w14:textId="14EA0D66" w:rsidR="00D64C58" w:rsidRPr="00AF712B" w:rsidRDefault="000501D4" w:rsidP="00EE3AEA">
      <w:pPr>
        <w:pStyle w:val="ListParagraph"/>
        <w:numPr>
          <w:ilvl w:val="0"/>
          <w:numId w:val="21"/>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lastRenderedPageBreak/>
        <w:t>Expérience en suivi, évaluation des projets, et dans la gestion de données pour la réalisation des objectives programmatiques ;</w:t>
      </w:r>
    </w:p>
    <w:p w14:paraId="02EB378F" w14:textId="77777777" w:rsidR="00D64C58" w:rsidRPr="00AF712B" w:rsidRDefault="00D64C58">
      <w:pPr>
        <w:spacing w:after="0" w:line="259" w:lineRule="auto"/>
        <w:ind w:left="720"/>
        <w:rPr>
          <w:rFonts w:ascii="Times New Roman" w:hAnsi="Times New Roman" w:cs="Times New Roman"/>
          <w:sz w:val="24"/>
          <w:szCs w:val="24"/>
          <w:lang w:val="fr-FR"/>
        </w:rPr>
      </w:pPr>
    </w:p>
    <w:p w14:paraId="68EF1495" w14:textId="77777777" w:rsidR="00D64C58" w:rsidRPr="00AF712B" w:rsidRDefault="00AF712B">
      <w:pPr>
        <w:spacing w:after="0" w:line="240" w:lineRule="auto"/>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lang w:val="fr-FR"/>
        </w:rPr>
        <w:t>Compétences personnelles</w:t>
      </w:r>
    </w:p>
    <w:p w14:paraId="22A885DA"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Excellentes compétences en relations interpersonnelles, et en communication verbale et écrite. </w:t>
      </w:r>
    </w:p>
    <w:p w14:paraId="3623C673"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Proactif, plein de ressources, axé sur la solution et les résultats</w:t>
      </w:r>
    </w:p>
    <w:p w14:paraId="158103D8"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Excellentes capacités organisationnelles et informatiques, dont mais pas seulement : MS Word, Excel, Outlook, and PowerPoint </w:t>
      </w:r>
    </w:p>
    <w:p w14:paraId="117D35AF"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Engagement en faveur de la mission et de la stratégie de l’institution</w:t>
      </w:r>
    </w:p>
    <w:p w14:paraId="0B81479B"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Bonne capacité à superviser et mener avec efficacité et efficience une équipe composée de professionnels expérimentés ayant des compétences diversifiées.</w:t>
      </w:r>
    </w:p>
    <w:p w14:paraId="79A4AE4B" w14:textId="77777777" w:rsidR="00B46793" w:rsidRPr="00AF712B" w:rsidRDefault="00B46793" w:rsidP="00EE3AEA">
      <w:pPr>
        <w:pStyle w:val="ListParagraph"/>
        <w:numPr>
          <w:ilvl w:val="0"/>
          <w:numId w:val="23"/>
        </w:numPr>
        <w:spacing w:after="0"/>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t xml:space="preserve">Être flexible à travailler en dehors des heures de travail normal (avant 8 :00 </w:t>
      </w:r>
      <w:proofErr w:type="spellStart"/>
      <w:r w:rsidRPr="00AF712B">
        <w:rPr>
          <w:rFonts w:ascii="Times New Roman" w:hAnsi="Times New Roman" w:cs="Times New Roman"/>
          <w:sz w:val="24"/>
          <w:szCs w:val="24"/>
          <w:lang w:val="fr-FR"/>
        </w:rPr>
        <w:t>am</w:t>
      </w:r>
      <w:proofErr w:type="spellEnd"/>
      <w:r w:rsidRPr="00AF712B">
        <w:rPr>
          <w:rFonts w:ascii="Times New Roman" w:hAnsi="Times New Roman" w:cs="Times New Roman"/>
          <w:sz w:val="24"/>
          <w:szCs w:val="24"/>
          <w:lang w:val="fr-FR"/>
        </w:rPr>
        <w:t xml:space="preserve"> ou après </w:t>
      </w:r>
      <w:proofErr w:type="gramStart"/>
      <w:r w:rsidRPr="00AF712B">
        <w:rPr>
          <w:rFonts w:ascii="Times New Roman" w:hAnsi="Times New Roman" w:cs="Times New Roman"/>
          <w:sz w:val="24"/>
          <w:szCs w:val="24"/>
          <w:lang w:val="fr-FR"/>
        </w:rPr>
        <w:t>4:</w:t>
      </w:r>
      <w:proofErr w:type="gramEnd"/>
      <w:r w:rsidRPr="00AF712B">
        <w:rPr>
          <w:rFonts w:ascii="Times New Roman" w:hAnsi="Times New Roman" w:cs="Times New Roman"/>
          <w:sz w:val="24"/>
          <w:szCs w:val="24"/>
          <w:lang w:val="fr-FR"/>
        </w:rPr>
        <w:t>00 pm y compris en week-end).</w:t>
      </w:r>
    </w:p>
    <w:p w14:paraId="6A05A809" w14:textId="77777777" w:rsidR="00D64C58" w:rsidRDefault="00D64C58" w:rsidP="63FD0129">
      <w:pPr>
        <w:spacing w:after="0" w:line="240" w:lineRule="auto"/>
        <w:rPr>
          <w:rFonts w:ascii="Times New Roman" w:hAnsi="Times New Roman" w:cs="Times New Roman"/>
          <w:b/>
          <w:bCs/>
          <w:sz w:val="24"/>
          <w:szCs w:val="24"/>
          <w:lang w:val="fr-FR"/>
        </w:rPr>
      </w:pPr>
    </w:p>
    <w:p w14:paraId="1A235BF1" w14:textId="77777777" w:rsidR="00D64C58" w:rsidRPr="00AF712B" w:rsidRDefault="00AF712B">
      <w:pPr>
        <w:spacing w:after="120" w:line="240" w:lineRule="auto"/>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lang w:val="fr-FR"/>
        </w:rPr>
        <w:t xml:space="preserve">Langue étrangère exigée/souhaitée </w:t>
      </w:r>
    </w:p>
    <w:p w14:paraId="145030FC" w14:textId="34EE4777" w:rsidR="00501AF6" w:rsidRPr="00AF712B" w:rsidRDefault="00501AF6">
      <w:pPr>
        <w:spacing w:after="120" w:line="240" w:lineRule="auto"/>
        <w:rPr>
          <w:rFonts w:ascii="Times New Roman" w:hAnsi="Times New Roman" w:cs="Times New Roman"/>
          <w:sz w:val="24"/>
          <w:szCs w:val="24"/>
          <w:lang w:val="fr-FR"/>
        </w:rPr>
      </w:pPr>
      <w:r w:rsidRPr="00AF712B">
        <w:rPr>
          <w:rFonts w:ascii="Times New Roman" w:hAnsi="Times New Roman" w:cs="Times New Roman"/>
          <w:sz w:val="24"/>
          <w:szCs w:val="24"/>
          <w:lang w:val="fr-FR"/>
        </w:rPr>
        <w:t>Maîtrise orale et écrite ou maîtrise professionnelle du Français et du créole haïtien. (Anglais, un plus)</w:t>
      </w:r>
    </w:p>
    <w:p w14:paraId="372EA2EF" w14:textId="7B23BE39" w:rsidR="00D64C58" w:rsidRPr="00AF712B" w:rsidRDefault="00AF712B">
      <w:pPr>
        <w:spacing w:after="0" w:line="240" w:lineRule="auto"/>
        <w:rPr>
          <w:rFonts w:ascii="Times New Roman" w:hAnsi="Times New Roman" w:cs="Times New Roman"/>
          <w:sz w:val="24"/>
          <w:szCs w:val="24"/>
          <w:lang w:val="fr-FR"/>
        </w:rPr>
      </w:pPr>
      <w:r w:rsidRPr="00AF712B">
        <w:rPr>
          <w:rFonts w:ascii="Times New Roman" w:eastAsia="Times New Roman" w:hAnsi="Times New Roman" w:cs="Times New Roman"/>
          <w:b/>
          <w:sz w:val="24"/>
          <w:szCs w:val="24"/>
          <w:lang w:val="fr-FR"/>
        </w:rPr>
        <w:t xml:space="preserve">Voyages nécessaires </w:t>
      </w:r>
    </w:p>
    <w:p w14:paraId="4DD78AE3" w14:textId="4AFDFDAC" w:rsidR="002C54DA" w:rsidRPr="00AF712B" w:rsidRDefault="002C54DA" w:rsidP="002C54DA">
      <w:pPr>
        <w:jc w:val="both"/>
        <w:rPr>
          <w:rFonts w:ascii="Times New Roman" w:hAnsi="Times New Roman" w:cs="Times New Roman"/>
          <w:sz w:val="24"/>
          <w:szCs w:val="24"/>
          <w:lang w:val="fr-FR"/>
        </w:rPr>
      </w:pPr>
      <w:r w:rsidRPr="00AF712B">
        <w:rPr>
          <w:rFonts w:ascii="Times New Roman" w:hAnsi="Times New Roman" w:cs="Times New Roman"/>
          <w:sz w:val="24"/>
          <w:szCs w:val="24"/>
          <w:lang w:val="fr-FR"/>
        </w:rPr>
        <w:lastRenderedPageBreak/>
        <w:t xml:space="preserve">Être capable de faire des visites de terrain fréquentes </w:t>
      </w:r>
      <w:r w:rsidR="00435B1F" w:rsidRPr="00AF712B">
        <w:rPr>
          <w:rFonts w:ascii="Times New Roman" w:hAnsi="Times New Roman" w:cs="Times New Roman"/>
          <w:sz w:val="24"/>
          <w:szCs w:val="24"/>
          <w:lang w:val="fr-FR"/>
        </w:rPr>
        <w:t>dans les zones d’implémentation du projet.</w:t>
      </w:r>
    </w:p>
    <w:p w14:paraId="1BB471F4" w14:textId="77777777" w:rsidR="00D64C58" w:rsidRPr="00AF712B" w:rsidRDefault="00AF712B">
      <w:pPr>
        <w:spacing w:after="0" w:line="240" w:lineRule="auto"/>
        <w:rPr>
          <w:rFonts w:ascii="Times New Roman" w:eastAsia="Times New Roman" w:hAnsi="Times New Roman" w:cs="Times New Roman"/>
          <w:b/>
          <w:sz w:val="24"/>
          <w:szCs w:val="24"/>
          <w:u w:val="single"/>
          <w:lang w:val="fr-FR"/>
        </w:rPr>
      </w:pPr>
      <w:r w:rsidRPr="00AF712B">
        <w:rPr>
          <w:rFonts w:ascii="Times New Roman" w:eastAsia="Times New Roman" w:hAnsi="Times New Roman" w:cs="Times New Roman"/>
          <w:b/>
          <w:sz w:val="24"/>
          <w:szCs w:val="24"/>
          <w:u w:val="single"/>
          <w:lang w:val="fr-FR"/>
        </w:rPr>
        <w:t xml:space="preserve">Principales relations de travail : </w:t>
      </w:r>
    </w:p>
    <w:p w14:paraId="04AC22A8" w14:textId="1039F1DD" w:rsidR="00D64C58" w:rsidRPr="00AF712B" w:rsidRDefault="00AF712B">
      <w:pPr>
        <w:spacing w:after="0" w:line="240" w:lineRule="auto"/>
        <w:rPr>
          <w:rFonts w:ascii="Times New Roman" w:eastAsia="Times New Roman" w:hAnsi="Times New Roman" w:cs="Times New Roman"/>
          <w:b/>
          <w:sz w:val="24"/>
          <w:szCs w:val="24"/>
          <w:lang w:val="fr-FR"/>
        </w:rPr>
      </w:pPr>
      <w:r w:rsidRPr="00AF712B">
        <w:rPr>
          <w:rFonts w:ascii="Times New Roman" w:eastAsia="Times New Roman" w:hAnsi="Times New Roman" w:cs="Times New Roman"/>
          <w:b/>
          <w:sz w:val="24"/>
          <w:szCs w:val="24"/>
          <w:lang w:val="fr-FR"/>
        </w:rPr>
        <w:t>Supervision :</w:t>
      </w:r>
      <w:r w:rsidR="00435B1F" w:rsidRPr="00AF712B">
        <w:rPr>
          <w:rFonts w:ascii="Times New Roman" w:eastAsia="Times New Roman" w:hAnsi="Times New Roman" w:cs="Times New Roman"/>
          <w:b/>
          <w:sz w:val="24"/>
          <w:szCs w:val="24"/>
          <w:lang w:val="fr-FR"/>
        </w:rPr>
        <w:t xml:space="preserve"> </w:t>
      </w:r>
      <w:r w:rsidR="00926575" w:rsidRPr="00EE4C2E">
        <w:rPr>
          <w:rFonts w:ascii="Times New Roman" w:eastAsia="Times New Roman" w:hAnsi="Times New Roman" w:cs="Times New Roman"/>
          <w:bCs/>
          <w:sz w:val="24"/>
          <w:szCs w:val="24"/>
          <w:lang w:val="fr-FR"/>
        </w:rPr>
        <w:t>Mobilisateur Communautaire</w:t>
      </w:r>
    </w:p>
    <w:p w14:paraId="431EE4B9" w14:textId="0590ED52" w:rsidR="00D64C58" w:rsidRDefault="00AF712B">
      <w:pPr>
        <w:spacing w:after="0" w:line="240" w:lineRule="auto"/>
        <w:rPr>
          <w:rFonts w:ascii="Times New Roman" w:eastAsia="Times New Roman" w:hAnsi="Times New Roman" w:cs="Times New Roman"/>
          <w:color w:val="auto"/>
          <w:sz w:val="24"/>
          <w:szCs w:val="24"/>
          <w:lang w:val="fr-FR" w:eastAsia="ko-KR"/>
        </w:rPr>
      </w:pPr>
      <w:r w:rsidRPr="00AF712B">
        <w:rPr>
          <w:rFonts w:ascii="Times New Roman" w:eastAsia="Times New Roman" w:hAnsi="Times New Roman" w:cs="Times New Roman"/>
          <w:b/>
          <w:sz w:val="24"/>
          <w:szCs w:val="24"/>
          <w:lang w:val="fr-FR"/>
        </w:rPr>
        <w:t xml:space="preserve">Interne : </w:t>
      </w:r>
      <w:proofErr w:type="spellStart"/>
      <w:r w:rsidR="00C545C9" w:rsidRPr="00C545C9">
        <w:rPr>
          <w:rFonts w:ascii="Times New Roman" w:eastAsia="Times New Roman" w:hAnsi="Times New Roman" w:cs="Times New Roman"/>
          <w:bCs/>
          <w:color w:val="auto"/>
          <w:sz w:val="24"/>
          <w:szCs w:val="24"/>
          <w:lang w:val="fr-FR"/>
        </w:rPr>
        <w:t>HoP</w:t>
      </w:r>
      <w:proofErr w:type="spellEnd"/>
      <w:r w:rsidR="00C545C9" w:rsidRPr="00C545C9">
        <w:rPr>
          <w:rFonts w:ascii="Times New Roman" w:eastAsia="Times New Roman" w:hAnsi="Times New Roman" w:cs="Times New Roman"/>
          <w:bCs/>
          <w:color w:val="auto"/>
          <w:sz w:val="24"/>
          <w:szCs w:val="24"/>
          <w:lang w:val="fr-FR"/>
        </w:rPr>
        <w:t>, Chef de l’Education,</w:t>
      </w:r>
      <w:r w:rsidR="00C545C9" w:rsidRPr="00C545C9">
        <w:rPr>
          <w:rFonts w:ascii="Times New Roman" w:eastAsia="Times New Roman" w:hAnsi="Times New Roman" w:cs="Times New Roman"/>
          <w:color w:val="auto"/>
          <w:sz w:val="24"/>
          <w:szCs w:val="24"/>
          <w:lang w:val="fr-FR" w:eastAsia="ko-KR"/>
        </w:rPr>
        <w:t xml:space="preserve"> Program Manager, Ingénieur WASH, Promoteurs d’hygiène, </w:t>
      </w:r>
      <w:proofErr w:type="spellStart"/>
      <w:r w:rsidR="00C545C9" w:rsidRPr="00C545C9">
        <w:rPr>
          <w:rFonts w:ascii="Times New Roman" w:eastAsia="Times New Roman" w:hAnsi="Times New Roman" w:cs="Times New Roman"/>
          <w:color w:val="auto"/>
          <w:sz w:val="24"/>
          <w:szCs w:val="24"/>
          <w:lang w:val="fr-FR" w:eastAsia="ko-KR"/>
        </w:rPr>
        <w:t>Literacy</w:t>
      </w:r>
      <w:proofErr w:type="spellEnd"/>
      <w:r w:rsidR="00C545C9" w:rsidRPr="00C545C9">
        <w:rPr>
          <w:rFonts w:ascii="Times New Roman" w:eastAsia="Times New Roman" w:hAnsi="Times New Roman" w:cs="Times New Roman"/>
          <w:color w:val="auto"/>
          <w:sz w:val="24"/>
          <w:szCs w:val="24"/>
          <w:lang w:val="fr-FR" w:eastAsia="ko-KR"/>
        </w:rPr>
        <w:t xml:space="preserve"> </w:t>
      </w:r>
      <w:proofErr w:type="spellStart"/>
      <w:r w:rsidR="00C545C9" w:rsidRPr="00C545C9">
        <w:rPr>
          <w:rFonts w:ascii="Times New Roman" w:eastAsia="Times New Roman" w:hAnsi="Times New Roman" w:cs="Times New Roman"/>
          <w:color w:val="auto"/>
          <w:sz w:val="24"/>
          <w:szCs w:val="24"/>
          <w:lang w:val="fr-FR" w:eastAsia="ko-KR"/>
        </w:rPr>
        <w:t>supervisors</w:t>
      </w:r>
      <w:proofErr w:type="spellEnd"/>
      <w:r w:rsidR="00C545C9" w:rsidRPr="00C545C9">
        <w:rPr>
          <w:rFonts w:ascii="Times New Roman" w:eastAsia="Times New Roman" w:hAnsi="Times New Roman" w:cs="Times New Roman"/>
          <w:color w:val="auto"/>
          <w:sz w:val="24"/>
          <w:szCs w:val="24"/>
          <w:lang w:val="fr-FR" w:eastAsia="ko-KR"/>
        </w:rPr>
        <w:t xml:space="preserve"> et agents de terrains du projet, personnels de la Finance, </w:t>
      </w:r>
      <w:proofErr w:type="spellStart"/>
      <w:r w:rsidR="00C545C9" w:rsidRPr="00C545C9">
        <w:rPr>
          <w:rFonts w:ascii="Times New Roman" w:eastAsia="Times New Roman" w:hAnsi="Times New Roman" w:cs="Times New Roman"/>
          <w:color w:val="auto"/>
          <w:sz w:val="24"/>
          <w:szCs w:val="24"/>
          <w:lang w:val="fr-FR" w:eastAsia="ko-KR"/>
        </w:rPr>
        <w:t>Procurement</w:t>
      </w:r>
      <w:proofErr w:type="spellEnd"/>
      <w:r w:rsidR="00C545C9" w:rsidRPr="00C545C9">
        <w:rPr>
          <w:rFonts w:ascii="Times New Roman" w:eastAsia="Times New Roman" w:hAnsi="Times New Roman" w:cs="Times New Roman"/>
          <w:color w:val="auto"/>
          <w:sz w:val="24"/>
          <w:szCs w:val="24"/>
          <w:lang w:val="fr-FR" w:eastAsia="ko-KR"/>
        </w:rPr>
        <w:t xml:space="preserve"> et Administration</w:t>
      </w:r>
    </w:p>
    <w:p w14:paraId="328096D1" w14:textId="77777777" w:rsidR="007D509F" w:rsidRPr="00C545C9" w:rsidRDefault="007D509F">
      <w:pPr>
        <w:spacing w:after="0" w:line="240" w:lineRule="auto"/>
        <w:rPr>
          <w:rFonts w:ascii="Times New Roman" w:eastAsia="Times New Roman" w:hAnsi="Times New Roman" w:cs="Times New Roman"/>
          <w:b/>
          <w:sz w:val="24"/>
          <w:szCs w:val="24"/>
          <w:lang w:val="fr-FR"/>
        </w:rPr>
      </w:pPr>
    </w:p>
    <w:p w14:paraId="41C8F396" w14:textId="65D2D292" w:rsidR="00D64C58" w:rsidRPr="00694341" w:rsidRDefault="00AF712B" w:rsidP="20CE7AB8">
      <w:pPr>
        <w:spacing w:after="0" w:line="240" w:lineRule="auto"/>
        <w:rPr>
          <w:rFonts w:ascii="Times New Roman" w:eastAsia="Times New Roman" w:hAnsi="Times New Roman" w:cs="Times New Roman"/>
          <w:b/>
          <w:bCs/>
          <w:sz w:val="24"/>
          <w:szCs w:val="24"/>
          <w:lang w:val="fr-FR"/>
        </w:rPr>
      </w:pPr>
      <w:r w:rsidRPr="00AF712B">
        <w:rPr>
          <w:rFonts w:ascii="Times New Roman" w:eastAsia="Times New Roman" w:hAnsi="Times New Roman" w:cs="Times New Roman"/>
          <w:b/>
          <w:bCs/>
          <w:sz w:val="24"/>
          <w:szCs w:val="24"/>
          <w:lang w:val="fr-FR"/>
        </w:rPr>
        <w:t xml:space="preserve">Externe :  </w:t>
      </w:r>
      <w:r w:rsidR="00694341">
        <w:rPr>
          <w:rFonts w:ascii="Times New Roman" w:eastAsia="Times New Roman" w:hAnsi="Times New Roman" w:cs="Times New Roman"/>
          <w:bCs/>
          <w:color w:val="auto"/>
          <w:sz w:val="24"/>
          <w:szCs w:val="24"/>
          <w:lang w:val="fr-FR"/>
        </w:rPr>
        <w:t>PAM</w:t>
      </w:r>
      <w:r w:rsidR="00694341" w:rsidRPr="00694341">
        <w:rPr>
          <w:rFonts w:ascii="Times New Roman" w:eastAsia="Times New Roman" w:hAnsi="Times New Roman" w:cs="Times New Roman"/>
          <w:bCs/>
          <w:color w:val="auto"/>
          <w:sz w:val="24"/>
          <w:szCs w:val="24"/>
          <w:lang w:val="fr-FR"/>
        </w:rPr>
        <w:t xml:space="preserve">, MENFP / DDE du Nord et </w:t>
      </w:r>
      <w:proofErr w:type="spellStart"/>
      <w:r w:rsidR="00694341" w:rsidRPr="00694341">
        <w:rPr>
          <w:rFonts w:ascii="Times New Roman" w:eastAsia="Times New Roman" w:hAnsi="Times New Roman" w:cs="Times New Roman"/>
          <w:bCs/>
          <w:color w:val="auto"/>
          <w:sz w:val="24"/>
          <w:szCs w:val="24"/>
          <w:lang w:val="fr-FR"/>
        </w:rPr>
        <w:t>Nord’Est</w:t>
      </w:r>
      <w:proofErr w:type="spellEnd"/>
      <w:r w:rsidR="00694341" w:rsidRPr="00694341">
        <w:rPr>
          <w:rFonts w:ascii="Times New Roman" w:eastAsia="Times New Roman" w:hAnsi="Times New Roman" w:cs="Times New Roman"/>
          <w:b/>
          <w:color w:val="auto"/>
          <w:sz w:val="24"/>
          <w:szCs w:val="24"/>
          <w:lang w:val="fr-FR"/>
        </w:rPr>
        <w:t xml:space="preserve">, </w:t>
      </w:r>
      <w:r w:rsidR="002D1CF9" w:rsidRPr="002D1CF9">
        <w:rPr>
          <w:rFonts w:ascii="Times New Roman" w:eastAsia="Times New Roman" w:hAnsi="Times New Roman" w:cs="Times New Roman"/>
          <w:bCs/>
          <w:color w:val="auto"/>
          <w:sz w:val="24"/>
          <w:szCs w:val="24"/>
          <w:lang w:val="fr-FR"/>
        </w:rPr>
        <w:t>DAEPP</w:t>
      </w:r>
      <w:r w:rsidR="006C7AC2">
        <w:rPr>
          <w:rFonts w:ascii="Times New Roman" w:eastAsia="Times New Roman" w:hAnsi="Times New Roman" w:cs="Times New Roman"/>
          <w:bCs/>
          <w:color w:val="auto"/>
          <w:sz w:val="24"/>
          <w:szCs w:val="24"/>
          <w:lang w:val="fr-FR"/>
        </w:rPr>
        <w:t>/SAEPP</w:t>
      </w:r>
      <w:r w:rsidR="002D1CF9">
        <w:rPr>
          <w:rFonts w:ascii="Times New Roman" w:eastAsia="Times New Roman" w:hAnsi="Times New Roman" w:cs="Times New Roman"/>
          <w:b/>
          <w:color w:val="auto"/>
          <w:sz w:val="24"/>
          <w:szCs w:val="24"/>
          <w:lang w:val="fr-FR"/>
        </w:rPr>
        <w:t xml:space="preserve">, </w:t>
      </w:r>
      <w:r w:rsidR="00694341" w:rsidRPr="00694341">
        <w:rPr>
          <w:rFonts w:ascii="Times New Roman" w:eastAsia="Times New Roman" w:hAnsi="Times New Roman" w:cs="Times New Roman"/>
          <w:bCs/>
          <w:color w:val="auto"/>
          <w:sz w:val="24"/>
          <w:szCs w:val="24"/>
          <w:lang w:val="fr-FR"/>
        </w:rPr>
        <w:t xml:space="preserve">BND, DINEPA, </w:t>
      </w:r>
      <w:r w:rsidR="00694341" w:rsidRPr="004164A3">
        <w:rPr>
          <w:rFonts w:ascii="Times New Roman" w:hAnsi="Times New Roman" w:cs="Times New Roman"/>
          <w:bCs/>
          <w:sz w:val="24"/>
          <w:szCs w:val="24"/>
          <w:lang w:val="fr-CA"/>
        </w:rPr>
        <w:t xml:space="preserve">Membres des communautés ciblées par le projet, les participants, les partenaires (formel ou non formel) du projet et </w:t>
      </w:r>
      <w:r w:rsidR="00694341" w:rsidRPr="00694341">
        <w:rPr>
          <w:rFonts w:ascii="Times New Roman" w:eastAsia="Times New Roman" w:hAnsi="Times New Roman" w:cs="Times New Roman"/>
          <w:color w:val="auto"/>
          <w:sz w:val="24"/>
          <w:szCs w:val="24"/>
          <w:lang w:val="fr-FR" w:eastAsia="ko-KR"/>
        </w:rPr>
        <w:t>représentants des firmes d’exécution.</w:t>
      </w:r>
    </w:p>
    <w:p w14:paraId="0C1E86AF" w14:textId="1EC3585B" w:rsidR="00D64C58" w:rsidRPr="00AF712B" w:rsidRDefault="00D64C58" w:rsidP="401EB5D2">
      <w:pPr>
        <w:spacing w:after="0" w:line="240" w:lineRule="auto"/>
        <w:rPr>
          <w:rFonts w:ascii="Times New Roman" w:hAnsi="Times New Roman" w:cs="Times New Roman"/>
          <w:color w:val="4EA72E" w:themeColor="accent6"/>
          <w:sz w:val="24"/>
          <w:szCs w:val="24"/>
          <w:lang w:val="fr-FR"/>
        </w:rPr>
      </w:pPr>
    </w:p>
    <w:p w14:paraId="4AE02546" w14:textId="65DB458E" w:rsidR="00D64C58" w:rsidRPr="00EE3AEA" w:rsidRDefault="69372163" w:rsidP="401EB5D2">
      <w:pPr>
        <w:spacing w:after="0" w:line="240" w:lineRule="auto"/>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u w:val="single"/>
          <w:lang w:val="fr"/>
        </w:rPr>
        <w:t>Compétences du REDI de l’organisme (pour tout le personnel de CRS) :</w:t>
      </w:r>
    </w:p>
    <w:p w14:paraId="66DCC93E" w14:textId="19233461" w:rsidR="00D64C58" w:rsidRPr="00EE3AEA" w:rsidRDefault="69372163" w:rsidP="401EB5D2">
      <w:pPr>
        <w:spacing w:after="0" w:line="240" w:lineRule="auto"/>
        <w:rPr>
          <w:rFonts w:ascii="Times New Roman" w:hAnsi="Times New Roman" w:cs="Times New Roman"/>
          <w:color w:val="000000" w:themeColor="text1"/>
          <w:sz w:val="24"/>
          <w:szCs w:val="24"/>
          <w:lang w:val="fr-FR"/>
        </w:rPr>
      </w:pPr>
      <w:r w:rsidRPr="00EE3AEA">
        <w:rPr>
          <w:rFonts w:ascii="Times New Roman" w:hAnsi="Times New Roman" w:cs="Times New Roman"/>
          <w:color w:val="000000" w:themeColor="text1"/>
          <w:sz w:val="24"/>
          <w:szCs w:val="24"/>
          <w:lang w:val="fr"/>
        </w:rPr>
        <w:t xml:space="preserve">Les compétences de l’organisme clarifient les comportements et les attitudes attendus de tout le personnel. Lorsqu’elles sont démontrées, elles créent un environnement de travail stimulant, aident les membres du personnel à donner le meilleur d’eux-mêmes et permettent à CRS d’atteindre les objectifs de l’organisme. </w:t>
      </w:r>
    </w:p>
    <w:p w14:paraId="72D67805" w14:textId="05D2FF5D" w:rsidR="00D64C58" w:rsidRPr="00EE3AEA" w:rsidRDefault="69372163" w:rsidP="401EB5D2">
      <w:pPr>
        <w:pStyle w:val="ListParagraph"/>
        <w:numPr>
          <w:ilvl w:val="0"/>
          <w:numId w:val="8"/>
        </w:numPr>
        <w:spacing w:after="0" w:line="252" w:lineRule="atLeast"/>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Responsabilité personnelle</w:t>
      </w:r>
      <w:r w:rsidRPr="00EE3AEA">
        <w:rPr>
          <w:rFonts w:ascii="Times New Roman" w:hAnsi="Times New Roman" w:cs="Times New Roman"/>
          <w:color w:val="000000" w:themeColor="text1"/>
          <w:sz w:val="24"/>
          <w:szCs w:val="24"/>
          <w:lang w:val="fr"/>
        </w:rPr>
        <w:t xml:space="preserve"> – Assume constamment la responsabilité de ses propres actions.</w:t>
      </w:r>
    </w:p>
    <w:p w14:paraId="288AE3A7" w14:textId="01118547" w:rsidR="00D64C58" w:rsidRPr="00EE3AEA" w:rsidRDefault="69372163" w:rsidP="401EB5D2">
      <w:pPr>
        <w:pStyle w:val="ListParagraph"/>
        <w:numPr>
          <w:ilvl w:val="0"/>
          <w:numId w:val="8"/>
        </w:numPr>
        <w:spacing w:after="0" w:line="252" w:lineRule="atLeast"/>
        <w:contextualSpacing w:val="0"/>
        <w:rPr>
          <w:rFonts w:ascii="Times New Roman" w:hAnsi="Times New Roman" w:cs="Times New Roman"/>
          <w:color w:val="000000" w:themeColor="text1"/>
          <w:sz w:val="24"/>
          <w:szCs w:val="24"/>
        </w:rPr>
      </w:pPr>
      <w:r w:rsidRPr="00EE3AEA">
        <w:rPr>
          <w:rFonts w:ascii="Times New Roman" w:hAnsi="Times New Roman" w:cs="Times New Roman"/>
          <w:b/>
          <w:bCs/>
          <w:color w:val="000000" w:themeColor="text1"/>
          <w:sz w:val="24"/>
          <w:szCs w:val="24"/>
          <w:lang w:val="fr"/>
        </w:rPr>
        <w:t>Agit avec intégrité</w:t>
      </w:r>
      <w:r w:rsidRPr="00EE3AEA">
        <w:rPr>
          <w:rFonts w:ascii="Times New Roman" w:hAnsi="Times New Roman" w:cs="Times New Roman"/>
          <w:color w:val="000000" w:themeColor="text1"/>
          <w:sz w:val="24"/>
          <w:szCs w:val="24"/>
          <w:lang w:val="fr"/>
        </w:rPr>
        <w:t xml:space="preserve"> - Modélise constamment les valeurs alignées sur les principes directeurs et la mission de CRS.  Est considéré comme honnête.</w:t>
      </w:r>
    </w:p>
    <w:p w14:paraId="0F30DABA" w14:textId="128B85CF" w:rsidR="00D64C58" w:rsidRPr="00EE3AEA" w:rsidRDefault="69372163" w:rsidP="401EB5D2">
      <w:pPr>
        <w:pStyle w:val="ListParagraph"/>
        <w:numPr>
          <w:ilvl w:val="0"/>
          <w:numId w:val="8"/>
        </w:numPr>
        <w:spacing w:after="0" w:line="252" w:lineRule="atLeast"/>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lastRenderedPageBreak/>
        <w:t>Instaure et maintient la confiance</w:t>
      </w:r>
      <w:r w:rsidRPr="00EE3AEA">
        <w:rPr>
          <w:rFonts w:ascii="Times New Roman" w:hAnsi="Times New Roman" w:cs="Times New Roman"/>
          <w:color w:val="000000" w:themeColor="text1"/>
          <w:sz w:val="24"/>
          <w:szCs w:val="24"/>
          <w:lang w:val="fr"/>
        </w:rPr>
        <w:t xml:space="preserve"> - Fait preuve de cohérence entre ses paroles et ses actes.</w:t>
      </w:r>
    </w:p>
    <w:p w14:paraId="40AB9D4B" w14:textId="75B02DA2" w:rsidR="00D64C58" w:rsidRPr="00EE3AEA" w:rsidRDefault="69372163" w:rsidP="401EB5D2">
      <w:pPr>
        <w:pStyle w:val="ListParagraph"/>
        <w:numPr>
          <w:ilvl w:val="0"/>
          <w:numId w:val="8"/>
        </w:numPr>
        <w:spacing w:after="0" w:line="252" w:lineRule="atLeast"/>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Collabore avec les autres</w:t>
      </w:r>
      <w:r w:rsidRPr="00EE3AEA">
        <w:rPr>
          <w:rFonts w:ascii="Times New Roman" w:hAnsi="Times New Roman" w:cs="Times New Roman"/>
          <w:color w:val="000000" w:themeColor="text1"/>
          <w:sz w:val="24"/>
          <w:szCs w:val="24"/>
          <w:lang w:val="fr"/>
        </w:rPr>
        <w:t xml:space="preserve"> – Travaille efficacement au sein d’équipes interculturelles et diverses.</w:t>
      </w:r>
    </w:p>
    <w:p w14:paraId="3CC9ACE9" w14:textId="397DE375" w:rsidR="00D64C58" w:rsidRPr="00EE3AEA" w:rsidRDefault="69372163" w:rsidP="401EB5D2">
      <w:pPr>
        <w:pStyle w:val="ListParagraph"/>
        <w:numPr>
          <w:ilvl w:val="0"/>
          <w:numId w:val="8"/>
        </w:numPr>
        <w:spacing w:after="0" w:line="252" w:lineRule="atLeast"/>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Ouvert à l’apprentissage</w:t>
      </w:r>
      <w:r w:rsidRPr="00EE3AEA">
        <w:rPr>
          <w:rFonts w:ascii="Times New Roman" w:hAnsi="Times New Roman" w:cs="Times New Roman"/>
          <w:color w:val="000000" w:themeColor="text1"/>
          <w:sz w:val="24"/>
          <w:szCs w:val="24"/>
          <w:lang w:val="fr"/>
        </w:rPr>
        <w:t xml:space="preserve"> – Recherche des expériences susceptibles de changer la perspective ou d’offrir l’occasion d’apprendre de nouvelles choses.</w:t>
      </w:r>
    </w:p>
    <w:p w14:paraId="0F3C1BEE" w14:textId="77777777" w:rsidR="00EE3AEA" w:rsidRPr="00EE3AEA" w:rsidRDefault="00EE3AEA" w:rsidP="00EE3AEA">
      <w:pPr>
        <w:spacing w:after="0" w:line="252" w:lineRule="atLeast"/>
        <w:rPr>
          <w:rFonts w:ascii="Times New Roman" w:hAnsi="Times New Roman" w:cs="Times New Roman"/>
          <w:color w:val="000000" w:themeColor="text1"/>
          <w:sz w:val="24"/>
          <w:szCs w:val="24"/>
          <w:lang w:val="fr-FR"/>
        </w:rPr>
      </w:pPr>
    </w:p>
    <w:p w14:paraId="193F1174" w14:textId="79C3711E" w:rsidR="00D64C58" w:rsidRPr="00EE3AEA" w:rsidRDefault="69372163" w:rsidP="401EB5D2">
      <w:pPr>
        <w:spacing w:after="0" w:line="240" w:lineRule="auto"/>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u w:val="single"/>
          <w:lang w:val="fr"/>
        </w:rPr>
        <w:t>Compétences en leadership de l’Organisme :</w:t>
      </w:r>
    </w:p>
    <w:p w14:paraId="58CCC0E2" w14:textId="67B1B420" w:rsidR="00D64C58" w:rsidRPr="00EE3AEA" w:rsidRDefault="69372163" w:rsidP="401EB5D2">
      <w:pPr>
        <w:pStyle w:val="ListParagraph"/>
        <w:numPr>
          <w:ilvl w:val="0"/>
          <w:numId w:val="3"/>
        </w:numPr>
        <w:spacing w:after="0" w:line="240" w:lineRule="auto"/>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Mène le changement</w:t>
      </w:r>
      <w:r w:rsidRPr="00EE3AEA">
        <w:rPr>
          <w:rFonts w:ascii="Times New Roman" w:hAnsi="Times New Roman" w:cs="Times New Roman"/>
          <w:color w:val="000000" w:themeColor="text1"/>
          <w:sz w:val="24"/>
          <w:szCs w:val="24"/>
          <w:lang w:val="fr"/>
        </w:rPr>
        <w:t xml:space="preserve"> – Cherche continuellement des moyens d’améliorer l’organisme grâce à une culture d’agilité, d’ouverture et d’innovation.</w:t>
      </w:r>
    </w:p>
    <w:p w14:paraId="2160B602" w14:textId="13355A31" w:rsidR="00D64C58" w:rsidRPr="00EE3AEA" w:rsidRDefault="69372163" w:rsidP="401EB5D2">
      <w:pPr>
        <w:pStyle w:val="ListParagraph"/>
        <w:numPr>
          <w:ilvl w:val="0"/>
          <w:numId w:val="3"/>
        </w:numPr>
        <w:spacing w:after="0" w:line="240" w:lineRule="auto"/>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Développe et reconnaît les mérites des autres</w:t>
      </w:r>
      <w:r w:rsidRPr="00EE3AEA">
        <w:rPr>
          <w:rFonts w:ascii="Times New Roman" w:hAnsi="Times New Roman" w:cs="Times New Roman"/>
          <w:color w:val="000000" w:themeColor="text1"/>
          <w:sz w:val="24"/>
          <w:szCs w:val="24"/>
          <w:lang w:val="fr"/>
        </w:rPr>
        <w:t xml:space="preserve"> – Renforce la capacité des membres du personnel pour qu’ils atteignent leur plein potentiel et améliorent les performances de l’équipe et de l’organisme.</w:t>
      </w:r>
    </w:p>
    <w:p w14:paraId="0E012159" w14:textId="2FED3102" w:rsidR="00D64C58" w:rsidRPr="00EE3AEA" w:rsidRDefault="69372163" w:rsidP="401EB5D2">
      <w:pPr>
        <w:pStyle w:val="ListParagraph"/>
        <w:numPr>
          <w:ilvl w:val="0"/>
          <w:numId w:val="3"/>
        </w:numPr>
        <w:spacing w:after="0" w:line="240" w:lineRule="auto"/>
        <w:contextualSpacing w:val="0"/>
        <w:rPr>
          <w:rFonts w:ascii="Times New Roman" w:hAnsi="Times New Roman" w:cs="Times New Roman"/>
          <w:color w:val="000000" w:themeColor="text1"/>
          <w:sz w:val="24"/>
          <w:szCs w:val="24"/>
          <w:lang w:val="fr-FR"/>
        </w:rPr>
      </w:pPr>
      <w:r w:rsidRPr="00EE3AEA">
        <w:rPr>
          <w:rFonts w:ascii="Times New Roman" w:hAnsi="Times New Roman" w:cs="Times New Roman"/>
          <w:b/>
          <w:bCs/>
          <w:color w:val="000000" w:themeColor="text1"/>
          <w:sz w:val="24"/>
          <w:szCs w:val="24"/>
          <w:lang w:val="fr"/>
        </w:rPr>
        <w:t xml:space="preserve">Prédisposition à la </w:t>
      </w:r>
      <w:r w:rsidR="00EE3AEA" w:rsidRPr="00EE3AEA">
        <w:rPr>
          <w:rFonts w:ascii="Times New Roman" w:hAnsi="Times New Roman" w:cs="Times New Roman"/>
          <w:b/>
          <w:bCs/>
          <w:color w:val="000000" w:themeColor="text1"/>
          <w:sz w:val="24"/>
          <w:szCs w:val="24"/>
          <w:lang w:val="fr"/>
        </w:rPr>
        <w:t>stratégie</w:t>
      </w:r>
      <w:r w:rsidR="00EE3AEA" w:rsidRPr="00EE3AEA">
        <w:rPr>
          <w:rFonts w:ascii="Times New Roman" w:hAnsi="Times New Roman" w:cs="Times New Roman"/>
          <w:color w:val="000000" w:themeColor="text1"/>
          <w:sz w:val="24"/>
          <w:szCs w:val="24"/>
          <w:lang w:val="fr"/>
        </w:rPr>
        <w:t xml:space="preserve"> –</w:t>
      </w:r>
      <w:r w:rsidRPr="00EE3AEA">
        <w:rPr>
          <w:rFonts w:ascii="Times New Roman" w:hAnsi="Times New Roman" w:cs="Times New Roman"/>
          <w:color w:val="000000" w:themeColor="text1"/>
          <w:sz w:val="24"/>
          <w:szCs w:val="24"/>
          <w:lang w:val="fr"/>
        </w:rPr>
        <w:t xml:space="preserve"> Comprend le rôle dans la transformation, la communication et la mise en </w:t>
      </w:r>
      <w:r w:rsidR="00EE3AEA" w:rsidRPr="00EE3AEA">
        <w:rPr>
          <w:rFonts w:ascii="Times New Roman" w:hAnsi="Times New Roman" w:cs="Times New Roman"/>
          <w:color w:val="000000" w:themeColor="text1"/>
          <w:sz w:val="24"/>
          <w:szCs w:val="24"/>
          <w:lang w:val="fr"/>
        </w:rPr>
        <w:t>œuvre</w:t>
      </w:r>
      <w:r w:rsidRPr="00EE3AEA">
        <w:rPr>
          <w:rFonts w:ascii="Times New Roman" w:hAnsi="Times New Roman" w:cs="Times New Roman"/>
          <w:color w:val="000000" w:themeColor="text1"/>
          <w:sz w:val="24"/>
          <w:szCs w:val="24"/>
          <w:lang w:val="fr"/>
        </w:rPr>
        <w:t xml:space="preserve"> de la stratégie et des priorités de l’équipe de l’organisme.</w:t>
      </w:r>
    </w:p>
    <w:p w14:paraId="72A3D3EC" w14:textId="0A55F147" w:rsidR="00D64C58" w:rsidRPr="00AF712B" w:rsidRDefault="00D64C58" w:rsidP="401EB5D2">
      <w:pPr>
        <w:spacing w:after="160" w:line="259" w:lineRule="auto"/>
        <w:rPr>
          <w:rFonts w:ascii="Times New Roman" w:hAnsi="Times New Roman" w:cs="Times New Roman"/>
          <w:color w:val="4EA72E" w:themeColor="accent6"/>
          <w:lang w:val="fr-FR"/>
        </w:rPr>
      </w:pPr>
    </w:p>
    <w:p w14:paraId="729D736D" w14:textId="77777777" w:rsidR="00D64C58" w:rsidRPr="00AF712B" w:rsidRDefault="00AF712B">
      <w:pPr>
        <w:spacing w:after="0" w:line="240" w:lineRule="auto"/>
        <w:rPr>
          <w:rFonts w:ascii="Times New Roman" w:hAnsi="Times New Roman" w:cs="Times New Roman"/>
          <w:sz w:val="24"/>
          <w:szCs w:val="24"/>
          <w:lang w:val="fr-FR"/>
        </w:rPr>
      </w:pPr>
      <w:r w:rsidRPr="00AF712B">
        <w:rPr>
          <w:rFonts w:ascii="Times New Roman" w:eastAsia="Times New Roman" w:hAnsi="Times New Roman" w:cs="Times New Roman"/>
          <w:b/>
          <w:sz w:val="24"/>
          <w:szCs w:val="24"/>
          <w:u w:val="single"/>
          <w:lang w:val="fr-FR"/>
        </w:rPr>
        <w:t>Avertissement :</w:t>
      </w:r>
      <w:r w:rsidRPr="00AF712B">
        <w:rPr>
          <w:rFonts w:ascii="Times New Roman" w:eastAsia="Times New Roman" w:hAnsi="Times New Roman" w:cs="Times New Roman"/>
          <w:sz w:val="24"/>
          <w:szCs w:val="24"/>
          <w:lang w:val="fr-FR"/>
        </w:rPr>
        <w:t xml:space="preserve"> </w:t>
      </w:r>
      <w:r w:rsidRPr="00AF712B">
        <w:rPr>
          <w:rFonts w:ascii="Times New Roman" w:hAnsi="Times New Roman" w:cs="Times New Roman"/>
          <w:sz w:val="24"/>
          <w:szCs w:val="24"/>
          <w:lang w:val="fr-FR"/>
        </w:rPr>
        <w:t>Cette description de poste n’est pas une liste exhaustive des compétences, du travail, des devoirs et des responsabilités associés au poste de travail.</w:t>
      </w:r>
    </w:p>
    <w:p w14:paraId="0D0B940D" w14:textId="77777777" w:rsidR="00D64C58" w:rsidRPr="00AF712B" w:rsidRDefault="00D64C58">
      <w:pPr>
        <w:spacing w:after="0" w:line="240" w:lineRule="auto"/>
        <w:rPr>
          <w:rFonts w:ascii="Times New Roman" w:hAnsi="Times New Roman" w:cs="Times New Roman"/>
          <w:sz w:val="24"/>
          <w:szCs w:val="24"/>
          <w:lang w:val="fr-FR"/>
        </w:rPr>
      </w:pPr>
    </w:p>
    <w:p w14:paraId="1BB2AD34" w14:textId="77777777" w:rsidR="00D64C58" w:rsidRPr="00AF712B" w:rsidRDefault="00AF712B" w:rsidP="7DD30370">
      <w:pPr>
        <w:rPr>
          <w:rFonts w:ascii="Times New Roman" w:hAnsi="Times New Roman" w:cs="Times New Roman"/>
          <w:b/>
          <w:bCs/>
          <w:sz w:val="24"/>
          <w:szCs w:val="24"/>
          <w:lang w:val="fr-FR"/>
        </w:rPr>
      </w:pPr>
      <w:r w:rsidRPr="00AF712B">
        <w:rPr>
          <w:rFonts w:ascii="Times New Roman" w:hAnsi="Times New Roman" w:cs="Times New Roman"/>
          <w:b/>
          <w:bCs/>
          <w:sz w:val="24"/>
          <w:szCs w:val="24"/>
          <w:lang w:val="fr-FR"/>
        </w:rPr>
        <w:lastRenderedPageBreak/>
        <w:t>Les procédures d’acquisition de compétences reflètent notre engagement à protéger les enfants et adultes vulnérables des abus et de l’exploitation.</w:t>
      </w:r>
    </w:p>
    <w:p w14:paraId="2ADCCE43" w14:textId="00A73808" w:rsidR="7EB64868" w:rsidRPr="00AF712B" w:rsidRDefault="7EB64868" w:rsidP="7DD30370">
      <w:pPr>
        <w:spacing w:line="257" w:lineRule="auto"/>
        <w:rPr>
          <w:rFonts w:ascii="Times New Roman" w:hAnsi="Times New Roman" w:cs="Times New Roman"/>
          <w:lang w:val="fr-FR"/>
        </w:rPr>
      </w:pPr>
      <w:r w:rsidRPr="00AF712B">
        <w:rPr>
          <w:rFonts w:ascii="Times New Roman" w:hAnsi="Times New Roman" w:cs="Times New Roman"/>
          <w:b/>
          <w:bCs/>
          <w:color w:val="242424"/>
          <w:sz w:val="24"/>
          <w:szCs w:val="24"/>
          <w:lang w:val="fr-FR"/>
        </w:rPr>
        <w:t>CRS accorde la priorité aux candidats qui sont citoyens/résidents permanents des pays où nous disposons de bureau.</w:t>
      </w:r>
    </w:p>
    <w:p w14:paraId="0E27B00A" w14:textId="3E8790E0" w:rsidR="00D64C58" w:rsidRPr="00305A9D" w:rsidRDefault="00AF712B" w:rsidP="00305A9D">
      <w:pPr>
        <w:rPr>
          <w:rFonts w:ascii="Times New Roman" w:hAnsi="Times New Roman" w:cs="Times New Roman"/>
          <w:i/>
          <w:sz w:val="24"/>
          <w:szCs w:val="24"/>
          <w:lang w:val="fr-FR"/>
        </w:rPr>
      </w:pPr>
      <w:r w:rsidRPr="00AF712B">
        <w:rPr>
          <w:rFonts w:ascii="Times New Roman" w:hAnsi="Times New Roman" w:cs="Times New Roman"/>
          <w:b/>
          <w:sz w:val="24"/>
          <w:szCs w:val="24"/>
          <w:lang w:val="fr-FR"/>
        </w:rPr>
        <w:t>Employeur respectueux de l’égalité des chances</w:t>
      </w:r>
    </w:p>
    <w:sectPr w:rsidR="00D64C58" w:rsidRPr="00305A9D" w:rsidSect="00AF712B">
      <w:headerReference w:type="default" r:id="rId12"/>
      <w:footerReference w:type="default" r:id="rId13"/>
      <w:headerReference w:type="first" r:id="rId14"/>
      <w:footerReference w:type="first" r:id="rId15"/>
      <w:pgSz w:w="12240" w:h="15840"/>
      <w:pgMar w:top="851" w:right="1041" w:bottom="709" w:left="1276"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8DA10" w14:textId="77777777" w:rsidR="00682A4D" w:rsidRDefault="00682A4D">
      <w:pPr>
        <w:spacing w:after="0" w:line="240" w:lineRule="auto"/>
      </w:pPr>
      <w:r>
        <w:separator/>
      </w:r>
    </w:p>
  </w:endnote>
  <w:endnote w:type="continuationSeparator" w:id="0">
    <w:p w14:paraId="65CDBCD2" w14:textId="77777777" w:rsidR="00682A4D" w:rsidRDefault="0068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D64C58" w:rsidRDefault="00D64C58">
    <w:pPr>
      <w:tabs>
        <w:tab w:val="center" w:pos="4680"/>
        <w:tab w:val="right" w:pos="9360"/>
      </w:tabs>
      <w:spacing w:after="0" w:line="240" w:lineRule="auto"/>
    </w:pPr>
  </w:p>
  <w:p w14:paraId="4B94D5A5" w14:textId="77777777" w:rsidR="00D64C58" w:rsidRDefault="00D64C58">
    <w:pPr>
      <w:tabs>
        <w:tab w:val="center" w:pos="4680"/>
        <w:tab w:val="right" w:pos="9360"/>
      </w:tabs>
      <w:spacing w:after="136"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D64C58" w:rsidRDefault="00D64C58">
    <w:pPr>
      <w:tabs>
        <w:tab w:val="center" w:pos="4680"/>
        <w:tab w:val="right" w:pos="9360"/>
      </w:tabs>
      <w:spacing w:after="136"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64357" w14:textId="77777777" w:rsidR="00682A4D" w:rsidRDefault="00682A4D">
      <w:pPr>
        <w:spacing w:after="0" w:line="240" w:lineRule="auto"/>
      </w:pPr>
      <w:r>
        <w:separator/>
      </w:r>
    </w:p>
  </w:footnote>
  <w:footnote w:type="continuationSeparator" w:id="0">
    <w:p w14:paraId="728F7144" w14:textId="77777777" w:rsidR="00682A4D" w:rsidRDefault="0068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2876A2D6" w:rsidR="00D64C58" w:rsidRDefault="00D64C58">
    <w:pPr>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5C7209AE" w:rsidR="00D64C58" w:rsidRDefault="00AF712B">
    <w:pPr>
      <w:tabs>
        <w:tab w:val="center" w:pos="4680"/>
        <w:tab w:val="right" w:pos="9360"/>
      </w:tabs>
      <w:spacing w:before="720" w:after="0" w:line="240" w:lineRule="auto"/>
    </w:pPr>
    <w:r>
      <w:rPr>
        <w:noProof/>
      </w:rPr>
      <w:drawing>
        <wp:anchor distT="0" distB="0" distL="114300" distR="114300" simplePos="0" relativeHeight="251659264" behindDoc="1" locked="0" layoutInCell="1" allowOverlap="1" wp14:anchorId="1DEA4BD4" wp14:editId="479089EA">
          <wp:simplePos x="0" y="0"/>
          <wp:positionH relativeFrom="column">
            <wp:posOffset>12</wp:posOffset>
          </wp:positionH>
          <wp:positionV relativeFrom="paragraph">
            <wp:posOffset>477078</wp:posOffset>
          </wp:positionV>
          <wp:extent cx="1191770" cy="874778"/>
          <wp:effectExtent l="0" t="0" r="0" b="0"/>
          <wp:wrapNone/>
          <wp:docPr id="83856063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6063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770" cy="874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553F"/>
    <w:multiLevelType w:val="multilevel"/>
    <w:tmpl w:val="4D60B5E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007B5"/>
    <w:multiLevelType w:val="hybridMultilevel"/>
    <w:tmpl w:val="BC3E274A"/>
    <w:lvl w:ilvl="0" w:tplc="BB5655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35D21"/>
    <w:multiLevelType w:val="multilevel"/>
    <w:tmpl w:val="51C2145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3B79A"/>
    <w:multiLevelType w:val="multilevel"/>
    <w:tmpl w:val="83AE48C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DF53"/>
    <w:multiLevelType w:val="multilevel"/>
    <w:tmpl w:val="B0C28A4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C47723"/>
    <w:multiLevelType w:val="multilevel"/>
    <w:tmpl w:val="7A4C417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E72A5"/>
    <w:multiLevelType w:val="multilevel"/>
    <w:tmpl w:val="9BEAE85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3DAAD"/>
    <w:multiLevelType w:val="multilevel"/>
    <w:tmpl w:val="EEB8CE1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E2596E"/>
    <w:multiLevelType w:val="hybridMultilevel"/>
    <w:tmpl w:val="1EB21152"/>
    <w:lvl w:ilvl="0" w:tplc="BB56550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746079"/>
    <w:multiLevelType w:val="hybridMultilevel"/>
    <w:tmpl w:val="BE88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9B2E"/>
    <w:multiLevelType w:val="multilevel"/>
    <w:tmpl w:val="6FEE92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5CDB75B"/>
    <w:multiLevelType w:val="multilevel"/>
    <w:tmpl w:val="48F0880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A408FF"/>
    <w:multiLevelType w:val="multilevel"/>
    <w:tmpl w:val="F54043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B972D51"/>
    <w:multiLevelType w:val="hybridMultilevel"/>
    <w:tmpl w:val="8B9C4A3E"/>
    <w:lvl w:ilvl="0" w:tplc="BB5655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07AF6"/>
    <w:multiLevelType w:val="multilevel"/>
    <w:tmpl w:val="DAB00EF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804B33"/>
    <w:multiLevelType w:val="multilevel"/>
    <w:tmpl w:val="EE50241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1DA72D"/>
    <w:multiLevelType w:val="multilevel"/>
    <w:tmpl w:val="504281FA"/>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7" w15:restartNumberingAfterBreak="0">
    <w:nsid w:val="6060A7F8"/>
    <w:multiLevelType w:val="multilevel"/>
    <w:tmpl w:val="C562DC0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18E9"/>
    <w:multiLevelType w:val="multilevel"/>
    <w:tmpl w:val="3C6424B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807E77"/>
    <w:multiLevelType w:val="multilevel"/>
    <w:tmpl w:val="4638336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FC9F7D"/>
    <w:multiLevelType w:val="multilevel"/>
    <w:tmpl w:val="1092316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ED97E4"/>
    <w:multiLevelType w:val="multilevel"/>
    <w:tmpl w:val="057A7E0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FA0DD0"/>
    <w:multiLevelType w:val="multilevel"/>
    <w:tmpl w:val="C3C6284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69396242">
    <w:abstractNumId w:val="4"/>
  </w:num>
  <w:num w:numId="2" w16cid:durableId="2125422993">
    <w:abstractNumId w:val="18"/>
  </w:num>
  <w:num w:numId="3" w16cid:durableId="1481799759">
    <w:abstractNumId w:val="15"/>
  </w:num>
  <w:num w:numId="4" w16cid:durableId="391777504">
    <w:abstractNumId w:val="17"/>
  </w:num>
  <w:num w:numId="5" w16cid:durableId="718431377">
    <w:abstractNumId w:val="19"/>
  </w:num>
  <w:num w:numId="6" w16cid:durableId="1215459228">
    <w:abstractNumId w:val="7"/>
  </w:num>
  <w:num w:numId="7" w16cid:durableId="1290353781">
    <w:abstractNumId w:val="5"/>
  </w:num>
  <w:num w:numId="8" w16cid:durableId="734082255">
    <w:abstractNumId w:val="11"/>
  </w:num>
  <w:num w:numId="9" w16cid:durableId="403920972">
    <w:abstractNumId w:val="2"/>
  </w:num>
  <w:num w:numId="10" w16cid:durableId="1764496851">
    <w:abstractNumId w:val="3"/>
  </w:num>
  <w:num w:numId="11" w16cid:durableId="2094544742">
    <w:abstractNumId w:val="0"/>
  </w:num>
  <w:num w:numId="12" w16cid:durableId="641076665">
    <w:abstractNumId w:val="21"/>
  </w:num>
  <w:num w:numId="13" w16cid:durableId="1651327899">
    <w:abstractNumId w:val="6"/>
  </w:num>
  <w:num w:numId="14" w16cid:durableId="249124990">
    <w:abstractNumId w:val="20"/>
  </w:num>
  <w:num w:numId="15" w16cid:durableId="1310134831">
    <w:abstractNumId w:val="22"/>
  </w:num>
  <w:num w:numId="16" w16cid:durableId="1178537825">
    <w:abstractNumId w:val="14"/>
  </w:num>
  <w:num w:numId="17" w16cid:durableId="306786457">
    <w:abstractNumId w:val="10"/>
  </w:num>
  <w:num w:numId="18" w16cid:durableId="191190965">
    <w:abstractNumId w:val="12"/>
  </w:num>
  <w:num w:numId="19" w16cid:durableId="245456994">
    <w:abstractNumId w:val="16"/>
  </w:num>
  <w:num w:numId="20" w16cid:durableId="3672201">
    <w:abstractNumId w:val="9"/>
  </w:num>
  <w:num w:numId="21" w16cid:durableId="1420057771">
    <w:abstractNumId w:val="1"/>
  </w:num>
  <w:num w:numId="22" w16cid:durableId="1024861056">
    <w:abstractNumId w:val="8"/>
  </w:num>
  <w:num w:numId="23" w16cid:durableId="1344167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2EF6E376"/>
    <w:rsid w:val="00025528"/>
    <w:rsid w:val="000501D4"/>
    <w:rsid w:val="000613C2"/>
    <w:rsid w:val="00095476"/>
    <w:rsid w:val="000A716E"/>
    <w:rsid w:val="000B4168"/>
    <w:rsid w:val="000C6171"/>
    <w:rsid w:val="000D2080"/>
    <w:rsid w:val="00157356"/>
    <w:rsid w:val="00170A38"/>
    <w:rsid w:val="00173566"/>
    <w:rsid w:val="001C3372"/>
    <w:rsid w:val="001E6285"/>
    <w:rsid w:val="00295A04"/>
    <w:rsid w:val="002C4E56"/>
    <w:rsid w:val="002C54DA"/>
    <w:rsid w:val="002D1B05"/>
    <w:rsid w:val="002D1CF9"/>
    <w:rsid w:val="00305A9D"/>
    <w:rsid w:val="00307EEF"/>
    <w:rsid w:val="00423AD1"/>
    <w:rsid w:val="00435B1F"/>
    <w:rsid w:val="00451C98"/>
    <w:rsid w:val="004850D8"/>
    <w:rsid w:val="00501AF6"/>
    <w:rsid w:val="0054179C"/>
    <w:rsid w:val="00554F99"/>
    <w:rsid w:val="00561072"/>
    <w:rsid w:val="0056128C"/>
    <w:rsid w:val="005C3BE8"/>
    <w:rsid w:val="00666B22"/>
    <w:rsid w:val="00682A4D"/>
    <w:rsid w:val="006866AD"/>
    <w:rsid w:val="00694341"/>
    <w:rsid w:val="006C7AC2"/>
    <w:rsid w:val="006C7E4B"/>
    <w:rsid w:val="006F15FD"/>
    <w:rsid w:val="007D069B"/>
    <w:rsid w:val="007D509F"/>
    <w:rsid w:val="00803B27"/>
    <w:rsid w:val="008C4195"/>
    <w:rsid w:val="008E5A96"/>
    <w:rsid w:val="008F502E"/>
    <w:rsid w:val="00926575"/>
    <w:rsid w:val="00942FE2"/>
    <w:rsid w:val="0095103A"/>
    <w:rsid w:val="009B7118"/>
    <w:rsid w:val="00AF712B"/>
    <w:rsid w:val="00B46793"/>
    <w:rsid w:val="00C50614"/>
    <w:rsid w:val="00C53E4E"/>
    <w:rsid w:val="00C545C9"/>
    <w:rsid w:val="00C7417E"/>
    <w:rsid w:val="00CC3617"/>
    <w:rsid w:val="00CE0925"/>
    <w:rsid w:val="00D1554C"/>
    <w:rsid w:val="00D52D0A"/>
    <w:rsid w:val="00D64C58"/>
    <w:rsid w:val="00D750DC"/>
    <w:rsid w:val="00DB2AEC"/>
    <w:rsid w:val="00DD3561"/>
    <w:rsid w:val="00DF3466"/>
    <w:rsid w:val="00E6574C"/>
    <w:rsid w:val="00EE3AEA"/>
    <w:rsid w:val="00EE4C2E"/>
    <w:rsid w:val="00F46E87"/>
    <w:rsid w:val="00F74836"/>
    <w:rsid w:val="20CE7AB8"/>
    <w:rsid w:val="2EF6E376"/>
    <w:rsid w:val="401EB5D2"/>
    <w:rsid w:val="63FD0129"/>
    <w:rsid w:val="69372163"/>
    <w:rsid w:val="7DD30370"/>
    <w:rsid w:val="7EB6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9CC"/>
  <w15:docId w15:val="{957016A9-D681-4086-87B5-672185F9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F7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12B"/>
  </w:style>
  <w:style w:type="paragraph" w:styleId="Footer">
    <w:name w:val="footer"/>
    <w:basedOn w:val="Normal"/>
    <w:link w:val="FooterChar"/>
    <w:uiPriority w:val="99"/>
    <w:unhideWhenUsed/>
    <w:rsid w:val="00AF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12B"/>
  </w:style>
  <w:style w:type="table" w:styleId="TableGrid">
    <w:name w:val="Table Grid"/>
    <w:basedOn w:val="TableNormal"/>
    <w:uiPriority w:val="39"/>
    <w:rsid w:val="008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D0A"/>
    <w:rPr>
      <w:color w:val="467886" w:themeColor="hyperlink"/>
      <w:u w:val="single"/>
    </w:rPr>
  </w:style>
  <w:style w:type="character" w:styleId="UnresolvedMention">
    <w:name w:val="Unresolved Mention"/>
    <w:basedOn w:val="DefaultParagraphFont"/>
    <w:uiPriority w:val="99"/>
    <w:semiHidden/>
    <w:unhideWhenUsed/>
    <w:rsid w:val="00D52D0A"/>
    <w:rPr>
      <w:color w:val="605E5C"/>
      <w:shd w:val="clear" w:color="auto" w:fill="E1DFDD"/>
    </w:rPr>
  </w:style>
  <w:style w:type="character" w:styleId="FollowedHyperlink">
    <w:name w:val="FollowedHyperlink"/>
    <w:basedOn w:val="DefaultParagraphFont"/>
    <w:uiPriority w:val="99"/>
    <w:semiHidden/>
    <w:unhideWhenUsed/>
    <w:rsid w:val="00F748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45372">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XnApztU5p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orms.office.com/r/Zwj5QDxkw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51704F5138E4A9992043FF263C0A3" ma:contentTypeVersion="7" ma:contentTypeDescription="Create a new document." ma:contentTypeScope="" ma:versionID="2b39504efac5728ee22fa548d885a70a">
  <xsd:schema xmlns:xsd="http://www.w3.org/2001/XMLSchema" xmlns:xs="http://www.w3.org/2001/XMLSchema" xmlns:p="http://schemas.microsoft.com/office/2006/metadata/properties" xmlns:ns2="6f5a796b-b574-4c31-a9d8-b4e57ea29be6" xmlns:ns3="255149b4-0500-4fab-8904-0e5f6cb86650" targetNamespace="http://schemas.microsoft.com/office/2006/metadata/properties" ma:root="true" ma:fieldsID="c273aa9f2802f18f6ea0058555b31ee5" ns2:_="" ns3:_="">
    <xsd:import namespace="6f5a796b-b574-4c31-a9d8-b4e57ea29be6"/>
    <xsd:import namespace="255149b4-0500-4fab-8904-0e5f6cb86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796b-b574-4c31-a9d8-b4e57ea29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149b4-0500-4fab-8904-0e5f6cb866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F0C0E-4F74-4C51-ADDA-091DDD8074AD}">
  <ds:schemaRefs>
    <ds:schemaRef ds:uri="http://schemas.microsoft.com/sharepoint/v3/contenttype/forms"/>
  </ds:schemaRefs>
</ds:datastoreItem>
</file>

<file path=customXml/itemProps2.xml><?xml version="1.0" encoding="utf-8"?>
<ds:datastoreItem xmlns:ds="http://schemas.openxmlformats.org/officeDocument/2006/customXml" ds:itemID="{0822021F-B474-49FC-94D4-7A3A36C7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796b-b574-4c31-a9d8-b4e57ea29be6"/>
    <ds:schemaRef ds:uri="255149b4-0500-4fab-8904-0e5f6cb86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76876-0D27-4D99-AFCC-83FCE7D5C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Cadet, Elizabeth</cp:lastModifiedBy>
  <cp:revision>56</cp:revision>
  <dcterms:created xsi:type="dcterms:W3CDTF">2024-11-20T16:51:00Z</dcterms:created>
  <dcterms:modified xsi:type="dcterms:W3CDTF">2024-11-26T20:01:00Z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0x0101002C651704F5138E4A9992043FF263C0A3</vt:lpwstr>
  </property>
</Properties>
</file>