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C1D8D" w14:textId="77777777" w:rsidR="00382CBE" w:rsidRPr="00B254ED" w:rsidRDefault="00382CBE" w:rsidP="008502F2">
      <w:pPr>
        <w:pStyle w:val="Heading1"/>
        <w:spacing w:before="0"/>
        <w:jc w:val="center"/>
        <w:rPr>
          <w:rFonts w:ascii="Times New Roman" w:hAnsi="Times New Roman" w:cs="Times New Roman"/>
          <w:b/>
          <w:spacing w:val="8"/>
          <w:sz w:val="44"/>
          <w:szCs w:val="44"/>
        </w:rPr>
      </w:pPr>
      <w:r w:rsidRPr="00B254ED">
        <w:rPr>
          <w:rFonts w:ascii="Times New Roman" w:hAnsi="Times New Roman" w:cs="Times New Roman"/>
          <w:b/>
          <w:spacing w:val="8"/>
          <w:sz w:val="44"/>
          <w:szCs w:val="44"/>
        </w:rPr>
        <w:t>Wash Coordinator</w:t>
      </w:r>
    </w:p>
    <w:p w14:paraId="0776730F" w14:textId="77777777" w:rsidR="00D60446" w:rsidRPr="00B254ED" w:rsidRDefault="00D60446" w:rsidP="008502F2">
      <w:pPr>
        <w:jc w:val="center"/>
        <w:rPr>
          <w:rFonts w:ascii="Times New Roman" w:hAnsi="Times New Roman" w:cs="Times New Roman"/>
          <w:b/>
          <w:sz w:val="32"/>
          <w:szCs w:val="32"/>
        </w:rPr>
      </w:pPr>
      <w:r w:rsidRPr="00B254ED">
        <w:rPr>
          <w:rFonts w:ascii="Times New Roman" w:hAnsi="Times New Roman" w:cs="Times New Roman"/>
          <w:b/>
          <w:sz w:val="32"/>
          <w:szCs w:val="32"/>
        </w:rPr>
        <w:t>JOB DESCRIPTION</w:t>
      </w:r>
    </w:p>
    <w:p w14:paraId="6F42A40D" w14:textId="19095864" w:rsidR="00D60446" w:rsidRDefault="00D60446" w:rsidP="008502F2">
      <w:pPr>
        <w:pStyle w:val="Default"/>
        <w:pBdr>
          <w:bottom w:val="single" w:sz="12" w:space="1" w:color="auto"/>
        </w:pBdr>
        <w:jc w:val="both"/>
        <w:rPr>
          <w:rFonts w:ascii="Times New Roman" w:hAnsi="Times New Roman" w:cs="Times New Roman"/>
          <w:color w:val="auto"/>
          <w:lang w:val="en-GB"/>
        </w:rPr>
      </w:pPr>
    </w:p>
    <w:p w14:paraId="517461A1" w14:textId="77777777" w:rsidR="00417448" w:rsidRPr="00417448" w:rsidRDefault="00417448" w:rsidP="008502F2">
      <w:pPr>
        <w:pStyle w:val="Default"/>
        <w:pBdr>
          <w:bottom w:val="single" w:sz="12" w:space="1" w:color="auto"/>
        </w:pBdr>
        <w:jc w:val="both"/>
        <w:rPr>
          <w:rFonts w:ascii="Times New Roman" w:hAnsi="Times New Roman" w:cs="Times New Roman"/>
          <w:color w:val="auto"/>
          <w:lang w:val="en-GB"/>
        </w:rPr>
      </w:pPr>
      <w:r w:rsidRPr="00417448">
        <w:rPr>
          <w:rFonts w:ascii="Times New Roman" w:hAnsi="Times New Roman" w:cs="Times New Roman"/>
          <w:color w:val="auto"/>
          <w:lang w:val="en-GB"/>
        </w:rPr>
        <w:t>POSITION TITLE: Wash Coordinator</w:t>
      </w:r>
    </w:p>
    <w:p w14:paraId="78D25166" w14:textId="7C67C039" w:rsidR="00417448" w:rsidRPr="00417448" w:rsidRDefault="00417448" w:rsidP="008502F2">
      <w:pPr>
        <w:pStyle w:val="Default"/>
        <w:pBdr>
          <w:bottom w:val="single" w:sz="12" w:space="1" w:color="auto"/>
        </w:pBdr>
        <w:jc w:val="both"/>
        <w:rPr>
          <w:rFonts w:ascii="Times New Roman" w:hAnsi="Times New Roman" w:cs="Times New Roman"/>
          <w:color w:val="auto"/>
          <w:lang w:val="en-GB"/>
        </w:rPr>
      </w:pPr>
      <w:r w:rsidRPr="00417448">
        <w:rPr>
          <w:rFonts w:ascii="Times New Roman" w:hAnsi="Times New Roman" w:cs="Times New Roman"/>
          <w:color w:val="auto"/>
          <w:lang w:val="en-GB"/>
        </w:rPr>
        <w:t>R</w:t>
      </w:r>
      <w:r>
        <w:rPr>
          <w:rFonts w:ascii="Times New Roman" w:hAnsi="Times New Roman" w:cs="Times New Roman"/>
          <w:color w:val="auto"/>
          <w:lang w:val="en-GB"/>
        </w:rPr>
        <w:t>EPORT</w:t>
      </w:r>
      <w:r w:rsidR="008502F2">
        <w:rPr>
          <w:rFonts w:ascii="Times New Roman" w:hAnsi="Times New Roman" w:cs="Times New Roman"/>
          <w:color w:val="auto"/>
          <w:lang w:val="en-GB"/>
        </w:rPr>
        <w:t>S TO</w:t>
      </w:r>
      <w:r w:rsidRPr="00417448">
        <w:rPr>
          <w:rFonts w:ascii="Times New Roman" w:hAnsi="Times New Roman" w:cs="Times New Roman"/>
          <w:color w:val="auto"/>
          <w:lang w:val="en-GB"/>
        </w:rPr>
        <w:t>: BHA Program Manager</w:t>
      </w:r>
    </w:p>
    <w:p w14:paraId="3789B62F" w14:textId="6AFC29CD" w:rsidR="00417448" w:rsidRPr="00417448" w:rsidRDefault="00417448" w:rsidP="008502F2">
      <w:pPr>
        <w:pStyle w:val="Default"/>
        <w:pBdr>
          <w:bottom w:val="single" w:sz="12" w:space="1" w:color="auto"/>
        </w:pBdr>
        <w:jc w:val="both"/>
        <w:rPr>
          <w:rFonts w:ascii="Times New Roman" w:hAnsi="Times New Roman" w:cs="Times New Roman"/>
          <w:color w:val="auto"/>
          <w:lang w:val="en-GB"/>
        </w:rPr>
      </w:pPr>
      <w:r w:rsidRPr="00417448">
        <w:rPr>
          <w:rFonts w:ascii="Times New Roman" w:hAnsi="Times New Roman" w:cs="Times New Roman"/>
          <w:color w:val="auto"/>
          <w:lang w:val="en-GB"/>
        </w:rPr>
        <w:t xml:space="preserve">LOCATION: </w:t>
      </w:r>
      <w:r w:rsidR="008502F2">
        <w:rPr>
          <w:rFonts w:ascii="Times New Roman" w:hAnsi="Times New Roman" w:cs="Times New Roman"/>
          <w:color w:val="auto"/>
          <w:lang w:val="en-GB"/>
        </w:rPr>
        <w:t xml:space="preserve">Les Cayes </w:t>
      </w:r>
      <w:r w:rsidRPr="00417448">
        <w:rPr>
          <w:rFonts w:ascii="Times New Roman" w:hAnsi="Times New Roman" w:cs="Times New Roman"/>
          <w:color w:val="auto"/>
          <w:lang w:val="en-GB"/>
        </w:rPr>
        <w:t>with frequent field visits</w:t>
      </w:r>
    </w:p>
    <w:p w14:paraId="1690B90A" w14:textId="391EF3EE" w:rsidR="00417448" w:rsidRDefault="00417448" w:rsidP="008502F2">
      <w:pPr>
        <w:pStyle w:val="Default"/>
        <w:pBdr>
          <w:bottom w:val="single" w:sz="12" w:space="1" w:color="auto"/>
        </w:pBdr>
        <w:jc w:val="both"/>
        <w:rPr>
          <w:rFonts w:ascii="Times New Roman" w:hAnsi="Times New Roman" w:cs="Times New Roman"/>
          <w:color w:val="auto"/>
          <w:lang w:val="en-GB"/>
        </w:rPr>
      </w:pPr>
      <w:r w:rsidRPr="00417448">
        <w:rPr>
          <w:rFonts w:ascii="Times New Roman" w:hAnsi="Times New Roman" w:cs="Times New Roman"/>
          <w:color w:val="auto"/>
          <w:lang w:val="en-GB"/>
        </w:rPr>
        <w:t>WORKING SCHEDULE: 40-48 Hours per week</w:t>
      </w:r>
    </w:p>
    <w:p w14:paraId="25408678" w14:textId="77777777" w:rsidR="00417448" w:rsidRPr="00B254ED" w:rsidRDefault="00417448" w:rsidP="008502F2">
      <w:pPr>
        <w:pStyle w:val="Default"/>
        <w:pBdr>
          <w:bottom w:val="single" w:sz="12" w:space="1" w:color="auto"/>
        </w:pBdr>
        <w:jc w:val="both"/>
        <w:rPr>
          <w:rFonts w:ascii="Times New Roman" w:hAnsi="Times New Roman" w:cs="Times New Roman"/>
          <w:color w:val="auto"/>
          <w:lang w:val="en-GB"/>
        </w:rPr>
      </w:pPr>
    </w:p>
    <w:p w14:paraId="6A9C8ABE" w14:textId="77777777" w:rsidR="00D60446" w:rsidRPr="00B254ED" w:rsidRDefault="00D60446" w:rsidP="008502F2">
      <w:pPr>
        <w:pStyle w:val="Default"/>
        <w:jc w:val="both"/>
        <w:rPr>
          <w:rFonts w:ascii="Times New Roman" w:hAnsi="Times New Roman" w:cs="Times New Roman"/>
          <w:color w:val="auto"/>
          <w:sz w:val="23"/>
          <w:szCs w:val="23"/>
          <w:lang w:val="en-GB"/>
        </w:rPr>
      </w:pPr>
    </w:p>
    <w:p w14:paraId="12839D54" w14:textId="6BD8C490" w:rsidR="0004047D" w:rsidRPr="00B254ED" w:rsidRDefault="0004047D" w:rsidP="008502F2">
      <w:pPr>
        <w:widowControl w:val="0"/>
        <w:pBdr>
          <w:top w:val="nil"/>
          <w:left w:val="nil"/>
          <w:bottom w:val="nil"/>
          <w:right w:val="nil"/>
          <w:between w:val="nil"/>
        </w:pBdr>
        <w:spacing w:line="243" w:lineRule="auto"/>
        <w:jc w:val="both"/>
        <w:rPr>
          <w:rFonts w:ascii="Times New Roman" w:eastAsia="Calibri" w:hAnsi="Times New Roman" w:cs="Times New Roman"/>
          <w:sz w:val="23"/>
          <w:szCs w:val="23"/>
        </w:rPr>
      </w:pPr>
      <w:r w:rsidRPr="00B254ED">
        <w:rPr>
          <w:rFonts w:ascii="Times New Roman" w:eastAsia="Calibri" w:hAnsi="Times New Roman" w:cs="Times New Roman"/>
          <w:sz w:val="23"/>
          <w:szCs w:val="23"/>
        </w:rPr>
        <w:t xml:space="preserve">World Relief (WR) is a global Christian Humanitarian and international non-governmental organization that brings sustainable solutions to the world’s greatest problem-disasters, extreme poverty, violence, oppression, and mass displacement. We partner with local churches and community leaders in the US and abroad to bring hope, healing and transformation to the most vulnerable. WR’s mission is </w:t>
      </w:r>
      <w:r w:rsidR="00243145">
        <w:rPr>
          <w:rFonts w:ascii="Times New Roman" w:eastAsia="Calibri" w:hAnsi="Times New Roman" w:cs="Times New Roman"/>
          <w:sz w:val="23"/>
          <w:szCs w:val="23"/>
        </w:rPr>
        <w:t>to</w:t>
      </w:r>
      <w:r w:rsidR="00243145" w:rsidRPr="00B254ED">
        <w:rPr>
          <w:rFonts w:ascii="Times New Roman" w:eastAsia="Calibri" w:hAnsi="Times New Roman" w:cs="Times New Roman"/>
          <w:sz w:val="23"/>
          <w:szCs w:val="23"/>
        </w:rPr>
        <w:t xml:space="preserve"> </w:t>
      </w:r>
      <w:r w:rsidRPr="00B254ED">
        <w:rPr>
          <w:rFonts w:ascii="Times New Roman" w:eastAsia="Calibri" w:hAnsi="Times New Roman" w:cs="Times New Roman"/>
          <w:sz w:val="23"/>
          <w:szCs w:val="23"/>
        </w:rPr>
        <w:t xml:space="preserve">mobilize the church to serve the most vulnerable, and WR works through churches and other community groups in the areas of health and nutrition, agriculture, savings, water, sanitation and hygiene, and peacebuilding, both in relief and in development capacities. World Relief has been operating in Haiti since 1993. </w:t>
      </w:r>
    </w:p>
    <w:p w14:paraId="5E374E1F" w14:textId="77777777" w:rsidR="00382CBE" w:rsidRPr="00B254ED" w:rsidRDefault="00382CBE" w:rsidP="008502F2">
      <w:pPr>
        <w:pStyle w:val="NormalWeb"/>
        <w:jc w:val="both"/>
        <w:rPr>
          <w:color w:val="4A4A4A"/>
          <w:sz w:val="23"/>
          <w:szCs w:val="23"/>
        </w:rPr>
      </w:pPr>
      <w:r w:rsidRPr="00B254ED">
        <w:rPr>
          <w:rStyle w:val="Strong"/>
          <w:color w:val="4A4A4A"/>
          <w:sz w:val="23"/>
          <w:szCs w:val="23"/>
        </w:rPr>
        <w:t>Job purpose:</w:t>
      </w:r>
    </w:p>
    <w:p w14:paraId="0ABCD45B" w14:textId="77777777" w:rsidR="00382CBE" w:rsidRPr="00B254ED" w:rsidRDefault="00382CBE" w:rsidP="008502F2">
      <w:pPr>
        <w:pStyle w:val="NormalWeb"/>
        <w:jc w:val="both"/>
        <w:rPr>
          <w:color w:val="4A4A4A"/>
          <w:sz w:val="23"/>
          <w:szCs w:val="23"/>
        </w:rPr>
      </w:pPr>
      <w:r w:rsidRPr="00B254ED">
        <w:rPr>
          <w:color w:val="4A4A4A"/>
          <w:sz w:val="23"/>
          <w:szCs w:val="23"/>
        </w:rPr>
        <w:t xml:space="preserve">The WASH Coordinator (WASH Co) will be responsible for ensuring that </w:t>
      </w:r>
      <w:r w:rsidR="00217AC0" w:rsidRPr="00B254ED">
        <w:rPr>
          <w:color w:val="4A4A4A"/>
          <w:sz w:val="23"/>
          <w:szCs w:val="23"/>
        </w:rPr>
        <w:t>WRH</w:t>
      </w:r>
      <w:r w:rsidRPr="00B254ED">
        <w:rPr>
          <w:color w:val="4A4A4A"/>
          <w:sz w:val="23"/>
          <w:szCs w:val="23"/>
        </w:rPr>
        <w:t xml:space="preserve"> interventions respond to the local context in a sustainable manner and are closely coordinated with other </w:t>
      </w:r>
      <w:r w:rsidR="00217AC0" w:rsidRPr="00B254ED">
        <w:rPr>
          <w:color w:val="4A4A4A"/>
          <w:sz w:val="23"/>
          <w:szCs w:val="23"/>
        </w:rPr>
        <w:t>WRH</w:t>
      </w:r>
      <w:r w:rsidRPr="00B254ED">
        <w:rPr>
          <w:color w:val="4A4A4A"/>
          <w:sz w:val="23"/>
          <w:szCs w:val="23"/>
        </w:rPr>
        <w:t xml:space="preserve"> sector programmes</w:t>
      </w:r>
    </w:p>
    <w:p w14:paraId="092B596A" w14:textId="6EAFDDB1" w:rsidR="00382CBE" w:rsidRPr="00B254ED" w:rsidRDefault="00382CBE" w:rsidP="008502F2">
      <w:pPr>
        <w:pStyle w:val="NormalWeb"/>
        <w:jc w:val="both"/>
        <w:rPr>
          <w:color w:val="4A4A4A"/>
          <w:sz w:val="23"/>
          <w:szCs w:val="23"/>
        </w:rPr>
      </w:pPr>
      <w:r w:rsidRPr="00B254ED">
        <w:rPr>
          <w:color w:val="4A4A4A"/>
          <w:sz w:val="23"/>
          <w:szCs w:val="23"/>
        </w:rPr>
        <w:t xml:space="preserve">He/She will have strategic oversight of </w:t>
      </w:r>
      <w:r w:rsidR="00933A20">
        <w:rPr>
          <w:color w:val="4A4A4A"/>
          <w:sz w:val="23"/>
          <w:szCs w:val="23"/>
        </w:rPr>
        <w:t xml:space="preserve">primarily </w:t>
      </w:r>
      <w:r w:rsidR="00217AC0" w:rsidRPr="00B254ED">
        <w:rPr>
          <w:color w:val="4A4A4A"/>
          <w:sz w:val="23"/>
          <w:szCs w:val="23"/>
        </w:rPr>
        <w:t>WRH</w:t>
      </w:r>
      <w:r w:rsidRPr="00B254ED">
        <w:rPr>
          <w:color w:val="4A4A4A"/>
          <w:sz w:val="23"/>
          <w:szCs w:val="23"/>
        </w:rPr>
        <w:t xml:space="preserve">’s </w:t>
      </w:r>
      <w:r w:rsidR="00217AC0" w:rsidRPr="00B254ED">
        <w:rPr>
          <w:color w:val="4A4A4A"/>
          <w:sz w:val="23"/>
          <w:szCs w:val="23"/>
        </w:rPr>
        <w:t xml:space="preserve">BHA Project </w:t>
      </w:r>
      <w:r w:rsidRPr="00B254ED">
        <w:rPr>
          <w:color w:val="4A4A4A"/>
          <w:sz w:val="23"/>
          <w:szCs w:val="23"/>
        </w:rPr>
        <w:t xml:space="preserve">WASH strategy and operations across all </w:t>
      </w:r>
      <w:r w:rsidR="00217AC0" w:rsidRPr="00B254ED">
        <w:rPr>
          <w:color w:val="4A4A4A"/>
          <w:sz w:val="23"/>
          <w:szCs w:val="23"/>
        </w:rPr>
        <w:t>WR Haiti</w:t>
      </w:r>
      <w:r w:rsidRPr="00B254ED">
        <w:rPr>
          <w:color w:val="4A4A4A"/>
          <w:sz w:val="23"/>
          <w:szCs w:val="23"/>
        </w:rPr>
        <w:t xml:space="preserve">’s areas of operation in </w:t>
      </w:r>
      <w:r w:rsidR="00217AC0" w:rsidRPr="00B254ED">
        <w:rPr>
          <w:color w:val="4A4A4A"/>
          <w:sz w:val="23"/>
          <w:szCs w:val="23"/>
        </w:rPr>
        <w:t>Southern Department</w:t>
      </w:r>
      <w:r w:rsidRPr="00B254ED">
        <w:rPr>
          <w:color w:val="4A4A4A"/>
          <w:sz w:val="23"/>
          <w:szCs w:val="23"/>
        </w:rPr>
        <w:t>.</w:t>
      </w:r>
    </w:p>
    <w:p w14:paraId="5F11ED61" w14:textId="065B3212" w:rsidR="00382CBE" w:rsidRPr="00B254ED" w:rsidRDefault="00382CBE" w:rsidP="008502F2">
      <w:pPr>
        <w:pStyle w:val="NormalWeb"/>
        <w:jc w:val="both"/>
        <w:rPr>
          <w:color w:val="4A4A4A"/>
          <w:sz w:val="23"/>
          <w:szCs w:val="23"/>
        </w:rPr>
      </w:pPr>
      <w:r w:rsidRPr="00B254ED">
        <w:rPr>
          <w:color w:val="4A4A4A"/>
          <w:sz w:val="23"/>
          <w:szCs w:val="23"/>
        </w:rPr>
        <w:t xml:space="preserve">The WASH Co will be responsible for the overall management of water and sanitation activities, including (but not limited to) planning implementation of activities, supervising the activities to ensure that </w:t>
      </w:r>
      <w:r w:rsidR="00217AC0" w:rsidRPr="00B254ED">
        <w:rPr>
          <w:color w:val="4A4A4A"/>
          <w:sz w:val="23"/>
          <w:szCs w:val="23"/>
        </w:rPr>
        <w:t>WR</w:t>
      </w:r>
      <w:r w:rsidRPr="00B254ED">
        <w:rPr>
          <w:color w:val="4A4A4A"/>
          <w:sz w:val="23"/>
          <w:szCs w:val="23"/>
        </w:rPr>
        <w:t xml:space="preserve"> meets the agreed minimum standards, ensuring sound financial management of these activities, and providing management oversight of all water and sanitation staff. He/she will liaise closely with the field WASH teams, </w:t>
      </w:r>
      <w:r w:rsidR="00217AC0" w:rsidRPr="00B254ED">
        <w:rPr>
          <w:color w:val="4A4A4A"/>
          <w:sz w:val="23"/>
          <w:szCs w:val="23"/>
        </w:rPr>
        <w:t>other sectors</w:t>
      </w:r>
      <w:r w:rsidRPr="00B254ED">
        <w:rPr>
          <w:color w:val="4A4A4A"/>
          <w:sz w:val="23"/>
          <w:szCs w:val="23"/>
        </w:rPr>
        <w:t xml:space="preserve"> and the </w:t>
      </w:r>
      <w:r w:rsidR="00217AC0" w:rsidRPr="00B254ED">
        <w:rPr>
          <w:color w:val="4A4A4A"/>
          <w:sz w:val="23"/>
          <w:szCs w:val="23"/>
        </w:rPr>
        <w:t xml:space="preserve">Field </w:t>
      </w:r>
      <w:r w:rsidRPr="00B254ED">
        <w:rPr>
          <w:color w:val="4A4A4A"/>
          <w:sz w:val="23"/>
          <w:szCs w:val="23"/>
        </w:rPr>
        <w:t xml:space="preserve">Coordinators to improve community participation and ownership of all water and sanitation activities and to improve programme quality. He/she will also liaise and coordinate with the </w:t>
      </w:r>
      <w:r w:rsidR="00217AC0" w:rsidRPr="00B254ED">
        <w:rPr>
          <w:color w:val="4A4A4A"/>
          <w:sz w:val="23"/>
          <w:szCs w:val="23"/>
        </w:rPr>
        <w:t>WR</w:t>
      </w:r>
      <w:r w:rsidRPr="00B254ED">
        <w:rPr>
          <w:color w:val="4A4A4A"/>
          <w:sz w:val="23"/>
          <w:szCs w:val="23"/>
        </w:rPr>
        <w:t xml:space="preserve"> Global </w:t>
      </w:r>
      <w:r w:rsidR="00217AC0" w:rsidRPr="00B254ED">
        <w:rPr>
          <w:color w:val="4A4A4A"/>
          <w:sz w:val="23"/>
          <w:szCs w:val="23"/>
        </w:rPr>
        <w:t xml:space="preserve">HO </w:t>
      </w:r>
      <w:r w:rsidR="00B47F07">
        <w:rPr>
          <w:color w:val="4A4A4A"/>
          <w:sz w:val="23"/>
          <w:szCs w:val="23"/>
        </w:rPr>
        <w:t xml:space="preserve">WASH </w:t>
      </w:r>
      <w:r w:rsidR="00C75AB2">
        <w:rPr>
          <w:color w:val="4A4A4A"/>
          <w:sz w:val="23"/>
          <w:szCs w:val="23"/>
        </w:rPr>
        <w:t>Technical Advisor (TA)</w:t>
      </w:r>
      <w:r w:rsidR="00217AC0" w:rsidRPr="00B254ED">
        <w:rPr>
          <w:color w:val="4A4A4A"/>
          <w:sz w:val="23"/>
          <w:szCs w:val="23"/>
        </w:rPr>
        <w:t xml:space="preserve"> </w:t>
      </w:r>
      <w:r w:rsidRPr="00B254ED">
        <w:rPr>
          <w:color w:val="4A4A4A"/>
          <w:sz w:val="23"/>
          <w:szCs w:val="23"/>
        </w:rPr>
        <w:t>for technical and strategic support</w:t>
      </w:r>
      <w:r w:rsidR="00545BAD">
        <w:rPr>
          <w:color w:val="4A4A4A"/>
          <w:sz w:val="23"/>
          <w:szCs w:val="23"/>
        </w:rPr>
        <w:t xml:space="preserve">, and be part of the World Relief </w:t>
      </w:r>
      <w:r w:rsidR="0064670A">
        <w:rPr>
          <w:color w:val="4A4A4A"/>
          <w:sz w:val="23"/>
          <w:szCs w:val="23"/>
        </w:rPr>
        <w:t xml:space="preserve">international </w:t>
      </w:r>
      <w:r w:rsidR="00545BAD">
        <w:rPr>
          <w:color w:val="4A4A4A"/>
          <w:sz w:val="23"/>
          <w:szCs w:val="23"/>
        </w:rPr>
        <w:t>WASH Community of Practice</w:t>
      </w:r>
      <w:r w:rsidR="000A4427">
        <w:rPr>
          <w:color w:val="4A4A4A"/>
          <w:sz w:val="23"/>
          <w:szCs w:val="23"/>
        </w:rPr>
        <w:t xml:space="preserve"> (WASH CoP)</w:t>
      </w:r>
      <w:r w:rsidRPr="00B254ED">
        <w:rPr>
          <w:color w:val="4A4A4A"/>
          <w:sz w:val="23"/>
          <w:szCs w:val="23"/>
        </w:rPr>
        <w:t>.</w:t>
      </w:r>
    </w:p>
    <w:p w14:paraId="4DCC9314" w14:textId="5A4D641B" w:rsidR="00382CBE" w:rsidRPr="00B254ED" w:rsidRDefault="00382CBE" w:rsidP="008502F2">
      <w:pPr>
        <w:pStyle w:val="NormalWeb"/>
        <w:jc w:val="both"/>
        <w:rPr>
          <w:color w:val="4A4A4A"/>
          <w:sz w:val="23"/>
          <w:szCs w:val="23"/>
        </w:rPr>
      </w:pPr>
      <w:r w:rsidRPr="00B254ED">
        <w:rPr>
          <w:color w:val="4A4A4A"/>
          <w:sz w:val="23"/>
          <w:szCs w:val="23"/>
        </w:rPr>
        <w:t xml:space="preserve">Under the supervision of the Programme </w:t>
      </w:r>
      <w:r w:rsidR="00217AC0" w:rsidRPr="00B254ED">
        <w:rPr>
          <w:color w:val="4A4A4A"/>
          <w:sz w:val="23"/>
          <w:szCs w:val="23"/>
        </w:rPr>
        <w:t>Manager</w:t>
      </w:r>
      <w:r w:rsidRPr="00B254ED">
        <w:rPr>
          <w:color w:val="4A4A4A"/>
          <w:sz w:val="23"/>
          <w:szCs w:val="23"/>
        </w:rPr>
        <w:t xml:space="preserve">, The WASH Coordinator will work closely with the </w:t>
      </w:r>
      <w:r w:rsidR="00217AC0" w:rsidRPr="00B254ED">
        <w:rPr>
          <w:color w:val="4A4A4A"/>
          <w:sz w:val="23"/>
          <w:szCs w:val="23"/>
        </w:rPr>
        <w:t xml:space="preserve">Agriculture Manager </w:t>
      </w:r>
      <w:r w:rsidRPr="00B254ED">
        <w:rPr>
          <w:color w:val="4A4A4A"/>
          <w:sz w:val="23"/>
          <w:szCs w:val="23"/>
        </w:rPr>
        <w:t xml:space="preserve">to ensure WASH and </w:t>
      </w:r>
      <w:r w:rsidR="00217AC0" w:rsidRPr="00B254ED">
        <w:rPr>
          <w:color w:val="4A4A4A"/>
          <w:sz w:val="23"/>
          <w:szCs w:val="23"/>
        </w:rPr>
        <w:t xml:space="preserve">Agriculture </w:t>
      </w:r>
      <w:r w:rsidRPr="00B254ED">
        <w:rPr>
          <w:color w:val="4A4A4A"/>
          <w:sz w:val="23"/>
          <w:szCs w:val="23"/>
        </w:rPr>
        <w:t xml:space="preserve">programming complement each other as per </w:t>
      </w:r>
      <w:r w:rsidR="00217AC0" w:rsidRPr="00B254ED">
        <w:rPr>
          <w:color w:val="4A4A4A"/>
          <w:sz w:val="23"/>
          <w:szCs w:val="23"/>
        </w:rPr>
        <w:t>WR</w:t>
      </w:r>
      <w:r w:rsidRPr="00B254ED">
        <w:rPr>
          <w:color w:val="4A4A4A"/>
          <w:sz w:val="23"/>
          <w:szCs w:val="23"/>
        </w:rPr>
        <w:t xml:space="preserve"> </w:t>
      </w:r>
      <w:r w:rsidR="00217AC0" w:rsidRPr="00B254ED">
        <w:rPr>
          <w:color w:val="4A4A4A"/>
          <w:sz w:val="23"/>
          <w:szCs w:val="23"/>
        </w:rPr>
        <w:t xml:space="preserve">Haiti </w:t>
      </w:r>
      <w:r w:rsidRPr="00B254ED">
        <w:rPr>
          <w:color w:val="4A4A4A"/>
          <w:sz w:val="23"/>
          <w:szCs w:val="23"/>
        </w:rPr>
        <w:t xml:space="preserve">strategic priorities. The WASH </w:t>
      </w:r>
      <w:r w:rsidR="00217AC0" w:rsidRPr="00B254ED">
        <w:rPr>
          <w:color w:val="4A4A4A"/>
          <w:sz w:val="23"/>
          <w:szCs w:val="23"/>
        </w:rPr>
        <w:t>C</w:t>
      </w:r>
      <w:r w:rsidRPr="00B254ED">
        <w:rPr>
          <w:color w:val="4A4A4A"/>
          <w:sz w:val="23"/>
          <w:szCs w:val="23"/>
        </w:rPr>
        <w:t xml:space="preserve">o will also collaborate with other members of the Programmes and Systems Team, and is responsible for promoting and ensuring an organizational culture </w:t>
      </w:r>
      <w:r w:rsidR="003D7F97">
        <w:rPr>
          <w:color w:val="4A4A4A"/>
          <w:sz w:val="23"/>
          <w:szCs w:val="23"/>
        </w:rPr>
        <w:t>and</w:t>
      </w:r>
      <w:r w:rsidR="003D7F97" w:rsidRPr="00B254ED">
        <w:rPr>
          <w:color w:val="4A4A4A"/>
          <w:sz w:val="23"/>
          <w:szCs w:val="23"/>
        </w:rPr>
        <w:t xml:space="preserve"> </w:t>
      </w:r>
      <w:r w:rsidR="00217AC0" w:rsidRPr="00B254ED">
        <w:rPr>
          <w:color w:val="4A4A4A"/>
          <w:sz w:val="23"/>
          <w:szCs w:val="23"/>
        </w:rPr>
        <w:t>WR</w:t>
      </w:r>
      <w:r w:rsidRPr="00B254ED">
        <w:rPr>
          <w:color w:val="4A4A4A"/>
          <w:sz w:val="23"/>
          <w:szCs w:val="23"/>
        </w:rPr>
        <w:t xml:space="preserve">’s core values – </w:t>
      </w:r>
      <w:r w:rsidR="00D815E9" w:rsidRPr="00B254ED">
        <w:rPr>
          <w:color w:val="4A4A4A"/>
          <w:sz w:val="23"/>
          <w:szCs w:val="23"/>
        </w:rPr>
        <w:t>follow Jesus, Local Church Empowerment, People, Excelle</w:t>
      </w:r>
      <w:r w:rsidR="009674E4">
        <w:rPr>
          <w:color w:val="4A4A4A"/>
          <w:sz w:val="23"/>
          <w:szCs w:val="23"/>
        </w:rPr>
        <w:t>n</w:t>
      </w:r>
      <w:r w:rsidR="00D815E9" w:rsidRPr="00B254ED">
        <w:rPr>
          <w:color w:val="4A4A4A"/>
          <w:sz w:val="23"/>
          <w:szCs w:val="23"/>
        </w:rPr>
        <w:t xml:space="preserve">ce or Continuous improvement, Empowerment, </w:t>
      </w:r>
      <w:r w:rsidRPr="00B254ED">
        <w:rPr>
          <w:color w:val="4A4A4A"/>
          <w:sz w:val="23"/>
          <w:szCs w:val="23"/>
        </w:rPr>
        <w:t>Partnership</w:t>
      </w:r>
      <w:r w:rsidR="00D815E9" w:rsidRPr="00B254ED">
        <w:rPr>
          <w:color w:val="4A4A4A"/>
          <w:sz w:val="23"/>
          <w:szCs w:val="23"/>
        </w:rPr>
        <w:t xml:space="preserve"> </w:t>
      </w:r>
      <w:r w:rsidRPr="00B254ED">
        <w:rPr>
          <w:color w:val="4A4A4A"/>
          <w:sz w:val="23"/>
          <w:szCs w:val="23"/>
        </w:rPr>
        <w:t xml:space="preserve">and </w:t>
      </w:r>
      <w:r w:rsidR="00D815E9" w:rsidRPr="00B254ED">
        <w:rPr>
          <w:color w:val="4A4A4A"/>
          <w:sz w:val="23"/>
          <w:szCs w:val="23"/>
        </w:rPr>
        <w:t>prayer</w:t>
      </w:r>
      <w:r w:rsidRPr="00B254ED">
        <w:rPr>
          <w:color w:val="4A4A4A"/>
          <w:sz w:val="23"/>
          <w:szCs w:val="23"/>
        </w:rPr>
        <w:t>.</w:t>
      </w:r>
    </w:p>
    <w:p w14:paraId="3C33553C" w14:textId="1CE2BE0F" w:rsidR="00382CBE" w:rsidRPr="00B254ED" w:rsidRDefault="00D815E9" w:rsidP="008502F2">
      <w:pPr>
        <w:pStyle w:val="NormalWeb"/>
        <w:jc w:val="both"/>
        <w:rPr>
          <w:color w:val="4A4A4A"/>
          <w:sz w:val="23"/>
          <w:szCs w:val="23"/>
        </w:rPr>
      </w:pPr>
      <w:r w:rsidRPr="00B254ED">
        <w:rPr>
          <w:color w:val="4A4A4A"/>
          <w:sz w:val="23"/>
          <w:szCs w:val="23"/>
        </w:rPr>
        <w:t>WR</w:t>
      </w:r>
      <w:r w:rsidR="00382CBE" w:rsidRPr="00B254ED">
        <w:rPr>
          <w:color w:val="4A4A4A"/>
          <w:sz w:val="23"/>
          <w:szCs w:val="23"/>
        </w:rPr>
        <w:t xml:space="preserve"> will hire </w:t>
      </w:r>
      <w:r w:rsidR="00117309">
        <w:rPr>
          <w:color w:val="4A4A4A"/>
          <w:sz w:val="23"/>
          <w:szCs w:val="23"/>
        </w:rPr>
        <w:t>one</w:t>
      </w:r>
      <w:r w:rsidR="00117309" w:rsidRPr="00B254ED">
        <w:rPr>
          <w:color w:val="4A4A4A"/>
          <w:sz w:val="23"/>
          <w:szCs w:val="23"/>
        </w:rPr>
        <w:t xml:space="preserve"> </w:t>
      </w:r>
      <w:r w:rsidR="00382CBE" w:rsidRPr="00B254ED">
        <w:rPr>
          <w:color w:val="4A4A4A"/>
          <w:sz w:val="23"/>
          <w:szCs w:val="23"/>
        </w:rPr>
        <w:t xml:space="preserve">professional for this position </w:t>
      </w:r>
      <w:r w:rsidRPr="00B254ED">
        <w:rPr>
          <w:color w:val="4A4A4A"/>
          <w:sz w:val="23"/>
          <w:szCs w:val="23"/>
        </w:rPr>
        <w:t xml:space="preserve">to work from </w:t>
      </w:r>
      <w:r w:rsidR="005D21AE" w:rsidRPr="00933A20">
        <w:rPr>
          <w:color w:val="4A4A4A"/>
          <w:sz w:val="23"/>
          <w:szCs w:val="23"/>
        </w:rPr>
        <w:t>Les Cayes</w:t>
      </w:r>
      <w:r w:rsidR="00382CBE" w:rsidRPr="001D1B4D">
        <w:rPr>
          <w:color w:val="4A4A4A"/>
          <w:sz w:val="23"/>
          <w:szCs w:val="23"/>
        </w:rPr>
        <w:t xml:space="preserve">. The position holder will </w:t>
      </w:r>
      <w:r w:rsidRPr="001D1B4D">
        <w:rPr>
          <w:color w:val="4A4A4A"/>
          <w:sz w:val="23"/>
          <w:szCs w:val="23"/>
        </w:rPr>
        <w:t xml:space="preserve">frequently be </w:t>
      </w:r>
      <w:r w:rsidR="00382CBE" w:rsidRPr="001D1B4D">
        <w:rPr>
          <w:color w:val="4A4A4A"/>
          <w:sz w:val="23"/>
          <w:szCs w:val="23"/>
        </w:rPr>
        <w:t>travel</w:t>
      </w:r>
      <w:r w:rsidRPr="001D1B4D">
        <w:rPr>
          <w:color w:val="4A4A4A"/>
          <w:sz w:val="23"/>
          <w:szCs w:val="23"/>
        </w:rPr>
        <w:t>ing</w:t>
      </w:r>
      <w:r w:rsidR="00382CBE" w:rsidRPr="001D1B4D">
        <w:rPr>
          <w:color w:val="4A4A4A"/>
          <w:sz w:val="23"/>
          <w:szCs w:val="23"/>
        </w:rPr>
        <w:t xml:space="preserve"> </w:t>
      </w:r>
      <w:r w:rsidRPr="001D1B4D">
        <w:rPr>
          <w:color w:val="4A4A4A"/>
          <w:sz w:val="23"/>
          <w:szCs w:val="23"/>
        </w:rPr>
        <w:t xml:space="preserve">to BHA project </w:t>
      </w:r>
      <w:r w:rsidR="00614AE3">
        <w:rPr>
          <w:color w:val="4A4A4A"/>
          <w:sz w:val="23"/>
          <w:szCs w:val="23"/>
        </w:rPr>
        <w:t>sites</w:t>
      </w:r>
      <w:r w:rsidRPr="001D1B4D">
        <w:rPr>
          <w:color w:val="4A4A4A"/>
          <w:sz w:val="23"/>
          <w:szCs w:val="23"/>
        </w:rPr>
        <w:t xml:space="preserve"> in South</w:t>
      </w:r>
      <w:r w:rsidR="0004148B" w:rsidRPr="00933A20">
        <w:rPr>
          <w:color w:val="4A4A4A"/>
          <w:sz w:val="23"/>
          <w:szCs w:val="23"/>
        </w:rPr>
        <w:t xml:space="preserve"> and periodically to the </w:t>
      </w:r>
      <w:r w:rsidR="001255AD" w:rsidRPr="00933A20">
        <w:rPr>
          <w:color w:val="4A4A4A"/>
          <w:sz w:val="23"/>
          <w:szCs w:val="23"/>
        </w:rPr>
        <w:t>Country Office in Port au Prince</w:t>
      </w:r>
      <w:r w:rsidR="00B23B5B" w:rsidRPr="00933A20">
        <w:rPr>
          <w:color w:val="4A4A4A"/>
          <w:sz w:val="23"/>
          <w:szCs w:val="23"/>
        </w:rPr>
        <w:t xml:space="preserve"> as the project demands</w:t>
      </w:r>
      <w:r w:rsidR="00382CBE" w:rsidRPr="001D1B4D">
        <w:rPr>
          <w:color w:val="4A4A4A"/>
          <w:sz w:val="23"/>
          <w:szCs w:val="23"/>
        </w:rPr>
        <w:t>.</w:t>
      </w:r>
    </w:p>
    <w:p w14:paraId="1859B903" w14:textId="77777777" w:rsidR="00D815E9" w:rsidRPr="00B254ED" w:rsidRDefault="00D815E9" w:rsidP="008502F2">
      <w:pPr>
        <w:pStyle w:val="NormalWeb"/>
        <w:jc w:val="both"/>
        <w:rPr>
          <w:color w:val="4A4A4A"/>
          <w:sz w:val="23"/>
          <w:szCs w:val="23"/>
        </w:rPr>
      </w:pPr>
    </w:p>
    <w:p w14:paraId="4993ED4F" w14:textId="77777777" w:rsidR="00382CBE" w:rsidRPr="00B254ED" w:rsidRDefault="00382CBE" w:rsidP="008502F2">
      <w:pPr>
        <w:pStyle w:val="NormalWeb"/>
        <w:jc w:val="both"/>
        <w:rPr>
          <w:color w:val="4A4A4A"/>
          <w:sz w:val="23"/>
          <w:szCs w:val="23"/>
        </w:rPr>
      </w:pPr>
      <w:r w:rsidRPr="00B254ED">
        <w:rPr>
          <w:rStyle w:val="Strong"/>
          <w:color w:val="4A4A4A"/>
          <w:sz w:val="23"/>
          <w:szCs w:val="23"/>
        </w:rPr>
        <w:lastRenderedPageBreak/>
        <w:t>Main responsibilities:</w:t>
      </w:r>
    </w:p>
    <w:p w14:paraId="4B03BFCC" w14:textId="77777777" w:rsidR="00382CBE" w:rsidRPr="00B254ED" w:rsidRDefault="00382CBE" w:rsidP="008502F2">
      <w:pPr>
        <w:pStyle w:val="NormalWeb"/>
        <w:jc w:val="both"/>
        <w:rPr>
          <w:color w:val="4A4A4A"/>
          <w:sz w:val="23"/>
          <w:szCs w:val="23"/>
        </w:rPr>
      </w:pPr>
      <w:r w:rsidRPr="00B254ED">
        <w:rPr>
          <w:rStyle w:val="Strong"/>
          <w:color w:val="4A4A4A"/>
          <w:sz w:val="23"/>
          <w:szCs w:val="23"/>
        </w:rPr>
        <w:t>High Quality Programme Development, Management &amp; Implementation</w:t>
      </w:r>
    </w:p>
    <w:p w14:paraId="69E1D59D" w14:textId="77777777" w:rsidR="00382CBE" w:rsidRPr="00B254ED" w:rsidRDefault="00382CBE" w:rsidP="008502F2">
      <w:pPr>
        <w:pStyle w:val="NormalWeb"/>
        <w:jc w:val="both"/>
        <w:rPr>
          <w:color w:val="4A4A4A"/>
          <w:sz w:val="23"/>
          <w:szCs w:val="23"/>
        </w:rPr>
      </w:pPr>
      <w:r w:rsidRPr="00B254ED">
        <w:rPr>
          <w:color w:val="4A4A4A"/>
          <w:sz w:val="23"/>
          <w:szCs w:val="23"/>
        </w:rPr>
        <w:t xml:space="preserve">The WASH Co will provide dynamic programmatic leadership and strategic direction to ensure technical and financial integrity of all </w:t>
      </w:r>
      <w:r w:rsidR="00D815E9" w:rsidRPr="00B254ED">
        <w:rPr>
          <w:color w:val="4A4A4A"/>
          <w:sz w:val="23"/>
          <w:szCs w:val="23"/>
        </w:rPr>
        <w:t>WR</w:t>
      </w:r>
      <w:r w:rsidRPr="00B254ED">
        <w:rPr>
          <w:color w:val="4A4A4A"/>
          <w:sz w:val="23"/>
          <w:szCs w:val="23"/>
        </w:rPr>
        <w:t xml:space="preserve"> WASH programmes, diversifying and strengthening the portfolio, ensuring on-time and technical programme delivery, within relevant technical and donor technical specifications.</w:t>
      </w:r>
    </w:p>
    <w:p w14:paraId="2AB140F0" w14:textId="77777777" w:rsidR="00382CBE" w:rsidRPr="00B254ED" w:rsidRDefault="00D815E9"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L</w:t>
      </w:r>
      <w:r w:rsidR="00382CBE" w:rsidRPr="00B254ED">
        <w:rPr>
          <w:rFonts w:ascii="Times New Roman" w:hAnsi="Times New Roman" w:cs="Times New Roman"/>
          <w:color w:val="4A4A4A"/>
          <w:sz w:val="23"/>
          <w:szCs w:val="23"/>
        </w:rPr>
        <w:t xml:space="preserve">ead on WASH strategic programme direction for </w:t>
      </w:r>
      <w:r w:rsidRPr="00B254ED">
        <w:rPr>
          <w:rFonts w:ascii="Times New Roman" w:hAnsi="Times New Roman" w:cs="Times New Roman"/>
          <w:color w:val="4A4A4A"/>
          <w:sz w:val="23"/>
          <w:szCs w:val="23"/>
        </w:rPr>
        <w:t>Haiti and e</w:t>
      </w:r>
      <w:r w:rsidR="00382CBE" w:rsidRPr="00B254ED">
        <w:rPr>
          <w:rFonts w:ascii="Times New Roman" w:hAnsi="Times New Roman" w:cs="Times New Roman"/>
          <w:color w:val="4A4A4A"/>
          <w:sz w:val="23"/>
          <w:szCs w:val="23"/>
        </w:rPr>
        <w:t>nsure an integrated WASH programme approach to the programme implementation while maintaining excellence and accountability to beneficiary population and the donor through promotion of community participation and ownership.</w:t>
      </w:r>
    </w:p>
    <w:p w14:paraId="6D150064"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Plan, direct and coordinate technical and operational activities to ensure that project goals and objectives are accomplished with prescribed timeframes and funding parameters, and to </w:t>
      </w:r>
      <w:r w:rsidR="00D815E9" w:rsidRPr="00B254ED">
        <w:rPr>
          <w:rFonts w:ascii="Times New Roman" w:hAnsi="Times New Roman" w:cs="Times New Roman"/>
          <w:color w:val="4A4A4A"/>
          <w:sz w:val="23"/>
          <w:szCs w:val="23"/>
        </w:rPr>
        <w:t xml:space="preserve">outstanding </w:t>
      </w:r>
      <w:r w:rsidRPr="00B254ED">
        <w:rPr>
          <w:rFonts w:ascii="Times New Roman" w:hAnsi="Times New Roman" w:cs="Times New Roman"/>
          <w:color w:val="4A4A4A"/>
          <w:sz w:val="23"/>
          <w:szCs w:val="23"/>
        </w:rPr>
        <w:t>quality</w:t>
      </w:r>
    </w:p>
    <w:p w14:paraId="59BCE7ED"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Develop and manage the WASH budgets through monitoring program implementation of activities versus spend rates, and ensuring that donor budgets are adhered to, and modified, as necessary.</w:t>
      </w:r>
    </w:p>
    <w:p w14:paraId="3F1A42A5"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Contribute to and support on the development and production of proposals and narrative reporting to donors, ensuring they are delivered on time and to a high-quality technical standard.</w:t>
      </w:r>
    </w:p>
    <w:p w14:paraId="6D7B7BB8" w14:textId="6AED8BE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Ensure timely and technically appropriate responses to issues that may arise during implementation of WASH programming and seek innovative and robust solutions to those issues</w:t>
      </w:r>
      <w:r w:rsidR="00551B0B">
        <w:rPr>
          <w:rFonts w:ascii="Times New Roman" w:hAnsi="Times New Roman" w:cs="Times New Roman"/>
          <w:color w:val="4A4A4A"/>
          <w:sz w:val="23"/>
          <w:szCs w:val="23"/>
        </w:rPr>
        <w:t xml:space="preserve">, with support from the </w:t>
      </w:r>
      <w:r w:rsidR="00373262">
        <w:rPr>
          <w:rFonts w:ascii="Times New Roman" w:hAnsi="Times New Roman" w:cs="Times New Roman"/>
          <w:color w:val="4A4A4A"/>
          <w:sz w:val="23"/>
          <w:szCs w:val="23"/>
        </w:rPr>
        <w:t xml:space="preserve">HO WASH </w:t>
      </w:r>
      <w:r w:rsidR="006741D5">
        <w:rPr>
          <w:rFonts w:ascii="Times New Roman" w:hAnsi="Times New Roman" w:cs="Times New Roman"/>
          <w:color w:val="4A4A4A"/>
          <w:sz w:val="23"/>
          <w:szCs w:val="23"/>
        </w:rPr>
        <w:t>TA</w:t>
      </w:r>
      <w:r w:rsidRPr="00B254ED">
        <w:rPr>
          <w:rFonts w:ascii="Times New Roman" w:hAnsi="Times New Roman" w:cs="Times New Roman"/>
          <w:color w:val="4A4A4A"/>
          <w:sz w:val="23"/>
          <w:szCs w:val="23"/>
        </w:rPr>
        <w:t>.</w:t>
      </w:r>
    </w:p>
    <w:p w14:paraId="3546427F"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Ensure WASH assessments are conducted in new areas to feed into the growth of the WASH portfolio and respond to unmet needs.</w:t>
      </w:r>
    </w:p>
    <w:p w14:paraId="6371D754"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Provide WASH sectoral leadership and technical support to needs assessments and their analysis and ensure their linkage to wider WASH strategy, </w:t>
      </w:r>
      <w:r w:rsidR="003D18D0" w:rsidRPr="00B254ED">
        <w:rPr>
          <w:rFonts w:ascii="Times New Roman" w:hAnsi="Times New Roman" w:cs="Times New Roman"/>
          <w:color w:val="4A4A4A"/>
          <w:sz w:val="23"/>
          <w:szCs w:val="23"/>
        </w:rPr>
        <w:t>programmes plans</w:t>
      </w:r>
      <w:r w:rsidRPr="00B254ED">
        <w:rPr>
          <w:rFonts w:ascii="Times New Roman" w:hAnsi="Times New Roman" w:cs="Times New Roman"/>
          <w:color w:val="4A4A4A"/>
          <w:sz w:val="23"/>
          <w:szCs w:val="23"/>
        </w:rPr>
        <w:t xml:space="preserve"> and budgets.</w:t>
      </w:r>
    </w:p>
    <w:p w14:paraId="215E9F83"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Lead on the development of tools, SOPs for the WASH programme to increase replicability of programmes.</w:t>
      </w:r>
    </w:p>
    <w:p w14:paraId="461A30F1"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Work closely with the ME</w:t>
      </w:r>
      <w:r w:rsidR="003D18D0" w:rsidRPr="00B254ED">
        <w:rPr>
          <w:rFonts w:ascii="Times New Roman" w:hAnsi="Times New Roman" w:cs="Times New Roman"/>
          <w:color w:val="4A4A4A"/>
          <w:sz w:val="23"/>
          <w:szCs w:val="23"/>
        </w:rPr>
        <w:t>A</w:t>
      </w:r>
      <w:r w:rsidRPr="00B254ED">
        <w:rPr>
          <w:rFonts w:ascii="Times New Roman" w:hAnsi="Times New Roman" w:cs="Times New Roman"/>
          <w:color w:val="4A4A4A"/>
          <w:sz w:val="23"/>
          <w:szCs w:val="23"/>
        </w:rPr>
        <w:t xml:space="preserve">L </w:t>
      </w:r>
      <w:r w:rsidR="003D18D0" w:rsidRPr="00B254ED">
        <w:rPr>
          <w:rFonts w:ascii="Times New Roman" w:hAnsi="Times New Roman" w:cs="Times New Roman"/>
          <w:color w:val="4A4A4A"/>
          <w:sz w:val="23"/>
          <w:szCs w:val="23"/>
        </w:rPr>
        <w:t>Manager and Senior Project M&amp;E Officer</w:t>
      </w:r>
      <w:r w:rsidRPr="00B254ED">
        <w:rPr>
          <w:rFonts w:ascii="Times New Roman" w:hAnsi="Times New Roman" w:cs="Times New Roman"/>
          <w:color w:val="4A4A4A"/>
          <w:sz w:val="23"/>
          <w:szCs w:val="23"/>
        </w:rPr>
        <w:t xml:space="preserve"> to ensure that a robust programme monitoring and evaluation framework exists to ensure quality and performance to standard.</w:t>
      </w:r>
    </w:p>
    <w:p w14:paraId="75D46AE9"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Ensure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 WASH Monitoring and Evaluation tools are fit for purpose and regularly evaluated, and monitoring results and learnings are incorporated into the programmes.</w:t>
      </w:r>
    </w:p>
    <w:p w14:paraId="711652EB"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Ensure that achievements and best practices are captured and disseminated including the continual re-evaluation of programme activities and information, with resulting activity adjustments.</w:t>
      </w:r>
    </w:p>
    <w:p w14:paraId="0077FF54" w14:textId="77777777"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Ensure compliance with donor regulations and procedures, including compliance with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’s internal policies and guidelines.</w:t>
      </w:r>
    </w:p>
    <w:p w14:paraId="168AFA08" w14:textId="32889BA0" w:rsidR="00382CBE" w:rsidRPr="00B254ED" w:rsidRDefault="00382CBE" w:rsidP="008502F2">
      <w:pPr>
        <w:numPr>
          <w:ilvl w:val="0"/>
          <w:numId w:val="10"/>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Encourage a learning and dynamic environment that facilitates two-way learning with various stakeholders, including other parts of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Promote semi-annual programme learning and reflections to strengthen the quality of the program and to document learnings</w:t>
      </w:r>
      <w:r w:rsidR="00377825">
        <w:rPr>
          <w:rFonts w:ascii="Times New Roman" w:hAnsi="Times New Roman" w:cs="Times New Roman"/>
          <w:color w:val="4A4A4A"/>
          <w:sz w:val="23"/>
          <w:szCs w:val="23"/>
        </w:rPr>
        <w:t xml:space="preserve"> and share with the WASH CoP as appropriate</w:t>
      </w:r>
      <w:r w:rsidRPr="00B254ED">
        <w:rPr>
          <w:rFonts w:ascii="Times New Roman" w:hAnsi="Times New Roman" w:cs="Times New Roman"/>
          <w:color w:val="4A4A4A"/>
          <w:sz w:val="23"/>
          <w:szCs w:val="23"/>
        </w:rPr>
        <w:t>.</w:t>
      </w:r>
    </w:p>
    <w:p w14:paraId="553E2AC8" w14:textId="696C75BF" w:rsidR="004010C4" w:rsidRPr="008502F2" w:rsidRDefault="00382CBE" w:rsidP="008502F2">
      <w:pPr>
        <w:numPr>
          <w:ilvl w:val="0"/>
          <w:numId w:val="10"/>
        </w:numPr>
        <w:spacing w:before="120" w:after="0" w:line="240" w:lineRule="auto"/>
        <w:ind w:left="0"/>
        <w:jc w:val="both"/>
        <w:rPr>
          <w:rStyle w:val="Strong"/>
          <w:rFonts w:ascii="Times New Roman" w:hAnsi="Times New Roman" w:cs="Times New Roman"/>
          <w:b w:val="0"/>
          <w:bCs w:val="0"/>
          <w:color w:val="4A4A4A"/>
          <w:sz w:val="23"/>
          <w:szCs w:val="23"/>
        </w:rPr>
      </w:pPr>
      <w:r w:rsidRPr="00B254ED">
        <w:rPr>
          <w:rFonts w:ascii="Times New Roman" w:hAnsi="Times New Roman" w:cs="Times New Roman"/>
          <w:color w:val="4A4A4A"/>
          <w:sz w:val="23"/>
          <w:szCs w:val="23"/>
        </w:rPr>
        <w:t xml:space="preserve">Work with the communications department to share information, stories and extract lessons learnt on WASH programming, on the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 website and other public forums, and in collaboration with the Global </w:t>
      </w:r>
      <w:r w:rsidR="003D18D0" w:rsidRPr="00B254ED">
        <w:rPr>
          <w:rFonts w:ascii="Times New Roman" w:hAnsi="Times New Roman" w:cs="Times New Roman"/>
          <w:color w:val="4A4A4A"/>
          <w:sz w:val="23"/>
          <w:szCs w:val="23"/>
        </w:rPr>
        <w:t>HO (Home Office)</w:t>
      </w:r>
      <w:r w:rsidRPr="00B254ED">
        <w:rPr>
          <w:rFonts w:ascii="Times New Roman" w:hAnsi="Times New Roman" w:cs="Times New Roman"/>
          <w:color w:val="4A4A4A"/>
          <w:sz w:val="23"/>
          <w:szCs w:val="23"/>
        </w:rPr>
        <w:t xml:space="preserve">, eventually feedback the lessons learnt to other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 countries.</w:t>
      </w:r>
    </w:p>
    <w:p w14:paraId="4CFC0C1A" w14:textId="77777777" w:rsidR="00382CBE" w:rsidRPr="00B254ED" w:rsidRDefault="00382CBE" w:rsidP="008502F2">
      <w:pPr>
        <w:pStyle w:val="NormalWeb"/>
        <w:jc w:val="both"/>
        <w:rPr>
          <w:color w:val="4A4A4A"/>
          <w:sz w:val="23"/>
          <w:szCs w:val="23"/>
        </w:rPr>
      </w:pPr>
      <w:r w:rsidRPr="00B254ED">
        <w:rPr>
          <w:rStyle w:val="Strong"/>
          <w:color w:val="4A4A4A"/>
          <w:sz w:val="23"/>
          <w:szCs w:val="23"/>
        </w:rPr>
        <w:lastRenderedPageBreak/>
        <w:t>Lead, Mentor, and Manage WASH Programme staff</w:t>
      </w:r>
    </w:p>
    <w:p w14:paraId="7C692C4A" w14:textId="77777777" w:rsidR="00382CBE" w:rsidRPr="00B254ED" w:rsidRDefault="00382CBE" w:rsidP="008502F2">
      <w:pPr>
        <w:numPr>
          <w:ilvl w:val="0"/>
          <w:numId w:val="11"/>
        </w:numPr>
        <w:spacing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S/he will be responsible for providing effective supervision, leadership, coaching and guidance to the WASH staff located across the </w:t>
      </w:r>
      <w:r w:rsidR="003D18D0" w:rsidRPr="00B254ED">
        <w:rPr>
          <w:rFonts w:ascii="Times New Roman" w:hAnsi="Times New Roman" w:cs="Times New Roman"/>
          <w:color w:val="4A4A4A"/>
          <w:sz w:val="23"/>
          <w:szCs w:val="23"/>
        </w:rPr>
        <w:t xml:space="preserve">intervention area </w:t>
      </w:r>
      <w:r w:rsidRPr="00B254ED">
        <w:rPr>
          <w:rFonts w:ascii="Times New Roman" w:hAnsi="Times New Roman" w:cs="Times New Roman"/>
          <w:color w:val="4A4A4A"/>
          <w:sz w:val="23"/>
          <w:szCs w:val="23"/>
        </w:rPr>
        <w:t>and for the development of human resources to ensure a skilled, motivated and collaborative workforce.</w:t>
      </w:r>
    </w:p>
    <w:p w14:paraId="69D513D5"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Ensure the proper Implementation of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’s performance management system for direct reports, including individual and project planning, regular feedback, coaching and mentoring, mid-term reviews and annual performance appraisals.</w:t>
      </w:r>
    </w:p>
    <w:p w14:paraId="2E66C372"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Support an organisational culture that reflects </w:t>
      </w:r>
      <w:r w:rsidR="003D18D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’s m</w:t>
      </w:r>
      <w:r w:rsidR="003D18D0" w:rsidRPr="00B254ED">
        <w:rPr>
          <w:rFonts w:ascii="Times New Roman" w:hAnsi="Times New Roman" w:cs="Times New Roman"/>
          <w:color w:val="4A4A4A"/>
          <w:sz w:val="23"/>
          <w:szCs w:val="23"/>
        </w:rPr>
        <w:t>ission</w:t>
      </w:r>
      <w:r w:rsidRPr="00B254ED">
        <w:rPr>
          <w:rFonts w:ascii="Times New Roman" w:hAnsi="Times New Roman" w:cs="Times New Roman"/>
          <w:color w:val="4A4A4A"/>
          <w:sz w:val="23"/>
          <w:szCs w:val="23"/>
        </w:rPr>
        <w:t>, values, promotes accountability and high performance, encourage a team culture of learning, and innovation.</w:t>
      </w:r>
    </w:p>
    <w:p w14:paraId="3764C9ED"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Oversee the recruitment and orientation of new direct reports</w:t>
      </w:r>
    </w:p>
    <w:p w14:paraId="30A356F3"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Maintain a focus on the training and development needs of the programmes team and support HR to arrange capacity development exercises</w:t>
      </w:r>
    </w:p>
    <w:p w14:paraId="054B778E"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Ensure that all key programme staff has a common and appropriate understanding of the programmatic approaches and priorities</w:t>
      </w:r>
    </w:p>
    <w:p w14:paraId="3B363CCE" w14:textId="77777777" w:rsidR="00382CBE" w:rsidRPr="00B254ED" w:rsidRDefault="00382CBE" w:rsidP="008502F2">
      <w:pPr>
        <w:numPr>
          <w:ilvl w:val="0"/>
          <w:numId w:val="11"/>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Frequent travels to </w:t>
      </w:r>
      <w:r w:rsidR="0000436C" w:rsidRPr="00B254ED">
        <w:rPr>
          <w:rFonts w:ascii="Times New Roman" w:hAnsi="Times New Roman" w:cs="Times New Roman"/>
          <w:color w:val="4A4A4A"/>
          <w:sz w:val="23"/>
          <w:szCs w:val="23"/>
        </w:rPr>
        <w:t>intervention area</w:t>
      </w:r>
      <w:r w:rsidRPr="00B254ED">
        <w:rPr>
          <w:rFonts w:ascii="Times New Roman" w:hAnsi="Times New Roman" w:cs="Times New Roman"/>
          <w:color w:val="4A4A4A"/>
          <w:sz w:val="23"/>
          <w:szCs w:val="23"/>
        </w:rPr>
        <w:t>, for field teams’ meetings, capacity building and closely oversee some of the field activities and develop a clear guidance to the team on any areas of improvements.</w:t>
      </w:r>
    </w:p>
    <w:p w14:paraId="2AC789D9" w14:textId="77777777" w:rsidR="00382CBE" w:rsidRPr="00B254ED" w:rsidRDefault="00382CBE" w:rsidP="008502F2">
      <w:pPr>
        <w:pStyle w:val="NormalWeb"/>
        <w:jc w:val="both"/>
        <w:rPr>
          <w:color w:val="4A4A4A"/>
          <w:sz w:val="23"/>
          <w:szCs w:val="23"/>
        </w:rPr>
      </w:pPr>
      <w:r w:rsidRPr="00B254ED">
        <w:rPr>
          <w:rStyle w:val="Strong"/>
          <w:color w:val="4A4A4A"/>
          <w:sz w:val="23"/>
          <w:szCs w:val="23"/>
        </w:rPr>
        <w:t>WASH Programme Technical Oversight</w:t>
      </w:r>
    </w:p>
    <w:p w14:paraId="44000999" w14:textId="77777777" w:rsidR="00382CBE" w:rsidRPr="00B254ED" w:rsidRDefault="00382CBE" w:rsidP="008502F2">
      <w:pPr>
        <w:numPr>
          <w:ilvl w:val="0"/>
          <w:numId w:val="12"/>
        </w:numPr>
        <w:spacing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Ensure WASH technical standards are embedded into the WASH programme, where appropriate and relevant.</w:t>
      </w:r>
    </w:p>
    <w:p w14:paraId="507CFC29" w14:textId="45E9244B"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Participate in the development of technical and innovation tools related to WASH projects (Monitoring tools, Technical requirements, ToRs for consultants and evaluators) in direct relation with the Programme </w:t>
      </w:r>
      <w:r w:rsidR="0000436C" w:rsidRPr="00B254ED">
        <w:rPr>
          <w:rFonts w:ascii="Times New Roman" w:hAnsi="Times New Roman" w:cs="Times New Roman"/>
          <w:color w:val="4A4A4A"/>
          <w:sz w:val="23"/>
          <w:szCs w:val="23"/>
        </w:rPr>
        <w:t>Manager</w:t>
      </w:r>
      <w:r w:rsidR="00F91C38">
        <w:rPr>
          <w:rFonts w:ascii="Times New Roman" w:hAnsi="Times New Roman" w:cs="Times New Roman"/>
          <w:color w:val="4A4A4A"/>
          <w:sz w:val="23"/>
          <w:szCs w:val="23"/>
        </w:rPr>
        <w:t>,</w:t>
      </w:r>
      <w:r w:rsidRPr="00B254ED">
        <w:rPr>
          <w:rFonts w:ascii="Times New Roman" w:hAnsi="Times New Roman" w:cs="Times New Roman"/>
          <w:color w:val="4A4A4A"/>
          <w:sz w:val="23"/>
          <w:szCs w:val="23"/>
        </w:rPr>
        <w:t xml:space="preserve"> Senior M</w:t>
      </w:r>
      <w:r w:rsidR="0000436C" w:rsidRPr="00B254ED">
        <w:rPr>
          <w:rFonts w:ascii="Times New Roman" w:hAnsi="Times New Roman" w:cs="Times New Roman"/>
          <w:color w:val="4A4A4A"/>
          <w:sz w:val="23"/>
          <w:szCs w:val="23"/>
        </w:rPr>
        <w:t>&amp;</w:t>
      </w:r>
      <w:r w:rsidRPr="00B254ED">
        <w:rPr>
          <w:rFonts w:ascii="Times New Roman" w:hAnsi="Times New Roman" w:cs="Times New Roman"/>
          <w:color w:val="4A4A4A"/>
          <w:sz w:val="23"/>
          <w:szCs w:val="23"/>
        </w:rPr>
        <w:t>E</w:t>
      </w:r>
      <w:r w:rsidR="0000436C" w:rsidRPr="00B254ED">
        <w:rPr>
          <w:rFonts w:ascii="Times New Roman" w:hAnsi="Times New Roman" w:cs="Times New Roman"/>
          <w:color w:val="4A4A4A"/>
          <w:sz w:val="23"/>
          <w:szCs w:val="23"/>
        </w:rPr>
        <w:t xml:space="preserve"> Officer</w:t>
      </w:r>
      <w:r w:rsidR="002441D1">
        <w:rPr>
          <w:rFonts w:ascii="Times New Roman" w:hAnsi="Times New Roman" w:cs="Times New Roman"/>
          <w:color w:val="4A4A4A"/>
          <w:sz w:val="23"/>
          <w:szCs w:val="23"/>
        </w:rPr>
        <w:t xml:space="preserve"> and </w:t>
      </w:r>
      <w:r w:rsidR="00AB3DDD">
        <w:rPr>
          <w:rFonts w:ascii="Times New Roman" w:hAnsi="Times New Roman" w:cs="Times New Roman"/>
          <w:color w:val="4A4A4A"/>
          <w:sz w:val="23"/>
          <w:szCs w:val="23"/>
        </w:rPr>
        <w:t>HO</w:t>
      </w:r>
      <w:r w:rsidR="002441D1">
        <w:rPr>
          <w:rFonts w:ascii="Times New Roman" w:hAnsi="Times New Roman" w:cs="Times New Roman"/>
          <w:color w:val="4A4A4A"/>
          <w:sz w:val="23"/>
          <w:szCs w:val="23"/>
        </w:rPr>
        <w:t xml:space="preserve"> WASH </w:t>
      </w:r>
      <w:r w:rsidR="00AB3DDD">
        <w:rPr>
          <w:rFonts w:ascii="Times New Roman" w:hAnsi="Times New Roman" w:cs="Times New Roman"/>
          <w:color w:val="4A4A4A"/>
          <w:sz w:val="23"/>
          <w:szCs w:val="23"/>
        </w:rPr>
        <w:t>TA</w:t>
      </w:r>
      <w:r w:rsidRPr="00B254ED">
        <w:rPr>
          <w:rFonts w:ascii="Times New Roman" w:hAnsi="Times New Roman" w:cs="Times New Roman"/>
          <w:color w:val="4A4A4A"/>
          <w:sz w:val="23"/>
          <w:szCs w:val="23"/>
        </w:rPr>
        <w:t>.</w:t>
      </w:r>
    </w:p>
    <w:p w14:paraId="65E298F8"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Provide technical direction and guidance to the WASH team in </w:t>
      </w:r>
      <w:r w:rsidR="0000436C" w:rsidRPr="00B254ED">
        <w:rPr>
          <w:rFonts w:ascii="Times New Roman" w:hAnsi="Times New Roman" w:cs="Times New Roman"/>
          <w:color w:val="4A4A4A"/>
          <w:sz w:val="23"/>
          <w:szCs w:val="23"/>
        </w:rPr>
        <w:t>WR Haiti</w:t>
      </w:r>
      <w:r w:rsidRPr="00B254ED">
        <w:rPr>
          <w:rFonts w:ascii="Times New Roman" w:hAnsi="Times New Roman" w:cs="Times New Roman"/>
          <w:color w:val="4A4A4A"/>
          <w:sz w:val="23"/>
          <w:szCs w:val="23"/>
        </w:rPr>
        <w:t xml:space="preserve"> to assure quality implementation standards are anticipated and properly addressed</w:t>
      </w:r>
    </w:p>
    <w:p w14:paraId="41134766"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In coordination with the WASH advisor</w:t>
      </w:r>
      <w:r w:rsidR="0000436C" w:rsidRPr="00B254ED">
        <w:rPr>
          <w:rFonts w:ascii="Times New Roman" w:hAnsi="Times New Roman" w:cs="Times New Roman"/>
          <w:color w:val="4A4A4A"/>
          <w:sz w:val="23"/>
          <w:szCs w:val="23"/>
        </w:rPr>
        <w:t xml:space="preserve"> from WR Home Office</w:t>
      </w:r>
      <w:r w:rsidRPr="00B254ED">
        <w:rPr>
          <w:rFonts w:ascii="Times New Roman" w:hAnsi="Times New Roman" w:cs="Times New Roman"/>
          <w:color w:val="4A4A4A"/>
          <w:sz w:val="23"/>
          <w:szCs w:val="23"/>
        </w:rPr>
        <w:t>, strengthen the capacity of the WASH team to create technical documentation (drawings, specifications and bills of quantities). Review and provide technical guidance on the documentation.</w:t>
      </w:r>
    </w:p>
    <w:p w14:paraId="1BA6DDB6"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Lead, in conjunction with the WASH advisor</w:t>
      </w:r>
      <w:r w:rsidR="0000436C" w:rsidRPr="00B254ED">
        <w:rPr>
          <w:rFonts w:ascii="Times New Roman" w:hAnsi="Times New Roman" w:cs="Times New Roman"/>
          <w:color w:val="4A4A4A"/>
          <w:sz w:val="23"/>
          <w:szCs w:val="23"/>
        </w:rPr>
        <w:t xml:space="preserve"> from Home Office</w:t>
      </w:r>
      <w:r w:rsidRPr="00B254ED">
        <w:rPr>
          <w:rFonts w:ascii="Times New Roman" w:hAnsi="Times New Roman" w:cs="Times New Roman"/>
          <w:color w:val="4A4A4A"/>
          <w:sz w:val="23"/>
          <w:szCs w:val="23"/>
        </w:rPr>
        <w:t xml:space="preserve">, </w:t>
      </w:r>
      <w:r w:rsidR="0000436C"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’s WASH preparedness and response plans.</w:t>
      </w:r>
    </w:p>
    <w:p w14:paraId="6B9457CC"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Stay abreast of the latest innovations, practices and technology in the WASH sector to provide technical recommendations and input to programme development and strategy.</w:t>
      </w:r>
    </w:p>
    <w:p w14:paraId="34F90E4B"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In coordination with the </w:t>
      </w:r>
      <w:r w:rsidR="0000436C" w:rsidRPr="00B254ED">
        <w:rPr>
          <w:rFonts w:ascii="Times New Roman" w:hAnsi="Times New Roman" w:cs="Times New Roman"/>
          <w:color w:val="4A4A4A"/>
          <w:sz w:val="23"/>
          <w:szCs w:val="23"/>
        </w:rPr>
        <w:t xml:space="preserve">HO </w:t>
      </w:r>
      <w:r w:rsidRPr="00B254ED">
        <w:rPr>
          <w:rFonts w:ascii="Times New Roman" w:hAnsi="Times New Roman" w:cs="Times New Roman"/>
          <w:color w:val="4A4A4A"/>
          <w:sz w:val="23"/>
          <w:szCs w:val="23"/>
        </w:rPr>
        <w:t xml:space="preserve">WASH advisor, provide technical assistance, or find alternative sources of technical advice as necessary, to programmes on </w:t>
      </w:r>
      <w:r w:rsidR="0000436C" w:rsidRPr="00B254ED">
        <w:rPr>
          <w:rFonts w:ascii="Times New Roman" w:hAnsi="Times New Roman" w:cs="Times New Roman"/>
          <w:color w:val="4A4A4A"/>
          <w:sz w:val="23"/>
          <w:szCs w:val="23"/>
        </w:rPr>
        <w:t>WASH</w:t>
      </w:r>
      <w:r w:rsidRPr="00B254ED">
        <w:rPr>
          <w:rFonts w:ascii="Times New Roman" w:hAnsi="Times New Roman" w:cs="Times New Roman"/>
          <w:color w:val="4A4A4A"/>
          <w:sz w:val="23"/>
          <w:szCs w:val="23"/>
        </w:rPr>
        <w:t>, including low cost and innovative technologies.</w:t>
      </w:r>
    </w:p>
    <w:p w14:paraId="51A61D59" w14:textId="77777777" w:rsidR="00382CBE" w:rsidRPr="00B254ED" w:rsidRDefault="00382CBE" w:rsidP="008502F2">
      <w:pPr>
        <w:numPr>
          <w:ilvl w:val="0"/>
          <w:numId w:val="12"/>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Ensure commitment of the WASH team to cross cutting areas such as gender, protection, </w:t>
      </w:r>
      <w:r w:rsidR="0000436C" w:rsidRPr="00B254ED">
        <w:rPr>
          <w:rFonts w:ascii="Times New Roman" w:hAnsi="Times New Roman" w:cs="Times New Roman"/>
          <w:color w:val="4A4A4A"/>
          <w:sz w:val="23"/>
          <w:szCs w:val="23"/>
        </w:rPr>
        <w:t xml:space="preserve">disability, </w:t>
      </w:r>
      <w:r w:rsidRPr="00B254ED">
        <w:rPr>
          <w:rFonts w:ascii="Times New Roman" w:hAnsi="Times New Roman" w:cs="Times New Roman"/>
          <w:color w:val="4A4A4A"/>
          <w:sz w:val="23"/>
          <w:szCs w:val="23"/>
        </w:rPr>
        <w:t xml:space="preserve">DRR and environmental sustainability within all WASH programming. Ensure integration with other key sectors such as </w:t>
      </w:r>
      <w:r w:rsidR="0000436C"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 </w:t>
      </w:r>
      <w:r w:rsidR="0000436C" w:rsidRPr="00B254ED">
        <w:rPr>
          <w:rFonts w:ascii="Times New Roman" w:hAnsi="Times New Roman" w:cs="Times New Roman"/>
          <w:color w:val="4A4A4A"/>
          <w:sz w:val="23"/>
          <w:szCs w:val="23"/>
        </w:rPr>
        <w:t xml:space="preserve">CEZ/IM </w:t>
      </w:r>
      <w:r w:rsidRPr="00B254ED">
        <w:rPr>
          <w:rFonts w:ascii="Times New Roman" w:hAnsi="Times New Roman" w:cs="Times New Roman"/>
          <w:color w:val="4A4A4A"/>
          <w:sz w:val="23"/>
          <w:szCs w:val="23"/>
        </w:rPr>
        <w:t>programming.</w:t>
      </w:r>
    </w:p>
    <w:p w14:paraId="6CC0D1D2" w14:textId="77777777" w:rsidR="004010C4" w:rsidRPr="00B254ED" w:rsidRDefault="004010C4" w:rsidP="008502F2">
      <w:pPr>
        <w:pStyle w:val="NormalWeb"/>
        <w:jc w:val="both"/>
        <w:rPr>
          <w:rStyle w:val="Strong"/>
          <w:color w:val="4A4A4A"/>
          <w:sz w:val="23"/>
          <w:szCs w:val="23"/>
        </w:rPr>
      </w:pPr>
    </w:p>
    <w:p w14:paraId="3C3E541C" w14:textId="77777777" w:rsidR="004010C4" w:rsidRPr="00B254ED" w:rsidRDefault="004010C4" w:rsidP="008502F2">
      <w:pPr>
        <w:pStyle w:val="NormalWeb"/>
        <w:jc w:val="both"/>
        <w:rPr>
          <w:rStyle w:val="Strong"/>
          <w:color w:val="4A4A4A"/>
          <w:sz w:val="23"/>
          <w:szCs w:val="23"/>
        </w:rPr>
      </w:pPr>
    </w:p>
    <w:p w14:paraId="3E2D8286" w14:textId="77777777" w:rsidR="00382CBE" w:rsidRPr="00B254ED" w:rsidRDefault="00382CBE" w:rsidP="008502F2">
      <w:pPr>
        <w:pStyle w:val="NormalWeb"/>
        <w:jc w:val="both"/>
        <w:rPr>
          <w:color w:val="4A4A4A"/>
          <w:sz w:val="23"/>
          <w:szCs w:val="23"/>
        </w:rPr>
      </w:pPr>
      <w:r w:rsidRPr="00B254ED">
        <w:rPr>
          <w:rStyle w:val="Strong"/>
          <w:color w:val="4A4A4A"/>
          <w:sz w:val="23"/>
          <w:szCs w:val="23"/>
        </w:rPr>
        <w:lastRenderedPageBreak/>
        <w:t>Coordination and Collaboration</w:t>
      </w:r>
    </w:p>
    <w:p w14:paraId="72F52C0A" w14:textId="77777777" w:rsidR="00382CBE" w:rsidRPr="00B254ED" w:rsidRDefault="00382CBE" w:rsidP="008502F2">
      <w:pPr>
        <w:numPr>
          <w:ilvl w:val="0"/>
          <w:numId w:val="13"/>
        </w:numPr>
        <w:spacing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Coordinate and collaborate closely with the </w:t>
      </w:r>
      <w:r w:rsidR="001B4F80" w:rsidRPr="00B254ED">
        <w:rPr>
          <w:rFonts w:ascii="Times New Roman" w:hAnsi="Times New Roman" w:cs="Times New Roman"/>
          <w:color w:val="4A4A4A"/>
          <w:sz w:val="23"/>
          <w:szCs w:val="23"/>
        </w:rPr>
        <w:t xml:space="preserve">Agriculture Manager </w:t>
      </w:r>
      <w:r w:rsidRPr="00B254ED">
        <w:rPr>
          <w:rFonts w:ascii="Times New Roman" w:hAnsi="Times New Roman" w:cs="Times New Roman"/>
          <w:color w:val="4A4A4A"/>
          <w:sz w:val="23"/>
          <w:szCs w:val="23"/>
        </w:rPr>
        <w:t xml:space="preserve">to ensure integration of WASH components into the broader </w:t>
      </w:r>
      <w:r w:rsidR="001B4F80" w:rsidRPr="00B254ED">
        <w:rPr>
          <w:rFonts w:ascii="Times New Roman" w:hAnsi="Times New Roman" w:cs="Times New Roman"/>
          <w:color w:val="4A4A4A"/>
          <w:sz w:val="23"/>
          <w:szCs w:val="23"/>
        </w:rPr>
        <w:t xml:space="preserve">WRH </w:t>
      </w:r>
      <w:r w:rsidRPr="00B254ED">
        <w:rPr>
          <w:rFonts w:ascii="Times New Roman" w:hAnsi="Times New Roman" w:cs="Times New Roman"/>
          <w:color w:val="4A4A4A"/>
          <w:sz w:val="23"/>
          <w:szCs w:val="23"/>
        </w:rPr>
        <w:t>programm</w:t>
      </w:r>
      <w:r w:rsidR="001B4F80" w:rsidRPr="00B254ED">
        <w:rPr>
          <w:rFonts w:ascii="Times New Roman" w:hAnsi="Times New Roman" w:cs="Times New Roman"/>
          <w:color w:val="4A4A4A"/>
          <w:sz w:val="23"/>
          <w:szCs w:val="23"/>
        </w:rPr>
        <w:t>ing</w:t>
      </w:r>
      <w:r w:rsidRPr="00B254ED">
        <w:rPr>
          <w:rFonts w:ascii="Times New Roman" w:hAnsi="Times New Roman" w:cs="Times New Roman"/>
          <w:color w:val="4A4A4A"/>
          <w:sz w:val="23"/>
          <w:szCs w:val="23"/>
        </w:rPr>
        <w:t xml:space="preserve"> to align with </w:t>
      </w:r>
      <w:r w:rsidR="001B4F80" w:rsidRPr="00B254ED">
        <w:rPr>
          <w:rFonts w:ascii="Times New Roman" w:hAnsi="Times New Roman" w:cs="Times New Roman"/>
          <w:color w:val="4A4A4A"/>
          <w:sz w:val="23"/>
          <w:szCs w:val="23"/>
        </w:rPr>
        <w:t>WRH</w:t>
      </w:r>
      <w:r w:rsidRPr="00B254ED">
        <w:rPr>
          <w:rFonts w:ascii="Times New Roman" w:hAnsi="Times New Roman" w:cs="Times New Roman"/>
          <w:color w:val="4A4A4A"/>
          <w:sz w:val="23"/>
          <w:szCs w:val="23"/>
        </w:rPr>
        <w:t xml:space="preserve"> strategic objectives.</w:t>
      </w:r>
    </w:p>
    <w:p w14:paraId="42A761E9" w14:textId="77777777" w:rsidR="00382CBE" w:rsidRPr="00B254ED" w:rsidRDefault="00382CBE" w:rsidP="008502F2">
      <w:pPr>
        <w:numPr>
          <w:ilvl w:val="0"/>
          <w:numId w:val="13"/>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Coordinate and collaborate closely with the </w:t>
      </w:r>
      <w:r w:rsidR="001B4F80" w:rsidRPr="00B254ED">
        <w:rPr>
          <w:rFonts w:ascii="Times New Roman" w:hAnsi="Times New Roman" w:cs="Times New Roman"/>
          <w:color w:val="4A4A4A"/>
          <w:sz w:val="23"/>
          <w:szCs w:val="23"/>
        </w:rPr>
        <w:t xml:space="preserve">BHA </w:t>
      </w:r>
      <w:r w:rsidRPr="00B254ED">
        <w:rPr>
          <w:rFonts w:ascii="Times New Roman" w:hAnsi="Times New Roman" w:cs="Times New Roman"/>
          <w:color w:val="4A4A4A"/>
          <w:sz w:val="23"/>
          <w:szCs w:val="23"/>
        </w:rPr>
        <w:t xml:space="preserve">Programme </w:t>
      </w:r>
      <w:r w:rsidR="001B4F80" w:rsidRPr="00B254ED">
        <w:rPr>
          <w:rFonts w:ascii="Times New Roman" w:hAnsi="Times New Roman" w:cs="Times New Roman"/>
          <w:color w:val="4A4A4A"/>
          <w:sz w:val="23"/>
          <w:szCs w:val="23"/>
        </w:rPr>
        <w:t>Manager</w:t>
      </w:r>
      <w:r w:rsidRPr="00B254ED">
        <w:rPr>
          <w:rFonts w:ascii="Times New Roman" w:hAnsi="Times New Roman" w:cs="Times New Roman"/>
          <w:color w:val="4A4A4A"/>
          <w:sz w:val="23"/>
          <w:szCs w:val="23"/>
        </w:rPr>
        <w:t xml:space="preserve"> to ensure integration of WASH component into the broader </w:t>
      </w:r>
      <w:r w:rsidR="001B4F80" w:rsidRPr="00B254ED">
        <w:rPr>
          <w:rFonts w:ascii="Times New Roman" w:hAnsi="Times New Roman" w:cs="Times New Roman"/>
          <w:color w:val="4A4A4A"/>
          <w:sz w:val="23"/>
          <w:szCs w:val="23"/>
        </w:rPr>
        <w:t xml:space="preserve">BHA </w:t>
      </w:r>
      <w:r w:rsidRPr="00B254ED">
        <w:rPr>
          <w:rFonts w:ascii="Times New Roman" w:hAnsi="Times New Roman" w:cs="Times New Roman"/>
          <w:color w:val="4A4A4A"/>
          <w:sz w:val="23"/>
          <w:szCs w:val="23"/>
        </w:rPr>
        <w:t>programmes</w:t>
      </w:r>
      <w:r w:rsidR="001B4F80" w:rsidRPr="00B254ED">
        <w:rPr>
          <w:rFonts w:ascii="Times New Roman" w:hAnsi="Times New Roman" w:cs="Times New Roman"/>
          <w:color w:val="4A4A4A"/>
          <w:sz w:val="23"/>
          <w:szCs w:val="23"/>
        </w:rPr>
        <w:t xml:space="preserve"> sectors</w:t>
      </w:r>
      <w:r w:rsidRPr="00B254ED">
        <w:rPr>
          <w:rFonts w:ascii="Times New Roman" w:hAnsi="Times New Roman" w:cs="Times New Roman"/>
          <w:color w:val="4A4A4A"/>
          <w:sz w:val="23"/>
          <w:szCs w:val="23"/>
        </w:rPr>
        <w:t>.</w:t>
      </w:r>
    </w:p>
    <w:p w14:paraId="2A63FF3D" w14:textId="77777777" w:rsidR="00382CBE" w:rsidRDefault="00382CBE" w:rsidP="008502F2">
      <w:pPr>
        <w:numPr>
          <w:ilvl w:val="0"/>
          <w:numId w:val="13"/>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Participate in WASH programme planning, implementation and review meetings to assure synergies in </w:t>
      </w:r>
      <w:r w:rsidR="001B4F80"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 multi-sectoral programmes.</w:t>
      </w:r>
    </w:p>
    <w:p w14:paraId="59438799" w14:textId="4E8771DA" w:rsidR="0000436C" w:rsidRPr="00B254ED" w:rsidRDefault="00382CBE" w:rsidP="008502F2">
      <w:pPr>
        <w:pStyle w:val="NormalWeb"/>
        <w:rPr>
          <w:color w:val="4A4A4A"/>
          <w:sz w:val="23"/>
          <w:szCs w:val="23"/>
        </w:rPr>
      </w:pPr>
      <w:r w:rsidRPr="00B254ED">
        <w:rPr>
          <w:rStyle w:val="Strong"/>
          <w:color w:val="4A4A4A"/>
          <w:sz w:val="23"/>
          <w:szCs w:val="23"/>
        </w:rPr>
        <w:t>Representation</w:t>
      </w:r>
      <w:r w:rsidR="00D60446" w:rsidRPr="00B254ED">
        <w:rPr>
          <w:rStyle w:val="Strong"/>
          <w:color w:val="4A4A4A"/>
          <w:sz w:val="23"/>
          <w:szCs w:val="23"/>
        </w:rPr>
        <w:t xml:space="preserve"> </w:t>
      </w:r>
      <w:r w:rsidRPr="00B254ED">
        <w:rPr>
          <w:rStyle w:val="Strong"/>
          <w:color w:val="4A4A4A"/>
          <w:sz w:val="23"/>
          <w:szCs w:val="23"/>
        </w:rPr>
        <w:t>and</w:t>
      </w:r>
      <w:r w:rsidR="00D60446" w:rsidRPr="00B254ED">
        <w:rPr>
          <w:rStyle w:val="Strong"/>
          <w:color w:val="4A4A4A"/>
          <w:sz w:val="23"/>
          <w:szCs w:val="23"/>
        </w:rPr>
        <w:t xml:space="preserve"> </w:t>
      </w:r>
      <w:r w:rsidRPr="00B254ED">
        <w:rPr>
          <w:rStyle w:val="Strong"/>
          <w:color w:val="4A4A4A"/>
          <w:sz w:val="23"/>
          <w:szCs w:val="23"/>
        </w:rPr>
        <w:t>Networking</w:t>
      </w:r>
    </w:p>
    <w:p w14:paraId="0EB5DA84" w14:textId="77777777" w:rsidR="001B4F80" w:rsidRPr="00B254ED" w:rsidRDefault="00382CBE" w:rsidP="008502F2">
      <w:pPr>
        <w:pStyle w:val="NormalWeb"/>
        <w:numPr>
          <w:ilvl w:val="0"/>
          <w:numId w:val="18"/>
        </w:numPr>
        <w:ind w:left="0"/>
        <w:jc w:val="both"/>
        <w:rPr>
          <w:color w:val="4A4A4A"/>
          <w:sz w:val="23"/>
          <w:szCs w:val="23"/>
        </w:rPr>
      </w:pPr>
      <w:r w:rsidRPr="00B254ED">
        <w:rPr>
          <w:color w:val="4A4A4A"/>
          <w:sz w:val="23"/>
          <w:szCs w:val="23"/>
        </w:rPr>
        <w:t xml:space="preserve">Lead the team to be well positioned with donor, government, and strategic partners with respect to its current and future programme. Participate in the relevant donor, government, and civil society fora to promote good development practices and a relevant role for </w:t>
      </w:r>
      <w:r w:rsidR="001B4F80" w:rsidRPr="00B254ED">
        <w:rPr>
          <w:color w:val="4A4A4A"/>
          <w:sz w:val="23"/>
          <w:szCs w:val="23"/>
        </w:rPr>
        <w:t>WR’s</w:t>
      </w:r>
      <w:r w:rsidRPr="00B254ED">
        <w:rPr>
          <w:color w:val="4A4A4A"/>
          <w:sz w:val="23"/>
          <w:szCs w:val="23"/>
        </w:rPr>
        <w:t xml:space="preserve"> WASH</w:t>
      </w:r>
      <w:r w:rsidR="001B4F80" w:rsidRPr="00B254ED">
        <w:rPr>
          <w:color w:val="4A4A4A"/>
          <w:sz w:val="23"/>
          <w:szCs w:val="23"/>
        </w:rPr>
        <w:t xml:space="preserve"> </w:t>
      </w:r>
      <w:r w:rsidRPr="00B254ED">
        <w:rPr>
          <w:color w:val="4A4A4A"/>
          <w:sz w:val="23"/>
          <w:szCs w:val="23"/>
        </w:rPr>
        <w:t>programmes.</w:t>
      </w:r>
    </w:p>
    <w:p w14:paraId="718CBCF0" w14:textId="66405823" w:rsidR="00382CBE" w:rsidRPr="00B254ED" w:rsidRDefault="00382CBE" w:rsidP="008502F2">
      <w:pPr>
        <w:pStyle w:val="NormalWeb"/>
        <w:numPr>
          <w:ilvl w:val="0"/>
          <w:numId w:val="18"/>
        </w:numPr>
        <w:ind w:left="0"/>
        <w:jc w:val="both"/>
        <w:rPr>
          <w:color w:val="4A4A4A"/>
          <w:sz w:val="23"/>
          <w:szCs w:val="23"/>
        </w:rPr>
      </w:pPr>
      <w:r w:rsidRPr="00B254ED">
        <w:rPr>
          <w:color w:val="4A4A4A"/>
          <w:sz w:val="23"/>
          <w:szCs w:val="23"/>
        </w:rPr>
        <w:t xml:space="preserve">Ensure </w:t>
      </w:r>
      <w:r w:rsidR="001B4F80" w:rsidRPr="00B254ED">
        <w:rPr>
          <w:color w:val="4A4A4A"/>
          <w:sz w:val="23"/>
          <w:szCs w:val="23"/>
        </w:rPr>
        <w:t>WR</w:t>
      </w:r>
      <w:r w:rsidRPr="00B254ED">
        <w:rPr>
          <w:color w:val="4A4A4A"/>
          <w:sz w:val="23"/>
          <w:szCs w:val="23"/>
        </w:rPr>
        <w:t xml:space="preserve"> is appropriately represented in external coordination mechanisms including the </w:t>
      </w:r>
      <w:r w:rsidR="00801120">
        <w:rPr>
          <w:color w:val="4A4A4A"/>
          <w:sz w:val="23"/>
          <w:szCs w:val="23"/>
        </w:rPr>
        <w:t>WASH</w:t>
      </w:r>
      <w:r w:rsidRPr="00B254ED">
        <w:rPr>
          <w:color w:val="4A4A4A"/>
          <w:sz w:val="23"/>
          <w:szCs w:val="23"/>
        </w:rPr>
        <w:t xml:space="preserve"> cluster and technical working groups to ensure </w:t>
      </w:r>
      <w:r w:rsidR="001B4F80" w:rsidRPr="00B254ED">
        <w:rPr>
          <w:color w:val="4A4A4A"/>
          <w:sz w:val="23"/>
          <w:szCs w:val="23"/>
        </w:rPr>
        <w:t>WR</w:t>
      </w:r>
      <w:r w:rsidRPr="00B254ED">
        <w:rPr>
          <w:color w:val="4A4A4A"/>
          <w:sz w:val="23"/>
          <w:szCs w:val="23"/>
        </w:rPr>
        <w:t xml:space="preserve"> is represented as a key WASH actor, and ensure coordination and demonstration of </w:t>
      </w:r>
      <w:r w:rsidR="001B4F80" w:rsidRPr="00B254ED">
        <w:rPr>
          <w:color w:val="4A4A4A"/>
          <w:sz w:val="23"/>
          <w:szCs w:val="23"/>
        </w:rPr>
        <w:t>WR</w:t>
      </w:r>
      <w:r w:rsidRPr="00B254ED">
        <w:rPr>
          <w:color w:val="4A4A4A"/>
          <w:sz w:val="23"/>
          <w:szCs w:val="23"/>
        </w:rPr>
        <w:t>’s WASH programme amongst key stakeholders</w:t>
      </w:r>
      <w:r w:rsidR="003D46B0">
        <w:rPr>
          <w:color w:val="4A4A4A"/>
          <w:sz w:val="23"/>
          <w:szCs w:val="23"/>
        </w:rPr>
        <w:t>.</w:t>
      </w:r>
    </w:p>
    <w:p w14:paraId="3F392BDD" w14:textId="77777777" w:rsidR="001B4F80" w:rsidRDefault="001B4F80" w:rsidP="008502F2">
      <w:pPr>
        <w:numPr>
          <w:ilvl w:val="0"/>
          <w:numId w:val="13"/>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Participate in all WASH related coordination meetings and share key meeting’s outcomes for decision making</w:t>
      </w:r>
    </w:p>
    <w:p w14:paraId="3D9B2C66" w14:textId="4315F035" w:rsidR="005D07E1" w:rsidRPr="00B254ED" w:rsidRDefault="005D07E1" w:rsidP="008502F2">
      <w:pPr>
        <w:numPr>
          <w:ilvl w:val="0"/>
          <w:numId w:val="13"/>
        </w:numPr>
        <w:spacing w:before="120" w:after="0" w:line="240" w:lineRule="auto"/>
        <w:ind w:left="0"/>
        <w:jc w:val="both"/>
        <w:rPr>
          <w:rFonts w:ascii="Times New Roman" w:hAnsi="Times New Roman" w:cs="Times New Roman"/>
          <w:color w:val="4A4A4A"/>
          <w:sz w:val="23"/>
          <w:szCs w:val="23"/>
        </w:rPr>
      </w:pPr>
      <w:r>
        <w:rPr>
          <w:rFonts w:ascii="Times New Roman" w:hAnsi="Times New Roman" w:cs="Times New Roman"/>
          <w:color w:val="4A4A4A"/>
          <w:sz w:val="23"/>
          <w:szCs w:val="23"/>
        </w:rPr>
        <w:t xml:space="preserve">Liaise </w:t>
      </w:r>
      <w:r w:rsidR="009725BB">
        <w:rPr>
          <w:rFonts w:ascii="Times New Roman" w:hAnsi="Times New Roman" w:cs="Times New Roman"/>
          <w:color w:val="4A4A4A"/>
          <w:sz w:val="23"/>
          <w:szCs w:val="23"/>
        </w:rPr>
        <w:t xml:space="preserve">and engage </w:t>
      </w:r>
      <w:r w:rsidR="00920AEE">
        <w:rPr>
          <w:rFonts w:ascii="Times New Roman" w:hAnsi="Times New Roman" w:cs="Times New Roman"/>
          <w:color w:val="4A4A4A"/>
          <w:sz w:val="23"/>
          <w:szCs w:val="23"/>
        </w:rPr>
        <w:t>with DINEPA, OREPA and other governmental bodies relating to WASH</w:t>
      </w:r>
      <w:r w:rsidR="00E5707D">
        <w:rPr>
          <w:rFonts w:ascii="Times New Roman" w:hAnsi="Times New Roman" w:cs="Times New Roman"/>
          <w:color w:val="4A4A4A"/>
          <w:sz w:val="23"/>
          <w:szCs w:val="23"/>
        </w:rPr>
        <w:t xml:space="preserve"> </w:t>
      </w:r>
    </w:p>
    <w:p w14:paraId="0F548DB0" w14:textId="77777777" w:rsidR="00382CBE" w:rsidRPr="00B254ED" w:rsidRDefault="00382CBE" w:rsidP="008502F2">
      <w:pPr>
        <w:pStyle w:val="NormalWeb"/>
        <w:jc w:val="both"/>
        <w:rPr>
          <w:color w:val="4A4A4A"/>
          <w:sz w:val="23"/>
          <w:szCs w:val="23"/>
        </w:rPr>
      </w:pPr>
      <w:r w:rsidRPr="00B254ED">
        <w:rPr>
          <w:rStyle w:val="Strong"/>
          <w:color w:val="4A4A4A"/>
          <w:sz w:val="23"/>
          <w:szCs w:val="23"/>
        </w:rPr>
        <w:t>Requirements (Person Specification)</w:t>
      </w:r>
    </w:p>
    <w:p w14:paraId="39CC4898" w14:textId="77777777" w:rsidR="00382CBE" w:rsidRPr="00B254ED" w:rsidRDefault="00382CBE" w:rsidP="008502F2">
      <w:pPr>
        <w:pStyle w:val="NormalWeb"/>
        <w:spacing w:after="0" w:afterAutospacing="0"/>
        <w:jc w:val="both"/>
        <w:rPr>
          <w:color w:val="4A4A4A"/>
          <w:sz w:val="23"/>
          <w:szCs w:val="23"/>
        </w:rPr>
      </w:pPr>
      <w:r w:rsidRPr="00B254ED">
        <w:rPr>
          <w:rStyle w:val="Strong"/>
          <w:color w:val="4A4A4A"/>
          <w:sz w:val="23"/>
          <w:szCs w:val="23"/>
        </w:rPr>
        <w:t>Essential</w:t>
      </w:r>
    </w:p>
    <w:p w14:paraId="6D09B6C6" w14:textId="77777777" w:rsidR="00382CBE" w:rsidRPr="00B254ED" w:rsidRDefault="00382CBE" w:rsidP="008502F2">
      <w:pPr>
        <w:numPr>
          <w:ilvl w:val="0"/>
          <w:numId w:val="15"/>
        </w:numPr>
        <w:spacing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Master level qualification in water and sanitation </w:t>
      </w:r>
      <w:bookmarkStart w:id="0" w:name="_Hlk122193877"/>
      <w:r w:rsidRPr="00B254ED">
        <w:rPr>
          <w:rFonts w:ascii="Times New Roman" w:hAnsi="Times New Roman" w:cs="Times New Roman"/>
          <w:color w:val="4A4A4A"/>
          <w:sz w:val="23"/>
          <w:szCs w:val="23"/>
        </w:rPr>
        <w:t>engineering</w:t>
      </w:r>
      <w:bookmarkEnd w:id="0"/>
      <w:r w:rsidRPr="00B254ED">
        <w:rPr>
          <w:rFonts w:ascii="Times New Roman" w:hAnsi="Times New Roman" w:cs="Times New Roman"/>
          <w:color w:val="4A4A4A"/>
          <w:sz w:val="23"/>
          <w:szCs w:val="23"/>
        </w:rPr>
        <w:t>, civil engineering, Public Health or relevant technical WASH specialization; OR equivalent senior experience in WASH programming managing large complex humanitarian projects at a senior level.</w:t>
      </w:r>
    </w:p>
    <w:p w14:paraId="28B5B5AE"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At least five years of work experience with designing and implementing complex, high-value water and sanitation systems in </w:t>
      </w:r>
      <w:r w:rsidR="001B4F80" w:rsidRPr="00B254ED">
        <w:rPr>
          <w:rFonts w:ascii="Times New Roman" w:hAnsi="Times New Roman" w:cs="Times New Roman"/>
          <w:color w:val="4A4A4A"/>
          <w:sz w:val="23"/>
          <w:szCs w:val="23"/>
        </w:rPr>
        <w:t>remote area</w:t>
      </w:r>
      <w:r w:rsidRPr="00B254ED">
        <w:rPr>
          <w:rFonts w:ascii="Times New Roman" w:hAnsi="Times New Roman" w:cs="Times New Roman"/>
          <w:color w:val="4A4A4A"/>
          <w:sz w:val="23"/>
          <w:szCs w:val="23"/>
        </w:rPr>
        <w:t xml:space="preserve">, or </w:t>
      </w:r>
      <w:r w:rsidR="007F7ADE" w:rsidRPr="00B254ED">
        <w:rPr>
          <w:rFonts w:ascii="Times New Roman" w:hAnsi="Times New Roman" w:cs="Times New Roman"/>
          <w:color w:val="4A4A4A"/>
          <w:sz w:val="23"/>
          <w:szCs w:val="23"/>
        </w:rPr>
        <w:t xml:space="preserve">hard to reach </w:t>
      </w:r>
      <w:r w:rsidRPr="00B254ED">
        <w:rPr>
          <w:rFonts w:ascii="Times New Roman" w:hAnsi="Times New Roman" w:cs="Times New Roman"/>
          <w:color w:val="4A4A4A"/>
          <w:sz w:val="23"/>
          <w:szCs w:val="23"/>
        </w:rPr>
        <w:t xml:space="preserve">contexts, maintaining sanitation systems, and implementing hygiene promotion programs, including 2 years in a humanitarian </w:t>
      </w:r>
      <w:r w:rsidR="007F7ADE" w:rsidRPr="00B254ED">
        <w:rPr>
          <w:rFonts w:ascii="Times New Roman" w:hAnsi="Times New Roman" w:cs="Times New Roman"/>
          <w:color w:val="4A4A4A"/>
          <w:sz w:val="23"/>
          <w:szCs w:val="23"/>
        </w:rPr>
        <w:t>setting ;</w:t>
      </w:r>
      <w:r w:rsidRPr="00B254ED">
        <w:rPr>
          <w:rFonts w:ascii="Times New Roman" w:hAnsi="Times New Roman" w:cs="Times New Roman"/>
          <w:color w:val="4A4A4A"/>
          <w:sz w:val="23"/>
          <w:szCs w:val="23"/>
        </w:rPr>
        <w:t xml:space="preserve"> or equivalent combination of education and experience.</w:t>
      </w:r>
    </w:p>
    <w:p w14:paraId="5E078F7A"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Experience in emergency and early recovery phases, including assessments and the design and delivery of effective water supply and hygiene promotion interventions in humanitarian and development contexts.</w:t>
      </w:r>
    </w:p>
    <w:p w14:paraId="63182F28"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Strong strategic, analytical, systems thinking, and problem-solving skills, with capacity to see the big picture and ability to make sound judgment and decisions.</w:t>
      </w:r>
    </w:p>
    <w:p w14:paraId="31D60AB1"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Team leadership abilities with diverse/multi-disciplinary teams. Coaching skills.</w:t>
      </w:r>
    </w:p>
    <w:p w14:paraId="7B64F71F" w14:textId="57051BFF"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Strong demonstrable experience in all aspects of programme management including programme planning, implementation, monitoring and evaluation, financial management and the design/utilisation of appropriate programme management tools, and the capacity to transfer this experience to others</w:t>
      </w:r>
    </w:p>
    <w:p w14:paraId="29E6E7E5" w14:textId="4FF43DCB" w:rsidR="00952699" w:rsidRPr="00B254ED" w:rsidRDefault="00952699" w:rsidP="008502F2">
      <w:pPr>
        <w:numPr>
          <w:ilvl w:val="0"/>
          <w:numId w:val="15"/>
        </w:numPr>
        <w:spacing w:before="120" w:after="0" w:line="240" w:lineRule="auto"/>
        <w:ind w:left="0"/>
        <w:jc w:val="both"/>
        <w:rPr>
          <w:rFonts w:ascii="Times New Roman" w:hAnsi="Times New Roman" w:cs="Times New Roman"/>
          <w:color w:val="4A4A4A"/>
          <w:sz w:val="23"/>
          <w:szCs w:val="23"/>
        </w:rPr>
      </w:pPr>
      <w:r>
        <w:rPr>
          <w:rFonts w:ascii="Times New Roman" w:hAnsi="Times New Roman" w:cs="Times New Roman"/>
          <w:color w:val="4A4A4A"/>
          <w:sz w:val="23"/>
          <w:szCs w:val="23"/>
        </w:rPr>
        <w:t xml:space="preserve">Spoken and written </w:t>
      </w:r>
      <w:r w:rsidRPr="00B254ED">
        <w:rPr>
          <w:rFonts w:ascii="Times New Roman" w:hAnsi="Times New Roman" w:cs="Times New Roman"/>
          <w:color w:val="4A4A4A"/>
          <w:sz w:val="23"/>
          <w:szCs w:val="23"/>
        </w:rPr>
        <w:t>French and English language proficiency required, Creole being a</w:t>
      </w:r>
      <w:r w:rsidR="00550356">
        <w:rPr>
          <w:rFonts w:ascii="Times New Roman" w:hAnsi="Times New Roman" w:cs="Times New Roman"/>
          <w:color w:val="4A4A4A"/>
          <w:sz w:val="23"/>
          <w:szCs w:val="23"/>
        </w:rPr>
        <w:t>n</w:t>
      </w:r>
      <w:r w:rsidRPr="00B254ED">
        <w:rPr>
          <w:rFonts w:ascii="Times New Roman" w:hAnsi="Times New Roman" w:cs="Times New Roman"/>
          <w:color w:val="4A4A4A"/>
          <w:sz w:val="23"/>
          <w:szCs w:val="23"/>
        </w:rPr>
        <w:t xml:space="preserve"> </w:t>
      </w:r>
      <w:r w:rsidR="00C87AEC">
        <w:rPr>
          <w:rFonts w:ascii="Times New Roman" w:hAnsi="Times New Roman" w:cs="Times New Roman"/>
          <w:color w:val="4A4A4A"/>
          <w:sz w:val="23"/>
          <w:szCs w:val="23"/>
        </w:rPr>
        <w:t xml:space="preserve">added </w:t>
      </w:r>
      <w:r w:rsidR="00550356">
        <w:rPr>
          <w:rFonts w:ascii="Times New Roman" w:hAnsi="Times New Roman" w:cs="Times New Roman"/>
          <w:color w:val="4A4A4A"/>
          <w:sz w:val="23"/>
          <w:szCs w:val="23"/>
        </w:rPr>
        <w:t>advantage</w:t>
      </w:r>
      <w:r>
        <w:rPr>
          <w:rFonts w:ascii="Times New Roman" w:hAnsi="Times New Roman" w:cs="Times New Roman"/>
          <w:color w:val="4A4A4A"/>
          <w:sz w:val="23"/>
          <w:szCs w:val="23"/>
        </w:rPr>
        <w:t>.</w:t>
      </w:r>
    </w:p>
    <w:p w14:paraId="6B6963C2" w14:textId="77777777" w:rsidR="00382CBE"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Strong communications and presentation skills; able to develop tailored and persuasive messaging for varied audiences.</w:t>
      </w:r>
    </w:p>
    <w:p w14:paraId="133C9DA9" w14:textId="48112CA7" w:rsidR="00D03068" w:rsidRPr="00B254ED" w:rsidRDefault="00F83949" w:rsidP="008502F2">
      <w:pPr>
        <w:numPr>
          <w:ilvl w:val="0"/>
          <w:numId w:val="15"/>
        </w:numPr>
        <w:spacing w:before="120" w:after="0" w:line="240" w:lineRule="auto"/>
        <w:ind w:left="0"/>
        <w:jc w:val="both"/>
        <w:rPr>
          <w:rFonts w:ascii="Times New Roman" w:hAnsi="Times New Roman" w:cs="Times New Roman"/>
          <w:color w:val="4A4A4A"/>
          <w:sz w:val="23"/>
          <w:szCs w:val="23"/>
        </w:rPr>
      </w:pPr>
      <w:r>
        <w:rPr>
          <w:rFonts w:ascii="Times New Roman" w:hAnsi="Times New Roman" w:cs="Times New Roman"/>
          <w:color w:val="4A4A4A"/>
          <w:sz w:val="23"/>
          <w:szCs w:val="23"/>
        </w:rPr>
        <w:lastRenderedPageBreak/>
        <w:t>Excellent</w:t>
      </w:r>
      <w:r w:rsidR="00D566C1">
        <w:rPr>
          <w:rFonts w:ascii="Times New Roman" w:hAnsi="Times New Roman" w:cs="Times New Roman"/>
          <w:color w:val="4A4A4A"/>
          <w:sz w:val="23"/>
          <w:szCs w:val="23"/>
        </w:rPr>
        <w:t xml:space="preserve"> report-writing skills, both for </w:t>
      </w:r>
      <w:r w:rsidR="00274D53">
        <w:rPr>
          <w:rFonts w:ascii="Times New Roman" w:hAnsi="Times New Roman" w:cs="Times New Roman"/>
          <w:color w:val="4A4A4A"/>
          <w:sz w:val="23"/>
          <w:szCs w:val="23"/>
        </w:rPr>
        <w:t>internal</w:t>
      </w:r>
      <w:r w:rsidR="00A7745B">
        <w:rPr>
          <w:rFonts w:ascii="Times New Roman" w:hAnsi="Times New Roman" w:cs="Times New Roman"/>
          <w:color w:val="4A4A4A"/>
          <w:sz w:val="23"/>
          <w:szCs w:val="23"/>
        </w:rPr>
        <w:t xml:space="preserve"> (WR)</w:t>
      </w:r>
      <w:r w:rsidR="00274D53">
        <w:rPr>
          <w:rFonts w:ascii="Times New Roman" w:hAnsi="Times New Roman" w:cs="Times New Roman"/>
          <w:color w:val="4A4A4A"/>
          <w:sz w:val="23"/>
          <w:szCs w:val="23"/>
        </w:rPr>
        <w:t xml:space="preserve"> and external</w:t>
      </w:r>
      <w:r w:rsidR="00D23ED7">
        <w:rPr>
          <w:rFonts w:ascii="Times New Roman" w:hAnsi="Times New Roman" w:cs="Times New Roman"/>
          <w:color w:val="4A4A4A"/>
          <w:sz w:val="23"/>
          <w:szCs w:val="23"/>
        </w:rPr>
        <w:t xml:space="preserve"> (WASH Cluster, Donor, </w:t>
      </w:r>
      <w:r w:rsidR="00166D44">
        <w:rPr>
          <w:rFonts w:ascii="Times New Roman" w:hAnsi="Times New Roman" w:cs="Times New Roman"/>
          <w:color w:val="4A4A4A"/>
          <w:sz w:val="23"/>
          <w:szCs w:val="23"/>
        </w:rPr>
        <w:t>OREPA</w:t>
      </w:r>
      <w:r w:rsidR="005F1365">
        <w:rPr>
          <w:rFonts w:ascii="Times New Roman" w:hAnsi="Times New Roman" w:cs="Times New Roman"/>
          <w:color w:val="4A4A4A"/>
          <w:sz w:val="23"/>
          <w:szCs w:val="23"/>
        </w:rPr>
        <w:t xml:space="preserve">/DINEPA </w:t>
      </w:r>
      <w:r w:rsidR="00166D44">
        <w:rPr>
          <w:rFonts w:ascii="Times New Roman" w:hAnsi="Times New Roman" w:cs="Times New Roman"/>
          <w:color w:val="4A4A4A"/>
          <w:sz w:val="23"/>
          <w:szCs w:val="23"/>
        </w:rPr>
        <w:t>etc.</w:t>
      </w:r>
      <w:r w:rsidR="005F1365">
        <w:rPr>
          <w:rFonts w:ascii="Times New Roman" w:hAnsi="Times New Roman" w:cs="Times New Roman"/>
          <w:color w:val="4A4A4A"/>
          <w:sz w:val="23"/>
          <w:szCs w:val="23"/>
        </w:rPr>
        <w:t xml:space="preserve">) </w:t>
      </w:r>
      <w:r w:rsidR="001769D1">
        <w:rPr>
          <w:rFonts w:ascii="Times New Roman" w:hAnsi="Times New Roman" w:cs="Times New Roman"/>
          <w:color w:val="4A4A4A"/>
          <w:sz w:val="23"/>
          <w:szCs w:val="23"/>
        </w:rPr>
        <w:t>communication</w:t>
      </w:r>
      <w:r w:rsidR="000E1CE0">
        <w:rPr>
          <w:rFonts w:ascii="Times New Roman" w:hAnsi="Times New Roman" w:cs="Times New Roman"/>
          <w:color w:val="4A4A4A"/>
          <w:sz w:val="23"/>
          <w:szCs w:val="23"/>
        </w:rPr>
        <w:t xml:space="preserve">; particularly for </w:t>
      </w:r>
      <w:r w:rsidR="001F5B2D">
        <w:rPr>
          <w:rFonts w:ascii="Times New Roman" w:hAnsi="Times New Roman" w:cs="Times New Roman"/>
          <w:color w:val="4A4A4A"/>
          <w:sz w:val="23"/>
          <w:szCs w:val="23"/>
        </w:rPr>
        <w:t>regular progress and other</w:t>
      </w:r>
      <w:r w:rsidR="00FB4058">
        <w:rPr>
          <w:rFonts w:ascii="Times New Roman" w:hAnsi="Times New Roman" w:cs="Times New Roman"/>
          <w:color w:val="4A4A4A"/>
          <w:sz w:val="23"/>
          <w:szCs w:val="23"/>
        </w:rPr>
        <w:t xml:space="preserve"> reporting as required.</w:t>
      </w:r>
      <w:r w:rsidR="001F5B2D">
        <w:rPr>
          <w:rFonts w:ascii="Times New Roman" w:hAnsi="Times New Roman" w:cs="Times New Roman"/>
          <w:color w:val="4A4A4A"/>
          <w:sz w:val="23"/>
          <w:szCs w:val="23"/>
        </w:rPr>
        <w:t xml:space="preserve"> </w:t>
      </w:r>
    </w:p>
    <w:p w14:paraId="45250149"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Proactive, resourceful, solutions-oriented, and results-oriented.</w:t>
      </w:r>
    </w:p>
    <w:p w14:paraId="37AF3871" w14:textId="216C41A4"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Experience and understanding of key institutional donors’ policies, guidelines and strategies e.g. </w:t>
      </w:r>
      <w:r w:rsidR="007F7ADE" w:rsidRPr="00B254ED">
        <w:rPr>
          <w:rFonts w:ascii="Times New Roman" w:hAnsi="Times New Roman" w:cs="Times New Roman"/>
          <w:color w:val="4A4A4A"/>
          <w:sz w:val="23"/>
          <w:szCs w:val="23"/>
        </w:rPr>
        <w:t>USAID/</w:t>
      </w:r>
      <w:r w:rsidRPr="00B254ED">
        <w:rPr>
          <w:rFonts w:ascii="Times New Roman" w:hAnsi="Times New Roman" w:cs="Times New Roman"/>
          <w:color w:val="4A4A4A"/>
          <w:sz w:val="23"/>
          <w:szCs w:val="23"/>
        </w:rPr>
        <w:t>BHA, ECHO</w:t>
      </w:r>
      <w:r w:rsidR="007F7ADE" w:rsidRPr="00B254ED">
        <w:rPr>
          <w:rFonts w:ascii="Times New Roman" w:hAnsi="Times New Roman" w:cs="Times New Roman"/>
          <w:color w:val="4A4A4A"/>
          <w:sz w:val="23"/>
          <w:szCs w:val="23"/>
        </w:rPr>
        <w:t xml:space="preserve"> </w:t>
      </w:r>
      <w:r w:rsidRPr="00B254ED">
        <w:rPr>
          <w:rFonts w:ascii="Times New Roman" w:hAnsi="Times New Roman" w:cs="Times New Roman"/>
          <w:color w:val="4A4A4A"/>
          <w:sz w:val="23"/>
          <w:szCs w:val="23"/>
        </w:rPr>
        <w:t>and UN</w:t>
      </w:r>
      <w:r w:rsidR="00E67848" w:rsidRPr="00B254ED">
        <w:rPr>
          <w:rFonts w:ascii="Times New Roman" w:hAnsi="Times New Roman" w:cs="Times New Roman"/>
          <w:color w:val="4A4A4A"/>
          <w:sz w:val="23"/>
          <w:szCs w:val="23"/>
        </w:rPr>
        <w:t xml:space="preserve"> bodies</w:t>
      </w:r>
    </w:p>
    <w:p w14:paraId="5815289B"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Demonstrated ability to effectively negotiate and collaborate with donors, partners, and stakeholders at all levels</w:t>
      </w:r>
    </w:p>
    <w:p w14:paraId="3EC3AF2E" w14:textId="4D821952"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Demonstrated </w:t>
      </w:r>
      <w:r w:rsidR="00933A20" w:rsidRPr="00B254ED">
        <w:rPr>
          <w:rFonts w:ascii="Times New Roman" w:hAnsi="Times New Roman" w:cs="Times New Roman"/>
          <w:color w:val="4A4A4A"/>
          <w:sz w:val="23"/>
          <w:szCs w:val="23"/>
        </w:rPr>
        <w:t>record of accomplishment</w:t>
      </w:r>
      <w:r w:rsidRPr="00B254ED">
        <w:rPr>
          <w:rFonts w:ascii="Times New Roman" w:hAnsi="Times New Roman" w:cs="Times New Roman"/>
          <w:color w:val="4A4A4A"/>
          <w:sz w:val="23"/>
          <w:szCs w:val="23"/>
        </w:rPr>
        <w:t xml:space="preserve"> of working across teams and fostering partnerships across a variety of stakeholders at a senior level.</w:t>
      </w:r>
    </w:p>
    <w:p w14:paraId="74244EA0" w14:textId="77777777" w:rsidR="00382CBE" w:rsidRPr="00B254ED" w:rsidRDefault="00382CBE" w:rsidP="008502F2">
      <w:pPr>
        <w:numPr>
          <w:ilvl w:val="0"/>
          <w:numId w:val="15"/>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Adaptability and flexibility: Ability to manage a large workload and multiple tasks in a fast-paced environment with tight deadlines, and to continually reprioritise multiple tasks as a result of new information.</w:t>
      </w:r>
    </w:p>
    <w:p w14:paraId="23068BEC" w14:textId="77777777" w:rsidR="00382CBE" w:rsidRPr="00B254ED" w:rsidRDefault="00382CBE" w:rsidP="008502F2">
      <w:pPr>
        <w:pStyle w:val="NormalWeb"/>
        <w:jc w:val="both"/>
        <w:rPr>
          <w:color w:val="4A4A4A"/>
          <w:sz w:val="23"/>
          <w:szCs w:val="23"/>
        </w:rPr>
      </w:pPr>
      <w:r w:rsidRPr="00B254ED">
        <w:rPr>
          <w:rStyle w:val="Strong"/>
          <w:color w:val="4A4A4A"/>
          <w:sz w:val="23"/>
          <w:szCs w:val="23"/>
        </w:rPr>
        <w:t>Desirable</w:t>
      </w:r>
    </w:p>
    <w:p w14:paraId="4D32A351" w14:textId="77777777" w:rsidR="00382CBE" w:rsidRPr="00B254ED" w:rsidRDefault="00382CBE" w:rsidP="008502F2">
      <w:pPr>
        <w:numPr>
          <w:ilvl w:val="0"/>
          <w:numId w:val="16"/>
        </w:numPr>
        <w:spacing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Knowledge of </w:t>
      </w:r>
      <w:r w:rsidR="007F7ADE" w:rsidRPr="00B254ED">
        <w:rPr>
          <w:rFonts w:ascii="Times New Roman" w:hAnsi="Times New Roman" w:cs="Times New Roman"/>
          <w:color w:val="4A4A4A"/>
          <w:sz w:val="23"/>
          <w:szCs w:val="23"/>
        </w:rPr>
        <w:t>WR</w:t>
      </w:r>
      <w:r w:rsidRPr="00B254ED">
        <w:rPr>
          <w:rFonts w:ascii="Times New Roman" w:hAnsi="Times New Roman" w:cs="Times New Roman"/>
          <w:color w:val="4A4A4A"/>
          <w:sz w:val="23"/>
          <w:szCs w:val="23"/>
        </w:rPr>
        <w:t xml:space="preserve">’s target areas in </w:t>
      </w:r>
      <w:r w:rsidR="007F7ADE" w:rsidRPr="00B254ED">
        <w:rPr>
          <w:rFonts w:ascii="Times New Roman" w:hAnsi="Times New Roman" w:cs="Times New Roman"/>
          <w:color w:val="4A4A4A"/>
          <w:sz w:val="23"/>
          <w:szCs w:val="23"/>
        </w:rPr>
        <w:t xml:space="preserve">South &amp; South East Departments </w:t>
      </w:r>
      <w:r w:rsidRPr="00B254ED">
        <w:rPr>
          <w:rFonts w:ascii="Times New Roman" w:hAnsi="Times New Roman" w:cs="Times New Roman"/>
          <w:color w:val="4A4A4A"/>
          <w:sz w:val="23"/>
          <w:szCs w:val="23"/>
        </w:rPr>
        <w:t xml:space="preserve">and understanding of the humanitarian crisis in </w:t>
      </w:r>
      <w:r w:rsidR="007F7ADE" w:rsidRPr="00B254ED">
        <w:rPr>
          <w:rFonts w:ascii="Times New Roman" w:hAnsi="Times New Roman" w:cs="Times New Roman"/>
          <w:color w:val="4A4A4A"/>
          <w:sz w:val="23"/>
          <w:szCs w:val="23"/>
        </w:rPr>
        <w:t>Haiti</w:t>
      </w:r>
    </w:p>
    <w:p w14:paraId="2AB03850" w14:textId="77777777" w:rsidR="00382CBE" w:rsidRPr="00B254ED" w:rsidRDefault="00382CBE" w:rsidP="008502F2">
      <w:pPr>
        <w:numPr>
          <w:ilvl w:val="0"/>
          <w:numId w:val="16"/>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Proven capacity for policy development, and long-term strategic planning</w:t>
      </w:r>
    </w:p>
    <w:p w14:paraId="456D1F64" w14:textId="77777777" w:rsidR="00382CBE" w:rsidRPr="00B254ED" w:rsidRDefault="00382CBE" w:rsidP="008502F2">
      <w:pPr>
        <w:numPr>
          <w:ilvl w:val="0"/>
          <w:numId w:val="16"/>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An appreciation of WASH in health facilities and outbreak preparedness and/or response.</w:t>
      </w:r>
    </w:p>
    <w:p w14:paraId="4A984BE1" w14:textId="290057F8" w:rsidR="004010C4" w:rsidRPr="008502F2" w:rsidRDefault="00382CBE" w:rsidP="008502F2">
      <w:pPr>
        <w:numPr>
          <w:ilvl w:val="0"/>
          <w:numId w:val="16"/>
        </w:numPr>
        <w:spacing w:before="120" w:after="0" w:line="240" w:lineRule="auto"/>
        <w:ind w:left="0"/>
        <w:jc w:val="both"/>
        <w:rPr>
          <w:rFonts w:ascii="Times New Roman" w:hAnsi="Times New Roman" w:cs="Times New Roman"/>
          <w:color w:val="4A4A4A"/>
          <w:sz w:val="23"/>
          <w:szCs w:val="23"/>
        </w:rPr>
      </w:pPr>
      <w:r w:rsidRPr="00B254ED">
        <w:rPr>
          <w:rFonts w:ascii="Times New Roman" w:hAnsi="Times New Roman" w:cs="Times New Roman"/>
          <w:color w:val="4A4A4A"/>
          <w:sz w:val="23"/>
          <w:szCs w:val="23"/>
        </w:rPr>
        <w:t xml:space="preserve">Experience working with </w:t>
      </w:r>
      <w:r w:rsidR="005D5F6F">
        <w:rPr>
          <w:rFonts w:ascii="Times New Roman" w:hAnsi="Times New Roman" w:cs="Times New Roman"/>
          <w:color w:val="4A4A4A"/>
          <w:sz w:val="23"/>
          <w:szCs w:val="23"/>
        </w:rPr>
        <w:t>“</w:t>
      </w:r>
      <w:r w:rsidR="005D5F6F" w:rsidRPr="005D5F6F">
        <w:rPr>
          <w:rFonts w:ascii="Times New Roman" w:hAnsi="Times New Roman" w:cs="Times New Roman"/>
          <w:i/>
          <w:color w:val="4A4A4A"/>
          <w:sz w:val="23"/>
          <w:szCs w:val="23"/>
        </w:rPr>
        <w:t>Technique de construction Locale Amelioree</w:t>
      </w:r>
      <w:r w:rsidR="005D5F6F">
        <w:rPr>
          <w:rFonts w:ascii="Times New Roman" w:hAnsi="Times New Roman" w:cs="Times New Roman"/>
          <w:color w:val="4A4A4A"/>
          <w:sz w:val="23"/>
          <w:szCs w:val="23"/>
        </w:rPr>
        <w:t xml:space="preserve"> (T</w:t>
      </w:r>
      <w:r w:rsidRPr="00B254ED">
        <w:rPr>
          <w:rFonts w:ascii="Times New Roman" w:hAnsi="Times New Roman" w:cs="Times New Roman"/>
          <w:color w:val="4A4A4A"/>
          <w:sz w:val="23"/>
          <w:szCs w:val="23"/>
        </w:rPr>
        <w:t>CLA</w:t>
      </w:r>
      <w:r w:rsidR="005D5F6F">
        <w:rPr>
          <w:rFonts w:ascii="Times New Roman" w:hAnsi="Times New Roman" w:cs="Times New Roman"/>
          <w:color w:val="4A4A4A"/>
          <w:sz w:val="23"/>
          <w:szCs w:val="23"/>
        </w:rPr>
        <w:t>)”</w:t>
      </w:r>
      <w:r w:rsidRPr="00B254ED">
        <w:rPr>
          <w:rFonts w:ascii="Times New Roman" w:hAnsi="Times New Roman" w:cs="Times New Roman"/>
          <w:color w:val="4A4A4A"/>
          <w:sz w:val="23"/>
          <w:szCs w:val="23"/>
        </w:rPr>
        <w:t xml:space="preserve"> and other participatory approaches</w:t>
      </w:r>
    </w:p>
    <w:p w14:paraId="4FA3C423" w14:textId="77777777" w:rsidR="007F7ADE" w:rsidRPr="00B254ED" w:rsidRDefault="007F7ADE" w:rsidP="008502F2">
      <w:pPr>
        <w:spacing w:before="120" w:after="0" w:line="240" w:lineRule="auto"/>
        <w:jc w:val="both"/>
        <w:rPr>
          <w:rFonts w:ascii="Times New Roman" w:hAnsi="Times New Roman" w:cs="Times New Roman"/>
          <w:color w:val="4A4A4A"/>
          <w:sz w:val="23"/>
          <w:szCs w:val="23"/>
        </w:rPr>
      </w:pPr>
      <w:r w:rsidRPr="00B254ED">
        <w:rPr>
          <w:rFonts w:ascii="Times New Roman" w:eastAsia="Times New Roman" w:hAnsi="Times New Roman" w:cs="Times New Roman"/>
          <w:b/>
          <w:bCs/>
          <w:color w:val="4A4A4A"/>
          <w:sz w:val="23"/>
          <w:szCs w:val="23"/>
        </w:rPr>
        <w:t>Code o</w:t>
      </w:r>
      <w:r w:rsidR="004010C4" w:rsidRPr="00B254ED">
        <w:rPr>
          <w:rFonts w:ascii="Times New Roman" w:eastAsia="Times New Roman" w:hAnsi="Times New Roman" w:cs="Times New Roman"/>
          <w:b/>
          <w:bCs/>
          <w:color w:val="4A4A4A"/>
          <w:sz w:val="23"/>
          <w:szCs w:val="23"/>
        </w:rPr>
        <w:t>f</w:t>
      </w:r>
      <w:r w:rsidRPr="00B254ED">
        <w:rPr>
          <w:rFonts w:ascii="Times New Roman" w:eastAsia="Times New Roman" w:hAnsi="Times New Roman" w:cs="Times New Roman"/>
          <w:b/>
          <w:bCs/>
          <w:color w:val="4A4A4A"/>
          <w:sz w:val="23"/>
          <w:szCs w:val="23"/>
        </w:rPr>
        <w:t xml:space="preserve"> Conduct</w:t>
      </w:r>
    </w:p>
    <w:p w14:paraId="58A864E8" w14:textId="77777777" w:rsidR="007F7ADE" w:rsidRPr="00B254ED" w:rsidRDefault="007F7ADE" w:rsidP="008502F2">
      <w:pPr>
        <w:pStyle w:val="ListParagraph"/>
        <w:numPr>
          <w:ilvl w:val="0"/>
          <w:numId w:val="19"/>
        </w:numPr>
        <w:spacing w:before="120" w:after="0" w:line="240" w:lineRule="auto"/>
        <w:ind w:left="0"/>
        <w:jc w:val="both"/>
        <w:rPr>
          <w:rFonts w:ascii="Times New Roman" w:hAnsi="Times New Roman" w:cs="Times New Roman"/>
          <w:color w:val="4A4A4A"/>
          <w:sz w:val="23"/>
          <w:szCs w:val="23"/>
        </w:rPr>
      </w:pPr>
      <w:r w:rsidRPr="00B254ED">
        <w:rPr>
          <w:rFonts w:ascii="Times New Roman" w:eastAsia="Times New Roman" w:hAnsi="Times New Roman" w:cs="Times New Roman"/>
          <w:color w:val="4A4A4A"/>
          <w:sz w:val="23"/>
          <w:szCs w:val="23"/>
        </w:rPr>
        <w:t>It is our shared responsibility and obligation to treat each other with respect, take affirmative steps to prevent matters involving Sexual Exploitation &amp; Abuse and Persons Trafficking, and to disclose all potential and actual violations of our Code of Conduct, which may include Conflicts of Interest, Fraud, Corruption, Discrimination or Harassment. Together we can reinforce a </w:t>
      </w:r>
      <w:r w:rsidRPr="00B254ED">
        <w:rPr>
          <w:rFonts w:ascii="Times New Roman" w:eastAsia="Times New Roman" w:hAnsi="Times New Roman" w:cs="Times New Roman"/>
          <w:i/>
          <w:iCs/>
          <w:color w:val="4A4A4A"/>
          <w:sz w:val="23"/>
          <w:szCs w:val="23"/>
        </w:rPr>
        <w:t>culture of respect, integrity, accountability and transparency as we move “Forward Together”.</w:t>
      </w:r>
    </w:p>
    <w:p w14:paraId="4F33EB3A" w14:textId="77777777" w:rsidR="004010C4" w:rsidRPr="00B254ED" w:rsidRDefault="004010C4" w:rsidP="008502F2">
      <w:pPr>
        <w:pStyle w:val="ListParagraph"/>
        <w:spacing w:before="120" w:after="0" w:line="240" w:lineRule="auto"/>
        <w:ind w:left="0"/>
        <w:jc w:val="both"/>
        <w:rPr>
          <w:rFonts w:ascii="Times New Roman" w:hAnsi="Times New Roman" w:cs="Times New Roman"/>
          <w:color w:val="4A4A4A"/>
          <w:sz w:val="23"/>
          <w:szCs w:val="23"/>
        </w:rPr>
      </w:pPr>
    </w:p>
    <w:p w14:paraId="15D3ECD6" w14:textId="77777777" w:rsidR="004010C4" w:rsidRPr="00B254ED" w:rsidRDefault="007F7ADE" w:rsidP="008502F2">
      <w:pPr>
        <w:pStyle w:val="ListParagraph"/>
        <w:numPr>
          <w:ilvl w:val="0"/>
          <w:numId w:val="19"/>
        </w:numPr>
        <w:spacing w:before="120" w:after="0" w:line="240" w:lineRule="auto"/>
        <w:ind w:left="0"/>
        <w:jc w:val="both"/>
        <w:rPr>
          <w:rFonts w:ascii="Times New Roman" w:hAnsi="Times New Roman" w:cs="Times New Roman"/>
          <w:color w:val="4A4A4A"/>
          <w:sz w:val="23"/>
          <w:szCs w:val="23"/>
        </w:rPr>
      </w:pPr>
      <w:r w:rsidRPr="00B254ED">
        <w:rPr>
          <w:rFonts w:ascii="Times New Roman" w:eastAsia="Times New Roman" w:hAnsi="Times New Roman" w:cs="Times New Roman"/>
          <w:color w:val="515151"/>
          <w:sz w:val="23"/>
          <w:szCs w:val="23"/>
        </w:rPr>
        <w:t>For World Relief staff, strong commitment to the mission, vision, and values of World Relief is essential, and Christian faith is a prerequisite for employment, based upon United States federal guidelines provided in Title VII of the Civil Rights Act of 1964.</w:t>
      </w:r>
    </w:p>
    <w:p w14:paraId="7E317C45" w14:textId="77777777" w:rsidR="004010C4" w:rsidRPr="00B254ED" w:rsidRDefault="004010C4" w:rsidP="008502F2">
      <w:pPr>
        <w:pStyle w:val="ListParagraph"/>
        <w:ind w:left="0"/>
        <w:rPr>
          <w:rFonts w:ascii="Times New Roman" w:eastAsia="Times New Roman" w:hAnsi="Times New Roman" w:cs="Times New Roman"/>
          <w:color w:val="515151"/>
          <w:sz w:val="23"/>
          <w:szCs w:val="23"/>
        </w:rPr>
      </w:pPr>
    </w:p>
    <w:p w14:paraId="4B795B8D" w14:textId="77777777" w:rsidR="007F7ADE" w:rsidRPr="00B254ED" w:rsidRDefault="007F7ADE" w:rsidP="008502F2">
      <w:pPr>
        <w:pStyle w:val="ListParagraph"/>
        <w:numPr>
          <w:ilvl w:val="0"/>
          <w:numId w:val="19"/>
        </w:numPr>
        <w:spacing w:before="120" w:after="0" w:line="240" w:lineRule="auto"/>
        <w:ind w:left="0"/>
        <w:jc w:val="both"/>
        <w:rPr>
          <w:rFonts w:ascii="Times New Roman" w:hAnsi="Times New Roman" w:cs="Times New Roman"/>
          <w:color w:val="4A4A4A"/>
          <w:sz w:val="23"/>
          <w:szCs w:val="23"/>
        </w:rPr>
      </w:pPr>
      <w:r w:rsidRPr="00B254ED">
        <w:rPr>
          <w:rFonts w:ascii="Times New Roman" w:eastAsia="Times New Roman" w:hAnsi="Times New Roman" w:cs="Times New Roman"/>
          <w:color w:val="515151"/>
          <w:sz w:val="23"/>
          <w:szCs w:val="23"/>
        </w:rPr>
        <w:t xml:space="preserve">World Relief is both an equal opportunity employer and a faith-based religious organization. This means that we conduct hiring without regard to race, color, ancestry, national origin, citizenship, age, sex, marital status, parental status, membership in any labor organization, political ideology, or disability of an otherwise qualified individual. </w:t>
      </w:r>
    </w:p>
    <w:p w14:paraId="09BA0D10" w14:textId="77777777" w:rsidR="004010C4" w:rsidRPr="00B254ED" w:rsidRDefault="007F7ADE" w:rsidP="008502F2">
      <w:pPr>
        <w:pStyle w:val="ListParagraph"/>
        <w:numPr>
          <w:ilvl w:val="0"/>
          <w:numId w:val="19"/>
        </w:numPr>
        <w:spacing w:before="120" w:after="0" w:line="240" w:lineRule="auto"/>
        <w:ind w:left="0"/>
        <w:jc w:val="both"/>
        <w:rPr>
          <w:rFonts w:ascii="Times New Roman" w:hAnsi="Times New Roman" w:cs="Times New Roman"/>
          <w:color w:val="4A4A4A"/>
          <w:sz w:val="23"/>
          <w:szCs w:val="23"/>
        </w:rPr>
      </w:pPr>
      <w:r w:rsidRPr="00B254ED">
        <w:rPr>
          <w:rFonts w:ascii="Times New Roman" w:eastAsia="Times New Roman" w:hAnsi="Times New Roman" w:cs="Times New Roman"/>
          <w:color w:val="515151"/>
          <w:sz w:val="23"/>
          <w:szCs w:val="23"/>
        </w:rPr>
        <w:t>The status of World Relief as an equal opportunity employer does not prevent the organization from hiring staff based on their religious beliefs, so that all staff share the same religious commitment.</w:t>
      </w:r>
    </w:p>
    <w:p w14:paraId="4193D450" w14:textId="77777777" w:rsidR="004010C4" w:rsidRPr="00B254ED" w:rsidRDefault="004010C4" w:rsidP="008502F2">
      <w:pPr>
        <w:pStyle w:val="ListParagraph"/>
        <w:ind w:left="0"/>
        <w:rPr>
          <w:rFonts w:ascii="Times New Roman" w:eastAsia="Times New Roman" w:hAnsi="Times New Roman" w:cs="Times New Roman"/>
          <w:color w:val="515151"/>
          <w:sz w:val="23"/>
          <w:szCs w:val="23"/>
        </w:rPr>
      </w:pPr>
    </w:p>
    <w:p w14:paraId="5F44CF10" w14:textId="25C7B8BD" w:rsidR="00A46C49" w:rsidRPr="00B254ED" w:rsidRDefault="007F7ADE" w:rsidP="008502F2">
      <w:pPr>
        <w:pStyle w:val="ListParagraph"/>
        <w:numPr>
          <w:ilvl w:val="0"/>
          <w:numId w:val="19"/>
        </w:numPr>
        <w:spacing w:before="120" w:after="0" w:line="240" w:lineRule="auto"/>
        <w:ind w:left="0"/>
        <w:jc w:val="both"/>
        <w:rPr>
          <w:rFonts w:ascii="Times New Roman" w:hAnsi="Times New Roman" w:cs="Times New Roman"/>
          <w:color w:val="4A4A4A"/>
          <w:sz w:val="23"/>
          <w:szCs w:val="23"/>
        </w:rPr>
      </w:pPr>
      <w:r w:rsidRPr="00B254ED">
        <w:rPr>
          <w:rFonts w:ascii="Times New Roman" w:eastAsia="Times New Roman" w:hAnsi="Times New Roman" w:cs="Times New Roman"/>
          <w:color w:val="515151"/>
          <w:sz w:val="23"/>
          <w:szCs w:val="23"/>
        </w:rPr>
        <w:t>Pursuant to the Civil Rights Act of 1964, Section 702 (42 U.S.C. 2000e 1(a) World Relief has the right to, and does, hire only candidates who agree with World Relief’s Statement of Faith.</w:t>
      </w:r>
    </w:p>
    <w:p w14:paraId="757ECB22" w14:textId="5950BF60" w:rsidR="001D4AF2" w:rsidRDefault="001D4AF2" w:rsidP="008502F2">
      <w:pPr>
        <w:pStyle w:val="ListParagraph"/>
        <w:ind w:left="0"/>
        <w:rPr>
          <w:rFonts w:ascii="Times New Roman" w:hAnsi="Times New Roman" w:cs="Times New Roman"/>
          <w:color w:val="4A4A4A"/>
          <w:sz w:val="23"/>
          <w:szCs w:val="23"/>
        </w:rPr>
      </w:pPr>
    </w:p>
    <w:p w14:paraId="09CAA27D" w14:textId="63745664" w:rsidR="005A6639" w:rsidRDefault="005A6639" w:rsidP="008502F2">
      <w:pPr>
        <w:pStyle w:val="ListParagraph"/>
        <w:ind w:left="0"/>
        <w:rPr>
          <w:rFonts w:ascii="Times New Roman" w:hAnsi="Times New Roman" w:cs="Times New Roman"/>
          <w:color w:val="4A4A4A"/>
          <w:sz w:val="23"/>
          <w:szCs w:val="23"/>
        </w:rPr>
      </w:pPr>
    </w:p>
    <w:p w14:paraId="0123360A" w14:textId="77777777" w:rsidR="00C05F65" w:rsidRDefault="00C05F65" w:rsidP="008502F2">
      <w:pPr>
        <w:pStyle w:val="ListParagraph"/>
        <w:ind w:left="0"/>
        <w:rPr>
          <w:rFonts w:ascii="Times New Roman" w:hAnsi="Times New Roman" w:cs="Times New Roman"/>
          <w:color w:val="4A4A4A"/>
          <w:sz w:val="23"/>
          <w:szCs w:val="23"/>
        </w:rPr>
      </w:pPr>
      <w:bookmarkStart w:id="1" w:name="_GoBack"/>
      <w:bookmarkEnd w:id="1"/>
    </w:p>
    <w:p w14:paraId="03596F43" w14:textId="77777777" w:rsidR="005A6639" w:rsidRPr="00593D0C" w:rsidRDefault="005A6639" w:rsidP="005A6639">
      <w:pPr>
        <w:spacing w:before="240" w:after="240"/>
        <w:jc w:val="both"/>
        <w:rPr>
          <w:rFonts w:ascii="Times New Roman" w:hAnsi="Times New Roman" w:cs="Times New Roman"/>
          <w:b/>
          <w:sz w:val="24"/>
          <w:szCs w:val="24"/>
          <w:u w:val="single"/>
          <w:lang w:val="en-US"/>
        </w:rPr>
      </w:pPr>
      <w:r w:rsidRPr="00593D0C">
        <w:rPr>
          <w:rFonts w:ascii="Times New Roman" w:hAnsi="Times New Roman" w:cs="Times New Roman"/>
          <w:b/>
          <w:sz w:val="24"/>
          <w:szCs w:val="24"/>
          <w:u w:val="single"/>
          <w:lang w:val="en-US"/>
        </w:rPr>
        <w:lastRenderedPageBreak/>
        <w:t>HOW TO AP</w:t>
      </w:r>
      <w:r>
        <w:rPr>
          <w:rFonts w:ascii="Times New Roman" w:hAnsi="Times New Roman" w:cs="Times New Roman"/>
          <w:b/>
          <w:sz w:val="24"/>
          <w:szCs w:val="24"/>
          <w:u w:val="single"/>
          <w:lang w:val="en-US"/>
        </w:rPr>
        <w:t>PLY</w:t>
      </w:r>
    </w:p>
    <w:p w14:paraId="190E1251" w14:textId="0735A4F9" w:rsidR="005A6639" w:rsidRPr="00593D0C" w:rsidRDefault="005A6639" w:rsidP="005A6639">
      <w:pPr>
        <w:shd w:val="clear" w:color="auto" w:fill="FFFFFF"/>
        <w:spacing w:after="0" w:line="240" w:lineRule="auto"/>
        <w:jc w:val="both"/>
        <w:rPr>
          <w:rStyle w:val="Hyperlink"/>
          <w:rFonts w:ascii="Times New Roman" w:hAnsi="Times New Roman" w:cs="Times New Roman"/>
          <w:sz w:val="24"/>
          <w:szCs w:val="24"/>
          <w:shd w:val="clear" w:color="auto" w:fill="FFFFFF"/>
          <w:lang w:val="en-US"/>
        </w:rPr>
      </w:pPr>
      <w:r w:rsidRPr="00593D0C">
        <w:rPr>
          <w:rStyle w:val="Hyperlink"/>
          <w:rFonts w:ascii="Times New Roman" w:hAnsi="Times New Roman" w:cs="Times New Roman"/>
          <w:sz w:val="24"/>
          <w:szCs w:val="24"/>
          <w:shd w:val="clear" w:color="auto" w:fill="FFFFFF"/>
          <w:lang w:val="en-US"/>
        </w:rPr>
        <w:t>Please send your applications to the following email address: wrhadmin@wr.org with “</w:t>
      </w:r>
      <w:r>
        <w:rPr>
          <w:rFonts w:ascii="Times New Roman" w:hAnsi="Times New Roman" w:cs="Times New Roman"/>
          <w:b/>
          <w:sz w:val="24"/>
          <w:szCs w:val="24"/>
          <w:lang w:val="en-US"/>
        </w:rPr>
        <w:t xml:space="preserve">Wash </w:t>
      </w:r>
      <w:r>
        <w:rPr>
          <w:rFonts w:ascii="Times New Roman" w:hAnsi="Times New Roman" w:cs="Times New Roman"/>
          <w:b/>
          <w:sz w:val="24"/>
          <w:szCs w:val="24"/>
          <w:lang w:val="en-US"/>
        </w:rPr>
        <w:t>Coordinator</w:t>
      </w:r>
      <w:r w:rsidRPr="00593D0C">
        <w:rPr>
          <w:rStyle w:val="Hyperlink"/>
          <w:rFonts w:ascii="Times New Roman" w:hAnsi="Times New Roman" w:cs="Times New Roman"/>
          <w:sz w:val="24"/>
          <w:szCs w:val="24"/>
          <w:shd w:val="clear" w:color="auto" w:fill="FFFFFF"/>
          <w:lang w:val="en-US"/>
        </w:rPr>
        <w:t>" in the subject line. Attach the following documents: Cover letter, Curriculum Vitae, Degree &amp; Certificates obtained.</w:t>
      </w:r>
    </w:p>
    <w:p w14:paraId="3F3C8264" w14:textId="77777777" w:rsidR="005A6639" w:rsidRDefault="005A6639" w:rsidP="008502F2">
      <w:pPr>
        <w:pStyle w:val="ListParagraph"/>
        <w:ind w:left="0"/>
        <w:rPr>
          <w:rFonts w:ascii="Times New Roman" w:hAnsi="Times New Roman" w:cs="Times New Roman"/>
          <w:color w:val="4A4A4A"/>
          <w:sz w:val="23"/>
          <w:szCs w:val="23"/>
        </w:rPr>
      </w:pPr>
    </w:p>
    <w:sectPr w:rsidR="005A6639">
      <w:headerReference w:type="default" r:id="rId10"/>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D3A7391" w16cex:dateUtc="2024-10-09T14:13:00Z"/>
  <w16cex:commentExtensible w16cex:durableId="73456989" w16cex:dateUtc="2024-10-09T14:38:00Z"/>
  <w16cex:commentExtensible w16cex:durableId="3A6210A1" w16cex:dateUtc="2024-10-09T14:43:00Z"/>
  <w16cex:commentExtensible w16cex:durableId="0D261B0D" w16cex:dateUtc="2024-10-10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861D13" w16cid:durableId="2D3A7391"/>
  <w16cid:commentId w16cid:paraId="492F0657" w16cid:durableId="73456989"/>
  <w16cid:commentId w16cid:paraId="10CB5B0B" w16cid:durableId="3A6210A1"/>
  <w16cid:commentId w16cid:paraId="37BE59A6" w16cid:durableId="0D261B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7ED72" w14:textId="77777777" w:rsidR="007A7B61" w:rsidRPr="00B254ED" w:rsidRDefault="007A7B61" w:rsidP="006713B4">
      <w:pPr>
        <w:spacing w:after="0" w:line="240" w:lineRule="auto"/>
      </w:pPr>
      <w:r w:rsidRPr="00B254ED">
        <w:separator/>
      </w:r>
    </w:p>
  </w:endnote>
  <w:endnote w:type="continuationSeparator" w:id="0">
    <w:p w14:paraId="53CD7A63" w14:textId="77777777" w:rsidR="007A7B61" w:rsidRPr="00B254ED" w:rsidRDefault="007A7B61" w:rsidP="006713B4">
      <w:pPr>
        <w:spacing w:after="0" w:line="240" w:lineRule="auto"/>
      </w:pPr>
      <w:r w:rsidRPr="00B254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5C97" w14:textId="77777777" w:rsidR="007A7B61" w:rsidRPr="00B254ED" w:rsidRDefault="007A7B61" w:rsidP="006713B4">
      <w:pPr>
        <w:spacing w:after="0" w:line="240" w:lineRule="auto"/>
      </w:pPr>
      <w:r w:rsidRPr="00B254ED">
        <w:separator/>
      </w:r>
    </w:p>
  </w:footnote>
  <w:footnote w:type="continuationSeparator" w:id="0">
    <w:p w14:paraId="3684A083" w14:textId="77777777" w:rsidR="007A7B61" w:rsidRPr="00B254ED" w:rsidRDefault="007A7B61" w:rsidP="006713B4">
      <w:pPr>
        <w:spacing w:after="0" w:line="240" w:lineRule="auto"/>
      </w:pPr>
      <w:r w:rsidRPr="00B254E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A802" w14:textId="77777777" w:rsidR="006713B4" w:rsidRPr="00B254ED" w:rsidRDefault="006713B4">
    <w:pPr>
      <w:pStyle w:val="Header"/>
    </w:pPr>
    <w:r w:rsidRPr="00B254ED">
      <w:rPr>
        <w:noProof/>
        <w:lang w:val="en-US"/>
      </w:rPr>
      <w:drawing>
        <wp:inline distT="0" distB="0" distL="0" distR="0" wp14:anchorId="7F70A2E2" wp14:editId="1F25B396">
          <wp:extent cx="1931862" cy="46863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stretch>
                    <a:fillRect/>
                  </a:stretch>
                </pic:blipFill>
                <pic:spPr>
                  <a:xfrm>
                    <a:off x="0" y="0"/>
                    <a:ext cx="2033807" cy="493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356E"/>
    <w:multiLevelType w:val="multilevel"/>
    <w:tmpl w:val="FB9A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2024B"/>
    <w:multiLevelType w:val="multilevel"/>
    <w:tmpl w:val="5464E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76F27"/>
    <w:multiLevelType w:val="multilevel"/>
    <w:tmpl w:val="0A0CA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C2E9F"/>
    <w:multiLevelType w:val="multilevel"/>
    <w:tmpl w:val="A8B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F54F96"/>
    <w:multiLevelType w:val="multilevel"/>
    <w:tmpl w:val="03B6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1412A2"/>
    <w:multiLevelType w:val="multilevel"/>
    <w:tmpl w:val="2F3E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C52BD2"/>
    <w:multiLevelType w:val="multilevel"/>
    <w:tmpl w:val="A68E2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FE6EA8"/>
    <w:multiLevelType w:val="multilevel"/>
    <w:tmpl w:val="DAF2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9F4DF4"/>
    <w:multiLevelType w:val="multilevel"/>
    <w:tmpl w:val="7E223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C3C08"/>
    <w:multiLevelType w:val="multilevel"/>
    <w:tmpl w:val="57EA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F0280"/>
    <w:multiLevelType w:val="multilevel"/>
    <w:tmpl w:val="36C6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FB00FC"/>
    <w:multiLevelType w:val="multilevel"/>
    <w:tmpl w:val="013C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51827"/>
    <w:multiLevelType w:val="multilevel"/>
    <w:tmpl w:val="8F3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0E95"/>
    <w:multiLevelType w:val="multilevel"/>
    <w:tmpl w:val="1318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296C77"/>
    <w:multiLevelType w:val="multilevel"/>
    <w:tmpl w:val="C5DA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A4DE5"/>
    <w:multiLevelType w:val="hybridMultilevel"/>
    <w:tmpl w:val="323C9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2C2417"/>
    <w:multiLevelType w:val="multilevel"/>
    <w:tmpl w:val="83AC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877AF"/>
    <w:multiLevelType w:val="multilevel"/>
    <w:tmpl w:val="6D62A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90276E"/>
    <w:multiLevelType w:val="multilevel"/>
    <w:tmpl w:val="AE3E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1111B"/>
    <w:multiLevelType w:val="multilevel"/>
    <w:tmpl w:val="DC2E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30C16"/>
    <w:multiLevelType w:val="multilevel"/>
    <w:tmpl w:val="AB04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180485"/>
    <w:multiLevelType w:val="hybridMultilevel"/>
    <w:tmpl w:val="192C0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379E7"/>
    <w:multiLevelType w:val="multilevel"/>
    <w:tmpl w:val="B608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2"/>
  </w:num>
  <w:num w:numId="4">
    <w:abstractNumId w:val="8"/>
  </w:num>
  <w:num w:numId="5">
    <w:abstractNumId w:val="20"/>
  </w:num>
  <w:num w:numId="6">
    <w:abstractNumId w:val="18"/>
  </w:num>
  <w:num w:numId="7">
    <w:abstractNumId w:val="4"/>
  </w:num>
  <w:num w:numId="8">
    <w:abstractNumId w:val="5"/>
  </w:num>
  <w:num w:numId="9">
    <w:abstractNumId w:val="6"/>
  </w:num>
  <w:num w:numId="10">
    <w:abstractNumId w:val="0"/>
  </w:num>
  <w:num w:numId="11">
    <w:abstractNumId w:val="17"/>
  </w:num>
  <w:num w:numId="12">
    <w:abstractNumId w:val="14"/>
  </w:num>
  <w:num w:numId="13">
    <w:abstractNumId w:val="16"/>
  </w:num>
  <w:num w:numId="14">
    <w:abstractNumId w:val="19"/>
  </w:num>
  <w:num w:numId="15">
    <w:abstractNumId w:val="11"/>
  </w:num>
  <w:num w:numId="16">
    <w:abstractNumId w:val="13"/>
  </w:num>
  <w:num w:numId="17">
    <w:abstractNumId w:val="2"/>
  </w:num>
  <w:num w:numId="18">
    <w:abstractNumId w:val="21"/>
  </w:num>
  <w:num w:numId="19">
    <w:abstractNumId w:val="15"/>
  </w:num>
  <w:num w:numId="20">
    <w:abstractNumId w:val="3"/>
  </w:num>
  <w:num w:numId="21">
    <w:abstractNumId w:val="1"/>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E7F"/>
    <w:rsid w:val="0000436C"/>
    <w:rsid w:val="0004047D"/>
    <w:rsid w:val="0004148B"/>
    <w:rsid w:val="000A4427"/>
    <w:rsid w:val="000A700B"/>
    <w:rsid w:val="000E1CE0"/>
    <w:rsid w:val="001078AE"/>
    <w:rsid w:val="00117309"/>
    <w:rsid w:val="001255AD"/>
    <w:rsid w:val="00157CCC"/>
    <w:rsid w:val="00166D44"/>
    <w:rsid w:val="001769D1"/>
    <w:rsid w:val="001B4F80"/>
    <w:rsid w:val="001D1B4D"/>
    <w:rsid w:val="001D4AF2"/>
    <w:rsid w:val="001F324F"/>
    <w:rsid w:val="001F5B2D"/>
    <w:rsid w:val="002036E8"/>
    <w:rsid w:val="0021208B"/>
    <w:rsid w:val="00217AC0"/>
    <w:rsid w:val="00243145"/>
    <w:rsid w:val="002441D1"/>
    <w:rsid w:val="002622E4"/>
    <w:rsid w:val="00265556"/>
    <w:rsid w:val="00274D53"/>
    <w:rsid w:val="002A00D7"/>
    <w:rsid w:val="002B1156"/>
    <w:rsid w:val="0032042A"/>
    <w:rsid w:val="00373262"/>
    <w:rsid w:val="00377825"/>
    <w:rsid w:val="00382CBE"/>
    <w:rsid w:val="00392999"/>
    <w:rsid w:val="00397E7F"/>
    <w:rsid w:val="003A551E"/>
    <w:rsid w:val="003D18D0"/>
    <w:rsid w:val="003D46B0"/>
    <w:rsid w:val="003D7F97"/>
    <w:rsid w:val="004010C4"/>
    <w:rsid w:val="0041699B"/>
    <w:rsid w:val="00417448"/>
    <w:rsid w:val="00512ED3"/>
    <w:rsid w:val="0051333E"/>
    <w:rsid w:val="00545BAD"/>
    <w:rsid w:val="00550356"/>
    <w:rsid w:val="00551B0B"/>
    <w:rsid w:val="005A6639"/>
    <w:rsid w:val="005D07E1"/>
    <w:rsid w:val="005D21AE"/>
    <w:rsid w:val="005D5F6F"/>
    <w:rsid w:val="005E293B"/>
    <w:rsid w:val="005F1365"/>
    <w:rsid w:val="00614AE3"/>
    <w:rsid w:val="0064670A"/>
    <w:rsid w:val="006713B4"/>
    <w:rsid w:val="006741D5"/>
    <w:rsid w:val="006B036F"/>
    <w:rsid w:val="006B264B"/>
    <w:rsid w:val="006D06D3"/>
    <w:rsid w:val="007A7B61"/>
    <w:rsid w:val="007F7ADE"/>
    <w:rsid w:val="00801120"/>
    <w:rsid w:val="008502F2"/>
    <w:rsid w:val="008912AA"/>
    <w:rsid w:val="008D2563"/>
    <w:rsid w:val="008E7BD5"/>
    <w:rsid w:val="00900BEC"/>
    <w:rsid w:val="00907CA2"/>
    <w:rsid w:val="00920AEE"/>
    <w:rsid w:val="00925A66"/>
    <w:rsid w:val="00933A20"/>
    <w:rsid w:val="00952699"/>
    <w:rsid w:val="009674E4"/>
    <w:rsid w:val="009725BB"/>
    <w:rsid w:val="00A131AB"/>
    <w:rsid w:val="00A46C49"/>
    <w:rsid w:val="00A7745B"/>
    <w:rsid w:val="00AB3DDD"/>
    <w:rsid w:val="00B23B5B"/>
    <w:rsid w:val="00B254ED"/>
    <w:rsid w:val="00B47510"/>
    <w:rsid w:val="00B47F07"/>
    <w:rsid w:val="00C05F65"/>
    <w:rsid w:val="00C315E5"/>
    <w:rsid w:val="00C62556"/>
    <w:rsid w:val="00C75AB2"/>
    <w:rsid w:val="00C87AEC"/>
    <w:rsid w:val="00D03068"/>
    <w:rsid w:val="00D23ED7"/>
    <w:rsid w:val="00D566C1"/>
    <w:rsid w:val="00D60446"/>
    <w:rsid w:val="00D815E9"/>
    <w:rsid w:val="00D968A1"/>
    <w:rsid w:val="00E5707D"/>
    <w:rsid w:val="00E67848"/>
    <w:rsid w:val="00EB5070"/>
    <w:rsid w:val="00F11C78"/>
    <w:rsid w:val="00F73B00"/>
    <w:rsid w:val="00F81BA1"/>
    <w:rsid w:val="00F83949"/>
    <w:rsid w:val="00F91C38"/>
    <w:rsid w:val="00FB4058"/>
    <w:rsid w:val="00FC20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C902"/>
  <w15:chartTrackingRefBased/>
  <w15:docId w15:val="{36B47B12-B963-43D5-86C1-0168BC089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2C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97E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397E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7E7F"/>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397E7F"/>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397E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397E7F"/>
    <w:rPr>
      <w:i/>
      <w:iCs/>
    </w:rPr>
  </w:style>
  <w:style w:type="character" w:styleId="Strong">
    <w:name w:val="Strong"/>
    <w:basedOn w:val="DefaultParagraphFont"/>
    <w:uiPriority w:val="22"/>
    <w:qFormat/>
    <w:rsid w:val="00397E7F"/>
    <w:rPr>
      <w:b/>
      <w:bCs/>
    </w:rPr>
  </w:style>
  <w:style w:type="paragraph" w:customStyle="1" w:styleId="Default">
    <w:name w:val="Default"/>
    <w:rsid w:val="006713B4"/>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link w:val="TitleChar"/>
    <w:qFormat/>
    <w:rsid w:val="006713B4"/>
    <w:pPr>
      <w:pBdr>
        <w:top w:val="single" w:sz="6" w:space="1" w:color="auto"/>
        <w:left w:val="single" w:sz="6" w:space="4" w:color="auto"/>
        <w:bottom w:val="single" w:sz="6" w:space="1" w:color="auto"/>
        <w:right w:val="single" w:sz="6" w:space="4" w:color="auto"/>
        <w:between w:val="single" w:sz="6" w:space="1" w:color="auto"/>
      </w:pBdr>
      <w:spacing w:after="0" w:line="240" w:lineRule="auto"/>
      <w:jc w:val="center"/>
    </w:pPr>
    <w:rPr>
      <w:rFonts w:ascii="Gill Sans MT" w:eastAsia="Times New Roman" w:hAnsi="Gill Sans MT" w:cs="Times New Roman"/>
      <w:b/>
      <w:color w:val="008000"/>
      <w:spacing w:val="-2"/>
      <w:szCs w:val="20"/>
    </w:rPr>
  </w:style>
  <w:style w:type="character" w:customStyle="1" w:styleId="TitleChar">
    <w:name w:val="Title Char"/>
    <w:basedOn w:val="DefaultParagraphFont"/>
    <w:link w:val="Title"/>
    <w:rsid w:val="006713B4"/>
    <w:rPr>
      <w:rFonts w:ascii="Gill Sans MT" w:eastAsia="Times New Roman" w:hAnsi="Gill Sans MT" w:cs="Times New Roman"/>
      <w:b/>
      <w:color w:val="008000"/>
      <w:spacing w:val="-2"/>
      <w:szCs w:val="20"/>
      <w:lang w:val="en-GB"/>
    </w:rPr>
  </w:style>
  <w:style w:type="character" w:styleId="Hyperlink">
    <w:name w:val="Hyperlink"/>
    <w:basedOn w:val="DefaultParagraphFont"/>
    <w:uiPriority w:val="99"/>
    <w:unhideWhenUsed/>
    <w:rsid w:val="006713B4"/>
    <w:rPr>
      <w:color w:val="0000FF"/>
      <w:u w:val="single"/>
    </w:rPr>
  </w:style>
  <w:style w:type="paragraph" w:styleId="Header">
    <w:name w:val="header"/>
    <w:basedOn w:val="Normal"/>
    <w:link w:val="HeaderChar"/>
    <w:uiPriority w:val="99"/>
    <w:unhideWhenUsed/>
    <w:rsid w:val="006713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3B4"/>
  </w:style>
  <w:style w:type="paragraph" w:styleId="Footer">
    <w:name w:val="footer"/>
    <w:basedOn w:val="Normal"/>
    <w:link w:val="FooterChar"/>
    <w:uiPriority w:val="99"/>
    <w:unhideWhenUsed/>
    <w:rsid w:val="006713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3B4"/>
  </w:style>
  <w:style w:type="character" w:customStyle="1" w:styleId="UnresolvedMention">
    <w:name w:val="Unresolved Mention"/>
    <w:basedOn w:val="DefaultParagraphFont"/>
    <w:uiPriority w:val="99"/>
    <w:semiHidden/>
    <w:unhideWhenUsed/>
    <w:rsid w:val="003A551E"/>
    <w:rPr>
      <w:color w:val="605E5C"/>
      <w:shd w:val="clear" w:color="auto" w:fill="E1DFDD"/>
    </w:rPr>
  </w:style>
  <w:style w:type="character" w:customStyle="1" w:styleId="Heading1Char">
    <w:name w:val="Heading 1 Char"/>
    <w:basedOn w:val="DefaultParagraphFont"/>
    <w:link w:val="Heading1"/>
    <w:uiPriority w:val="9"/>
    <w:rsid w:val="00382CBE"/>
    <w:rPr>
      <w:rFonts w:asciiTheme="majorHAnsi" w:eastAsiaTheme="majorEastAsia" w:hAnsiTheme="majorHAnsi" w:cstheme="majorBidi"/>
      <w:color w:val="2E74B5" w:themeColor="accent1" w:themeShade="BF"/>
      <w:sz w:val="32"/>
      <w:szCs w:val="32"/>
    </w:rPr>
  </w:style>
  <w:style w:type="paragraph" w:customStyle="1" w:styleId="rw-entity-metatag-valuelistitem">
    <w:name w:val="rw-entity-meta__tag-value__list__item"/>
    <w:basedOn w:val="Normal"/>
    <w:rsid w:val="00382C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F7ADE"/>
    <w:pPr>
      <w:ind w:left="720"/>
      <w:contextualSpacing/>
    </w:pPr>
  </w:style>
  <w:style w:type="paragraph" w:styleId="Revision">
    <w:name w:val="Revision"/>
    <w:hidden/>
    <w:uiPriority w:val="99"/>
    <w:semiHidden/>
    <w:rsid w:val="00D968A1"/>
    <w:pPr>
      <w:spacing w:after="0" w:line="240" w:lineRule="auto"/>
    </w:pPr>
    <w:rPr>
      <w:lang w:val="en-GB"/>
    </w:rPr>
  </w:style>
  <w:style w:type="character" w:styleId="CommentReference">
    <w:name w:val="annotation reference"/>
    <w:basedOn w:val="DefaultParagraphFont"/>
    <w:uiPriority w:val="99"/>
    <w:semiHidden/>
    <w:unhideWhenUsed/>
    <w:rsid w:val="00C315E5"/>
    <w:rPr>
      <w:sz w:val="16"/>
      <w:szCs w:val="16"/>
    </w:rPr>
  </w:style>
  <w:style w:type="paragraph" w:styleId="CommentText">
    <w:name w:val="annotation text"/>
    <w:basedOn w:val="Normal"/>
    <w:link w:val="CommentTextChar"/>
    <w:uiPriority w:val="99"/>
    <w:unhideWhenUsed/>
    <w:rsid w:val="00C315E5"/>
    <w:pPr>
      <w:spacing w:line="240" w:lineRule="auto"/>
    </w:pPr>
    <w:rPr>
      <w:sz w:val="20"/>
      <w:szCs w:val="20"/>
    </w:rPr>
  </w:style>
  <w:style w:type="character" w:customStyle="1" w:styleId="CommentTextChar">
    <w:name w:val="Comment Text Char"/>
    <w:basedOn w:val="DefaultParagraphFont"/>
    <w:link w:val="CommentText"/>
    <w:uiPriority w:val="99"/>
    <w:rsid w:val="00C315E5"/>
    <w:rPr>
      <w:sz w:val="20"/>
      <w:szCs w:val="20"/>
      <w:lang w:val="en-GB"/>
    </w:rPr>
  </w:style>
  <w:style w:type="paragraph" w:styleId="CommentSubject">
    <w:name w:val="annotation subject"/>
    <w:basedOn w:val="CommentText"/>
    <w:next w:val="CommentText"/>
    <w:link w:val="CommentSubjectChar"/>
    <w:uiPriority w:val="99"/>
    <w:semiHidden/>
    <w:unhideWhenUsed/>
    <w:rsid w:val="00C315E5"/>
    <w:rPr>
      <w:b/>
      <w:bCs/>
    </w:rPr>
  </w:style>
  <w:style w:type="character" w:customStyle="1" w:styleId="CommentSubjectChar">
    <w:name w:val="Comment Subject Char"/>
    <w:basedOn w:val="CommentTextChar"/>
    <w:link w:val="CommentSubject"/>
    <w:uiPriority w:val="99"/>
    <w:semiHidden/>
    <w:rsid w:val="00C315E5"/>
    <w:rPr>
      <w:b/>
      <w:bCs/>
      <w:sz w:val="20"/>
      <w:szCs w:val="20"/>
      <w:lang w:val="en-GB"/>
    </w:rPr>
  </w:style>
  <w:style w:type="paragraph" w:styleId="BalloonText">
    <w:name w:val="Balloon Text"/>
    <w:basedOn w:val="Normal"/>
    <w:link w:val="BalloonTextChar"/>
    <w:uiPriority w:val="99"/>
    <w:semiHidden/>
    <w:unhideWhenUsed/>
    <w:rsid w:val="00933A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A2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048">
      <w:bodyDiv w:val="1"/>
      <w:marLeft w:val="0"/>
      <w:marRight w:val="0"/>
      <w:marTop w:val="0"/>
      <w:marBottom w:val="0"/>
      <w:divBdr>
        <w:top w:val="none" w:sz="0" w:space="0" w:color="auto"/>
        <w:left w:val="none" w:sz="0" w:space="0" w:color="auto"/>
        <w:bottom w:val="none" w:sz="0" w:space="0" w:color="auto"/>
        <w:right w:val="none" w:sz="0" w:space="0" w:color="auto"/>
      </w:divBdr>
      <w:divsChild>
        <w:div w:id="704065353">
          <w:marLeft w:val="0"/>
          <w:marRight w:val="0"/>
          <w:marTop w:val="0"/>
          <w:marBottom w:val="0"/>
          <w:divBdr>
            <w:top w:val="none" w:sz="0" w:space="0" w:color="auto"/>
            <w:left w:val="none" w:sz="0" w:space="0" w:color="auto"/>
            <w:bottom w:val="none" w:sz="0" w:space="0" w:color="auto"/>
            <w:right w:val="none" w:sz="0" w:space="0" w:color="auto"/>
          </w:divBdr>
        </w:div>
      </w:divsChild>
    </w:div>
    <w:div w:id="526530087">
      <w:bodyDiv w:val="1"/>
      <w:marLeft w:val="0"/>
      <w:marRight w:val="0"/>
      <w:marTop w:val="0"/>
      <w:marBottom w:val="0"/>
      <w:divBdr>
        <w:top w:val="none" w:sz="0" w:space="0" w:color="auto"/>
        <w:left w:val="none" w:sz="0" w:space="0" w:color="auto"/>
        <w:bottom w:val="none" w:sz="0" w:space="0" w:color="auto"/>
        <w:right w:val="none" w:sz="0" w:space="0" w:color="auto"/>
      </w:divBdr>
    </w:div>
    <w:div w:id="1413964198">
      <w:bodyDiv w:val="1"/>
      <w:marLeft w:val="0"/>
      <w:marRight w:val="0"/>
      <w:marTop w:val="0"/>
      <w:marBottom w:val="0"/>
      <w:divBdr>
        <w:top w:val="none" w:sz="0" w:space="0" w:color="auto"/>
        <w:left w:val="none" w:sz="0" w:space="0" w:color="auto"/>
        <w:bottom w:val="none" w:sz="0" w:space="0" w:color="auto"/>
        <w:right w:val="none" w:sz="0" w:space="0" w:color="auto"/>
      </w:divBdr>
      <w:divsChild>
        <w:div w:id="222908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bc37fa3-a51f-4d19-9dc9-692ab0d470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02787C290DAA428C74B3FA5C88E1D2" ma:contentTypeVersion="14" ma:contentTypeDescription="Create a new document." ma:contentTypeScope="" ma:versionID="c5772235c01e4ed72203d2036ba98c2b">
  <xsd:schema xmlns:xsd="http://www.w3.org/2001/XMLSchema" xmlns:xs="http://www.w3.org/2001/XMLSchema" xmlns:p="http://schemas.microsoft.com/office/2006/metadata/properties" xmlns:ns3="abc37fa3-a51f-4d19-9dc9-692ab0d4707d" xmlns:ns4="652ad372-a93e-42cf-ac51-3744aa7889ec" targetNamespace="http://schemas.microsoft.com/office/2006/metadata/properties" ma:root="true" ma:fieldsID="9b916dd0a8380a4dbb9c5b1c88684d93" ns3:_="" ns4:_="">
    <xsd:import namespace="abc37fa3-a51f-4d19-9dc9-692ab0d4707d"/>
    <xsd:import namespace="652ad372-a93e-42cf-ac51-3744aa7889e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7fa3-a51f-4d19-9dc9-692ab0d4707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ad372-a93e-42cf-ac51-3744aa7889e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6942F-59C7-41D3-964A-667150141110}">
  <ds:schemaRefs>
    <ds:schemaRef ds:uri="http://schemas.microsoft.com/sharepoint/v3/contenttype/forms"/>
  </ds:schemaRefs>
</ds:datastoreItem>
</file>

<file path=customXml/itemProps2.xml><?xml version="1.0" encoding="utf-8"?>
<ds:datastoreItem xmlns:ds="http://schemas.openxmlformats.org/officeDocument/2006/customXml" ds:itemID="{06BC1B84-593C-440E-A0BC-28EFDBC1982C}">
  <ds:schemaRefs>
    <ds:schemaRef ds:uri="http://purl.org/dc/terms/"/>
    <ds:schemaRef ds:uri="http://www.w3.org/XML/1998/namespace"/>
    <ds:schemaRef ds:uri="http://schemas.microsoft.com/office/2006/documentManagement/types"/>
    <ds:schemaRef ds:uri="http://purl.org/dc/elements/1.1/"/>
    <ds:schemaRef ds:uri="652ad372-a93e-42cf-ac51-3744aa7889ec"/>
    <ds:schemaRef ds:uri="http://purl.org/dc/dcmitype/"/>
    <ds:schemaRef ds:uri="http://schemas.openxmlformats.org/package/2006/metadata/core-properties"/>
    <ds:schemaRef ds:uri="http://schemas.microsoft.com/office/2006/metadata/properties"/>
    <ds:schemaRef ds:uri="http://schemas.microsoft.com/office/infopath/2007/PartnerControls"/>
    <ds:schemaRef ds:uri="abc37fa3-a51f-4d19-9dc9-692ab0d4707d"/>
  </ds:schemaRefs>
</ds:datastoreItem>
</file>

<file path=customXml/itemProps3.xml><?xml version="1.0" encoding="utf-8"?>
<ds:datastoreItem xmlns:ds="http://schemas.openxmlformats.org/officeDocument/2006/customXml" ds:itemID="{B6B90990-193A-4CD5-B274-3EC4EFF6D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7fa3-a51f-4d19-9dc9-692ab0d4707d"/>
    <ds:schemaRef ds:uri="652ad372-a93e-42cf-ac51-3744aa788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Rayanne Dupre</dc:creator>
  <cp:keywords/>
  <dc:description/>
  <cp:lastModifiedBy>Francesca Gabriel</cp:lastModifiedBy>
  <cp:revision>2</cp:revision>
  <dcterms:created xsi:type="dcterms:W3CDTF">2024-10-15T13:40:00Z</dcterms:created>
  <dcterms:modified xsi:type="dcterms:W3CDTF">2024-10-15T13:40:00Z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0x0101004D02787C290DAA428C74B3FA5C88E1D2</vt:lpwstr>
  </property>
</Properties>
</file>