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29F90" w14:textId="07E0B7CE" w:rsidR="00824282" w:rsidRPr="00123E6F" w:rsidRDefault="00CF04B0" w:rsidP="00824282">
      <w:pPr>
        <w:pStyle w:val="Titre9"/>
        <w:pBdr>
          <w:top w:val="single" w:sz="4" w:space="1" w:color="auto"/>
          <w:left w:val="single" w:sz="4" w:space="4" w:color="auto"/>
          <w:bottom w:val="single" w:sz="4" w:space="1" w:color="auto"/>
          <w:right w:val="single" w:sz="4" w:space="4" w:color="auto"/>
        </w:pBdr>
        <w:rPr>
          <w:rFonts w:ascii="Georgia" w:hAnsi="Georgia"/>
          <w:b/>
          <w:bCs/>
          <w:i w:val="0"/>
          <w:sz w:val="28"/>
          <w:szCs w:val="28"/>
          <w:lang w:val="fr-FR"/>
        </w:rPr>
      </w:pPr>
      <w:r w:rsidRPr="00123E6F">
        <w:rPr>
          <w:rFonts w:ascii="Georgia" w:hAnsi="Georgia"/>
          <w:b/>
          <w:bCs/>
          <w:i w:val="0"/>
          <w:sz w:val="28"/>
          <w:szCs w:val="28"/>
          <w:lang w:val="fr-FR"/>
        </w:rPr>
        <w:t>Coordinateur/</w:t>
      </w:r>
      <w:proofErr w:type="spellStart"/>
      <w:r w:rsidRPr="00123E6F">
        <w:rPr>
          <w:rFonts w:ascii="Georgia" w:hAnsi="Georgia"/>
          <w:b/>
          <w:bCs/>
          <w:i w:val="0"/>
          <w:sz w:val="28"/>
          <w:szCs w:val="28"/>
          <w:lang w:val="fr-FR"/>
        </w:rPr>
        <w:t>trice</w:t>
      </w:r>
      <w:proofErr w:type="spellEnd"/>
      <w:r w:rsidRPr="00123E6F">
        <w:rPr>
          <w:rFonts w:ascii="Georgia" w:hAnsi="Georgia"/>
          <w:b/>
          <w:bCs/>
          <w:i w:val="0"/>
          <w:sz w:val="28"/>
          <w:szCs w:val="28"/>
          <w:lang w:val="fr-FR"/>
        </w:rPr>
        <w:t xml:space="preserve"> Protection – Haïti/PAP</w:t>
      </w:r>
    </w:p>
    <w:p w14:paraId="013F992E" w14:textId="77777777" w:rsidR="00824282" w:rsidRPr="00123E6F" w:rsidRDefault="00824282" w:rsidP="00824282">
      <w:pPr>
        <w:rPr>
          <w:lang w:eastAsia="es-CO"/>
        </w:rPr>
      </w:pPr>
    </w:p>
    <w:p w14:paraId="5D2C95BC" w14:textId="5F06B125" w:rsidR="00824282" w:rsidRPr="00123E6F" w:rsidRDefault="00947330" w:rsidP="00824282">
      <w:pPr>
        <w:jc w:val="both"/>
        <w:rPr>
          <w:rFonts w:ascii="Georgia" w:hAnsi="Georgia" w:cs="Arial"/>
          <w:b/>
          <w:bCs/>
          <w:sz w:val="20"/>
          <w:szCs w:val="20"/>
          <w:u w:val="single"/>
          <w:lang w:eastAsia="es-CO"/>
        </w:rPr>
      </w:pPr>
      <w:r w:rsidRPr="00123E6F">
        <w:rPr>
          <w:rFonts w:ascii="Georgia" w:hAnsi="Georgia" w:cs="Arial"/>
          <w:b/>
          <w:bCs/>
          <w:sz w:val="20"/>
          <w:szCs w:val="20"/>
          <w:u w:val="single"/>
          <w:lang w:eastAsia="es-CO"/>
        </w:rPr>
        <w:t>Présentation de</w:t>
      </w:r>
      <w:r w:rsidR="00824282" w:rsidRPr="00123E6F">
        <w:rPr>
          <w:rFonts w:ascii="Georgia" w:hAnsi="Georgia" w:cs="Arial"/>
          <w:b/>
          <w:bCs/>
          <w:sz w:val="20"/>
          <w:szCs w:val="20"/>
          <w:u w:val="single"/>
          <w:lang w:eastAsia="es-CO"/>
        </w:rPr>
        <w:t xml:space="preserve"> de DKH</w:t>
      </w:r>
    </w:p>
    <w:p w14:paraId="32FB528D" w14:textId="5F4E62AE" w:rsidR="00824282" w:rsidRPr="00123E6F" w:rsidRDefault="00824282" w:rsidP="00824282">
      <w:pPr>
        <w:jc w:val="both"/>
        <w:rPr>
          <w:rFonts w:ascii="Georgia" w:hAnsi="Georgia" w:cs="Arial"/>
          <w:sz w:val="20"/>
          <w:szCs w:val="20"/>
          <w:lang w:eastAsia="es-CO"/>
        </w:rPr>
      </w:pPr>
      <w:r w:rsidRPr="00123E6F">
        <w:rPr>
          <w:rFonts w:ascii="Georgia" w:hAnsi="Georgia" w:cs="Arial"/>
          <w:sz w:val="20"/>
          <w:szCs w:val="20"/>
          <w:lang w:eastAsia="es-CO"/>
        </w:rPr>
        <w:t xml:space="preserve">Diakonie Katastrophenhilfe (DKH) est une organisation non gouvernementale (ONG) allemande qui fournit une aide humanitaire dans 31 pays avec 13 bureaux à travers le monde. DKH soutient les personnes touchées par les crises liées aux catastrophes naturelles, à la guerre et aux déplacements et se concentre sur les réponses menées localement en travaillant en collaboration avec un réseau mondial d'organisations partenaires. Encourager l'action humanitaire localisée et une approche de partenariat égalitaire à long terme est au cœur même de notre travail. S'efforçant continuellement de faciliter l'apprentissage mutuel et l'échange de capacités, DKH vise à identifier des approches programmatiques et des modèles de coopération innovants et personnalisés. L'organisation cherche activement à transférer le pouvoir aux partenaires et aux communautés locales par le biais du transfert des opportunités de prise de décision pour répondre directement à leurs propres priorités. DKH fait partie de l'Agence protestante pour la diaconie et le développement (EWDE) basée à Berlin, en Allemagne. </w:t>
      </w:r>
    </w:p>
    <w:p w14:paraId="003181F5" w14:textId="1B32C77E" w:rsidR="00824282" w:rsidRPr="00123E6F" w:rsidRDefault="00824282" w:rsidP="00824282">
      <w:pPr>
        <w:jc w:val="both"/>
        <w:rPr>
          <w:rFonts w:ascii="Georgia" w:hAnsi="Georgia" w:cs="Arial"/>
          <w:b/>
          <w:bCs/>
          <w:sz w:val="20"/>
          <w:szCs w:val="20"/>
          <w:u w:val="single"/>
          <w:lang w:eastAsia="es-CO"/>
        </w:rPr>
      </w:pPr>
      <w:r w:rsidRPr="00123E6F">
        <w:rPr>
          <w:rFonts w:ascii="Georgia" w:hAnsi="Georgia" w:cs="Arial"/>
          <w:b/>
          <w:bCs/>
          <w:sz w:val="20"/>
          <w:szCs w:val="20"/>
          <w:u w:val="single"/>
          <w:lang w:eastAsia="es-CO"/>
        </w:rPr>
        <w:t xml:space="preserve">Le Bureau DKH en </w:t>
      </w:r>
      <w:r w:rsidR="00947330" w:rsidRPr="00123E6F">
        <w:rPr>
          <w:rFonts w:ascii="Georgia" w:hAnsi="Georgia" w:cs="Arial"/>
          <w:b/>
          <w:bCs/>
          <w:sz w:val="20"/>
          <w:szCs w:val="20"/>
          <w:u w:val="single"/>
          <w:lang w:eastAsia="es-CO"/>
        </w:rPr>
        <w:t>Haïti</w:t>
      </w:r>
    </w:p>
    <w:p w14:paraId="1884515D" w14:textId="7A954B77" w:rsidR="005B4738" w:rsidRPr="00123E6F" w:rsidRDefault="00824282" w:rsidP="00824282">
      <w:pPr>
        <w:jc w:val="both"/>
        <w:rPr>
          <w:rFonts w:ascii="Georgia" w:hAnsi="Georgia" w:cs="Arial"/>
          <w:sz w:val="20"/>
          <w:szCs w:val="20"/>
          <w:lang w:eastAsia="es-CO"/>
        </w:rPr>
      </w:pPr>
      <w:r w:rsidRPr="00123E6F">
        <w:rPr>
          <w:rFonts w:ascii="Georgia" w:hAnsi="Georgia" w:cs="Arial"/>
          <w:sz w:val="20"/>
          <w:szCs w:val="20"/>
          <w:lang w:eastAsia="es-CO"/>
        </w:rPr>
        <w:t xml:space="preserve">Présent en Haïti depuis 2005, le bureau de DKH Haïti est rattaché au bureau régional Afrique de l'Ouest et Caraïbes. DKH a établi depuis plus de 7 ans avec la Fédération Luthérienne Mondiale (FLM) et la </w:t>
      </w:r>
      <w:proofErr w:type="spellStart"/>
      <w:r w:rsidRPr="00123E6F">
        <w:rPr>
          <w:rFonts w:ascii="Georgia" w:hAnsi="Georgia" w:cs="Arial"/>
          <w:sz w:val="20"/>
          <w:szCs w:val="20"/>
          <w:lang w:eastAsia="es-CO"/>
        </w:rPr>
        <w:t>Norwegian</w:t>
      </w:r>
      <w:proofErr w:type="spellEnd"/>
      <w:r w:rsidRPr="00123E6F">
        <w:rPr>
          <w:rFonts w:ascii="Georgia" w:hAnsi="Georgia" w:cs="Arial"/>
          <w:sz w:val="20"/>
          <w:szCs w:val="20"/>
          <w:lang w:eastAsia="es-CO"/>
        </w:rPr>
        <w:t xml:space="preserve"> Church </w:t>
      </w:r>
      <w:proofErr w:type="spellStart"/>
      <w:r w:rsidRPr="00123E6F">
        <w:rPr>
          <w:rFonts w:ascii="Georgia" w:hAnsi="Georgia" w:cs="Arial"/>
          <w:sz w:val="20"/>
          <w:szCs w:val="20"/>
          <w:lang w:eastAsia="es-CO"/>
        </w:rPr>
        <w:t>Aid</w:t>
      </w:r>
      <w:proofErr w:type="spellEnd"/>
      <w:r w:rsidRPr="00123E6F">
        <w:rPr>
          <w:rFonts w:ascii="Georgia" w:hAnsi="Georgia" w:cs="Arial"/>
          <w:sz w:val="20"/>
          <w:szCs w:val="20"/>
          <w:lang w:eastAsia="es-CO"/>
        </w:rPr>
        <w:t xml:space="preserve"> (NCA) un bureau </w:t>
      </w:r>
      <w:r w:rsidR="00825C3B" w:rsidRPr="00123E6F">
        <w:rPr>
          <w:rFonts w:ascii="Georgia" w:hAnsi="Georgia" w:cs="Arial"/>
          <w:sz w:val="20"/>
          <w:szCs w:val="20"/>
          <w:lang w:eastAsia="es-CO"/>
        </w:rPr>
        <w:t>conjoint</w:t>
      </w:r>
      <w:r w:rsidRPr="00123E6F">
        <w:rPr>
          <w:rFonts w:ascii="Georgia" w:hAnsi="Georgia" w:cs="Arial"/>
          <w:sz w:val="20"/>
          <w:szCs w:val="20"/>
          <w:lang w:eastAsia="es-CO"/>
        </w:rPr>
        <w:t xml:space="preserve"> en vue de mutualiser leurs ressources dans un souci d'efficacité et de meilleurs impacts à travers une approche intégrée. Le bureau c</w:t>
      </w:r>
      <w:r w:rsidR="00825C3B" w:rsidRPr="00123E6F">
        <w:rPr>
          <w:rFonts w:ascii="Georgia" w:hAnsi="Georgia" w:cs="Arial"/>
          <w:sz w:val="20"/>
          <w:szCs w:val="20"/>
          <w:lang w:eastAsia="es-CO"/>
        </w:rPr>
        <w:t>onjoint</w:t>
      </w:r>
      <w:r w:rsidRPr="00123E6F">
        <w:rPr>
          <w:rFonts w:ascii="Georgia" w:hAnsi="Georgia" w:cs="Arial"/>
          <w:sz w:val="20"/>
          <w:szCs w:val="20"/>
          <w:lang w:eastAsia="es-CO"/>
        </w:rPr>
        <w:t xml:space="preserve"> travaille dans le cadre d'une stratégie unifiée axée sur </w:t>
      </w:r>
      <w:r w:rsidR="00825C3B" w:rsidRPr="00123E6F">
        <w:rPr>
          <w:rFonts w:ascii="Georgia" w:hAnsi="Georgia" w:cs="Arial"/>
          <w:sz w:val="20"/>
          <w:szCs w:val="20"/>
          <w:lang w:eastAsia="es-CO"/>
        </w:rPr>
        <w:t xml:space="preserve">cinq </w:t>
      </w:r>
      <w:r w:rsidRPr="00123E6F">
        <w:rPr>
          <w:rFonts w:ascii="Georgia" w:hAnsi="Georgia" w:cs="Arial"/>
          <w:sz w:val="20"/>
          <w:szCs w:val="20"/>
          <w:lang w:eastAsia="es-CO"/>
        </w:rPr>
        <w:t xml:space="preserve">grandes thématiques, la Gestion des Risques de Catastrophes et l'Action Anticipatoire, la Sécurité Alimentaire et l'Autonomisation, l'EHA et la Protection. </w:t>
      </w:r>
    </w:p>
    <w:p w14:paraId="341F15F6" w14:textId="4C7D0EF6" w:rsidR="00824282" w:rsidRPr="00123E6F" w:rsidRDefault="00824282" w:rsidP="00825C3B">
      <w:pPr>
        <w:jc w:val="both"/>
        <w:rPr>
          <w:rFonts w:ascii="Georgia" w:hAnsi="Georgia" w:cs="Arial"/>
          <w:sz w:val="20"/>
          <w:szCs w:val="20"/>
          <w:lang w:eastAsia="es-CO"/>
        </w:rPr>
      </w:pPr>
      <w:r w:rsidRPr="00123E6F">
        <w:rPr>
          <w:rFonts w:ascii="Georgia" w:hAnsi="Georgia" w:cs="Arial"/>
          <w:sz w:val="20"/>
          <w:szCs w:val="20"/>
          <w:lang w:eastAsia="es-CO"/>
        </w:rPr>
        <w:t xml:space="preserve">DKH mène ses actions avec 7 organisations partenaires haïtiennes dans les départements du Sud-Est (Belle-Anse, </w:t>
      </w:r>
      <w:proofErr w:type="spellStart"/>
      <w:r w:rsidRPr="00123E6F">
        <w:rPr>
          <w:rFonts w:ascii="Georgia" w:hAnsi="Georgia" w:cs="Arial"/>
          <w:sz w:val="20"/>
          <w:szCs w:val="20"/>
          <w:lang w:eastAsia="es-CO"/>
        </w:rPr>
        <w:t>Bainet</w:t>
      </w:r>
      <w:proofErr w:type="spellEnd"/>
      <w:r w:rsidRPr="00123E6F">
        <w:rPr>
          <w:rFonts w:ascii="Georgia" w:hAnsi="Georgia" w:cs="Arial"/>
          <w:sz w:val="20"/>
          <w:szCs w:val="20"/>
          <w:lang w:eastAsia="es-CO"/>
        </w:rPr>
        <w:t xml:space="preserve">), de la </w:t>
      </w:r>
      <w:proofErr w:type="spellStart"/>
      <w:r w:rsidRPr="00123E6F">
        <w:rPr>
          <w:rFonts w:ascii="Georgia" w:hAnsi="Georgia" w:cs="Arial"/>
          <w:sz w:val="20"/>
          <w:szCs w:val="20"/>
          <w:lang w:eastAsia="es-CO"/>
        </w:rPr>
        <w:t>Grand'Anse</w:t>
      </w:r>
      <w:proofErr w:type="spellEnd"/>
      <w:r w:rsidRPr="00123E6F">
        <w:rPr>
          <w:rFonts w:ascii="Georgia" w:hAnsi="Georgia" w:cs="Arial"/>
          <w:sz w:val="20"/>
          <w:szCs w:val="20"/>
          <w:lang w:eastAsia="es-CO"/>
        </w:rPr>
        <w:t xml:space="preserve"> (Jérémie et Roseaux), du Nord-Ouest (Port de Paix et Jean-</w:t>
      </w:r>
      <w:proofErr w:type="spellStart"/>
      <w:r w:rsidRPr="00123E6F">
        <w:rPr>
          <w:rFonts w:ascii="Georgia" w:hAnsi="Georgia" w:cs="Arial"/>
          <w:sz w:val="20"/>
          <w:szCs w:val="20"/>
          <w:lang w:eastAsia="es-CO"/>
        </w:rPr>
        <w:t>Rabel</w:t>
      </w:r>
      <w:proofErr w:type="spellEnd"/>
      <w:r w:rsidRPr="00123E6F">
        <w:rPr>
          <w:rFonts w:ascii="Georgia" w:hAnsi="Georgia" w:cs="Arial"/>
          <w:sz w:val="20"/>
          <w:szCs w:val="20"/>
          <w:lang w:eastAsia="es-CO"/>
        </w:rPr>
        <w:t>) et de l'Ouest (Petit-</w:t>
      </w:r>
      <w:proofErr w:type="spellStart"/>
      <w:r w:rsidRPr="00123E6F">
        <w:rPr>
          <w:rFonts w:ascii="Georgia" w:hAnsi="Georgia" w:cs="Arial"/>
          <w:sz w:val="20"/>
          <w:szCs w:val="20"/>
          <w:lang w:eastAsia="es-CO"/>
        </w:rPr>
        <w:t>Goâve</w:t>
      </w:r>
      <w:proofErr w:type="spellEnd"/>
      <w:r w:rsidRPr="00123E6F">
        <w:rPr>
          <w:rFonts w:ascii="Georgia" w:hAnsi="Georgia" w:cs="Arial"/>
          <w:sz w:val="20"/>
          <w:szCs w:val="20"/>
          <w:lang w:eastAsia="es-CO"/>
        </w:rPr>
        <w:t xml:space="preserve"> et la région métropolitaine de Port-au-Prince).</w:t>
      </w:r>
    </w:p>
    <w:p w14:paraId="024B77D9" w14:textId="72927519" w:rsidR="004C15DA" w:rsidRPr="00123E6F" w:rsidRDefault="004C15DA" w:rsidP="004C15DA">
      <w:pPr>
        <w:pStyle w:val="Titre9"/>
        <w:rPr>
          <w:rFonts w:ascii="Georgia" w:hAnsi="Georgia"/>
          <w:b/>
          <w:bCs/>
          <w:i w:val="0"/>
          <w:sz w:val="24"/>
          <w:szCs w:val="24"/>
          <w:lang w:val="fr-FR"/>
        </w:rPr>
      </w:pPr>
      <w:r w:rsidRPr="00123E6F">
        <w:rPr>
          <w:rFonts w:ascii="Georgia" w:hAnsi="Georgia"/>
          <w:b/>
          <w:bCs/>
          <w:i w:val="0"/>
          <w:sz w:val="24"/>
          <w:szCs w:val="24"/>
          <w:lang w:val="fr-FR"/>
        </w:rPr>
        <w:t xml:space="preserve">DESCRIPTION </w:t>
      </w:r>
      <w:r w:rsidR="00824282" w:rsidRPr="00123E6F">
        <w:rPr>
          <w:rFonts w:ascii="Georgia" w:hAnsi="Georgia"/>
          <w:b/>
          <w:bCs/>
          <w:i w:val="0"/>
          <w:sz w:val="24"/>
          <w:szCs w:val="24"/>
          <w:lang w:val="fr-FR"/>
        </w:rPr>
        <w:t>DU POSTE</w:t>
      </w:r>
      <w:r w:rsidR="00B7643D" w:rsidRPr="00123E6F">
        <w:rPr>
          <w:rFonts w:ascii="Georgia" w:hAnsi="Georgia"/>
          <w:b/>
          <w:bCs/>
          <w:i w:val="0"/>
          <w:sz w:val="24"/>
          <w:szCs w:val="24"/>
          <w:lang w:val="fr-FR"/>
        </w:rPr>
        <w:t xml:space="preserve">  </w:t>
      </w:r>
    </w:p>
    <w:tbl>
      <w:tblPr>
        <w:tblpPr w:leftFromText="180" w:rightFromText="180" w:vertAnchor="text" w:horzAnchor="margin" w:tblpY="287"/>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7143"/>
      </w:tblGrid>
      <w:tr w:rsidR="00263CBF" w:rsidRPr="00123E6F" w14:paraId="6453EF0B" w14:textId="77777777" w:rsidTr="00263CBF">
        <w:trPr>
          <w:trHeight w:val="260"/>
        </w:trPr>
        <w:tc>
          <w:tcPr>
            <w:tcW w:w="2022" w:type="dxa"/>
            <w:shd w:val="clear" w:color="auto" w:fill="auto"/>
          </w:tcPr>
          <w:p w14:paraId="06D8DCC6" w14:textId="7A81EFF7" w:rsidR="00263CBF" w:rsidRPr="00123E6F" w:rsidRDefault="00B04B42" w:rsidP="00263CBF">
            <w:pPr>
              <w:spacing w:after="0"/>
              <w:rPr>
                <w:rFonts w:ascii="Georgia" w:hAnsi="Georgia" w:cs="Arial"/>
                <w:b/>
                <w:sz w:val="20"/>
                <w:szCs w:val="20"/>
              </w:rPr>
            </w:pPr>
            <w:r w:rsidRPr="00123E6F">
              <w:rPr>
                <w:rFonts w:ascii="Georgia" w:hAnsi="Georgia" w:cs="Arial"/>
                <w:b/>
                <w:sz w:val="20"/>
                <w:szCs w:val="20"/>
              </w:rPr>
              <w:t>Poste :</w:t>
            </w:r>
          </w:p>
        </w:tc>
        <w:tc>
          <w:tcPr>
            <w:tcW w:w="7143" w:type="dxa"/>
            <w:shd w:val="clear" w:color="auto" w:fill="auto"/>
          </w:tcPr>
          <w:p w14:paraId="489A58F8" w14:textId="089FCA89" w:rsidR="00263CBF" w:rsidRPr="00123E6F" w:rsidRDefault="00263CBF" w:rsidP="00263CBF">
            <w:pPr>
              <w:spacing w:after="0"/>
              <w:rPr>
                <w:rFonts w:ascii="Georgia" w:hAnsi="Georgia" w:cs="Arial"/>
                <w:sz w:val="20"/>
                <w:szCs w:val="20"/>
              </w:rPr>
            </w:pPr>
            <w:r w:rsidRPr="00123E6F">
              <w:rPr>
                <w:rFonts w:ascii="Georgia" w:hAnsi="Georgia" w:cs="Arial"/>
                <w:sz w:val="20"/>
                <w:szCs w:val="20"/>
              </w:rPr>
              <w:t>Coordinateur</w:t>
            </w:r>
            <w:r w:rsidR="00394C8A" w:rsidRPr="00123E6F">
              <w:rPr>
                <w:rFonts w:ascii="Georgia" w:hAnsi="Georgia" w:cs="Arial"/>
                <w:sz w:val="20"/>
                <w:szCs w:val="20"/>
              </w:rPr>
              <w:t>/</w:t>
            </w:r>
            <w:proofErr w:type="spellStart"/>
            <w:r w:rsidR="00394C8A" w:rsidRPr="00123E6F">
              <w:rPr>
                <w:rFonts w:ascii="Georgia" w:hAnsi="Georgia" w:cs="Arial"/>
                <w:sz w:val="20"/>
                <w:szCs w:val="20"/>
              </w:rPr>
              <w:t>trice</w:t>
            </w:r>
            <w:proofErr w:type="spellEnd"/>
            <w:r w:rsidRPr="00123E6F">
              <w:rPr>
                <w:rFonts w:ascii="Georgia" w:hAnsi="Georgia" w:cs="Arial"/>
                <w:sz w:val="20"/>
                <w:szCs w:val="20"/>
              </w:rPr>
              <w:t xml:space="preserve"> Protection &amp; Réfèrent</w:t>
            </w:r>
            <w:r w:rsidR="00394C8A" w:rsidRPr="00123E6F">
              <w:rPr>
                <w:rFonts w:ascii="Georgia" w:hAnsi="Georgia" w:cs="Arial"/>
                <w:sz w:val="20"/>
                <w:szCs w:val="20"/>
              </w:rPr>
              <w:t>(e)</w:t>
            </w:r>
            <w:r w:rsidRPr="00123E6F">
              <w:rPr>
                <w:rFonts w:ascii="Georgia" w:hAnsi="Georgia" w:cs="Arial"/>
                <w:sz w:val="20"/>
                <w:szCs w:val="20"/>
              </w:rPr>
              <w:t xml:space="preserve"> PSEA/</w:t>
            </w:r>
            <w:proofErr w:type="spellStart"/>
            <w:r w:rsidRPr="00123E6F">
              <w:rPr>
                <w:rFonts w:ascii="Georgia" w:hAnsi="Georgia" w:cs="Arial"/>
                <w:sz w:val="20"/>
                <w:szCs w:val="20"/>
              </w:rPr>
              <w:t>Safeguarding</w:t>
            </w:r>
            <w:proofErr w:type="spellEnd"/>
          </w:p>
        </w:tc>
      </w:tr>
      <w:tr w:rsidR="00263CBF" w:rsidRPr="00123E6F" w14:paraId="0B5AFC66" w14:textId="77777777" w:rsidTr="00263CBF">
        <w:trPr>
          <w:trHeight w:val="257"/>
        </w:trPr>
        <w:tc>
          <w:tcPr>
            <w:tcW w:w="2022" w:type="dxa"/>
            <w:shd w:val="clear" w:color="auto" w:fill="auto"/>
          </w:tcPr>
          <w:p w14:paraId="030667BF" w14:textId="5930A8B4" w:rsidR="00263CBF" w:rsidRPr="00123E6F" w:rsidRDefault="00B04B42" w:rsidP="00263CBF">
            <w:pPr>
              <w:spacing w:after="0"/>
              <w:rPr>
                <w:rFonts w:ascii="Georgia" w:hAnsi="Georgia"/>
                <w:b/>
                <w:sz w:val="20"/>
                <w:szCs w:val="20"/>
              </w:rPr>
            </w:pPr>
            <w:r>
              <w:rPr>
                <w:rFonts w:ascii="Georgia" w:hAnsi="Georgia" w:cs="Arial"/>
                <w:b/>
                <w:sz w:val="20"/>
                <w:szCs w:val="20"/>
              </w:rPr>
              <w:t>Lieu de travail</w:t>
            </w:r>
            <w:r w:rsidRPr="00123E6F">
              <w:rPr>
                <w:rFonts w:ascii="Georgia" w:hAnsi="Georgia" w:cs="Arial"/>
                <w:b/>
                <w:sz w:val="20"/>
                <w:szCs w:val="20"/>
              </w:rPr>
              <w:t xml:space="preserve"> :</w:t>
            </w:r>
          </w:p>
        </w:tc>
        <w:tc>
          <w:tcPr>
            <w:tcW w:w="7143" w:type="dxa"/>
            <w:shd w:val="clear" w:color="auto" w:fill="auto"/>
          </w:tcPr>
          <w:p w14:paraId="27C6A955" w14:textId="77777777" w:rsidR="00263CBF" w:rsidRPr="00123E6F" w:rsidRDefault="00263CBF" w:rsidP="00263CBF">
            <w:pPr>
              <w:tabs>
                <w:tab w:val="left" w:pos="1620"/>
              </w:tabs>
              <w:spacing w:after="0"/>
              <w:rPr>
                <w:rFonts w:ascii="Georgia" w:hAnsi="Georgia" w:cs="Arial"/>
                <w:sz w:val="20"/>
                <w:szCs w:val="20"/>
              </w:rPr>
            </w:pPr>
            <w:r w:rsidRPr="00123E6F">
              <w:rPr>
                <w:rFonts w:ascii="Georgia" w:hAnsi="Georgia" w:cs="Arial"/>
                <w:sz w:val="20"/>
                <w:szCs w:val="20"/>
              </w:rPr>
              <w:t>Port-au-Prince, avec des déplacements fréquents sur le terrain</w:t>
            </w:r>
          </w:p>
        </w:tc>
      </w:tr>
      <w:tr w:rsidR="00263CBF" w:rsidRPr="00123E6F" w14:paraId="41301AE2" w14:textId="77777777" w:rsidTr="00263CBF">
        <w:trPr>
          <w:trHeight w:val="303"/>
        </w:trPr>
        <w:tc>
          <w:tcPr>
            <w:tcW w:w="2022" w:type="dxa"/>
            <w:shd w:val="clear" w:color="auto" w:fill="auto"/>
          </w:tcPr>
          <w:p w14:paraId="440E987D" w14:textId="7773EB36" w:rsidR="00263CBF" w:rsidRPr="00123E6F" w:rsidRDefault="00263CBF" w:rsidP="00263CBF">
            <w:pPr>
              <w:spacing w:after="0"/>
              <w:rPr>
                <w:rFonts w:ascii="Georgia" w:hAnsi="Georgia"/>
                <w:b/>
                <w:sz w:val="20"/>
                <w:szCs w:val="20"/>
              </w:rPr>
            </w:pPr>
            <w:r w:rsidRPr="00123E6F">
              <w:rPr>
                <w:rFonts w:ascii="Georgia" w:hAnsi="Georgia" w:cs="Arial"/>
                <w:b/>
                <w:sz w:val="20"/>
                <w:szCs w:val="20"/>
              </w:rPr>
              <w:t xml:space="preserve">Supervisé </w:t>
            </w:r>
            <w:r w:rsidR="00B04B42" w:rsidRPr="00123E6F">
              <w:rPr>
                <w:rFonts w:ascii="Georgia" w:hAnsi="Georgia" w:cs="Arial"/>
                <w:b/>
                <w:sz w:val="20"/>
                <w:szCs w:val="20"/>
              </w:rPr>
              <w:t>par :</w:t>
            </w:r>
            <w:r w:rsidRPr="00123E6F">
              <w:rPr>
                <w:rFonts w:ascii="Georgia" w:hAnsi="Georgia"/>
                <w:b/>
                <w:sz w:val="20"/>
                <w:szCs w:val="20"/>
              </w:rPr>
              <w:t xml:space="preserve"> </w:t>
            </w:r>
          </w:p>
        </w:tc>
        <w:tc>
          <w:tcPr>
            <w:tcW w:w="7143" w:type="dxa"/>
            <w:shd w:val="clear" w:color="auto" w:fill="auto"/>
          </w:tcPr>
          <w:p w14:paraId="7EFCBEC9" w14:textId="77777777" w:rsidR="00263CBF" w:rsidRPr="00123E6F" w:rsidRDefault="00263CBF" w:rsidP="00263CBF">
            <w:pPr>
              <w:spacing w:after="0"/>
              <w:rPr>
                <w:rFonts w:ascii="Georgia" w:hAnsi="Georgia" w:cs="Arial"/>
                <w:sz w:val="20"/>
                <w:szCs w:val="20"/>
              </w:rPr>
            </w:pPr>
            <w:r w:rsidRPr="00123E6F">
              <w:rPr>
                <w:rFonts w:ascii="Georgia" w:hAnsi="Georgia" w:cs="Arial"/>
                <w:sz w:val="20"/>
                <w:szCs w:val="20"/>
              </w:rPr>
              <w:t>Directeur Pays / Représentant légale de DKH en Haiti</w:t>
            </w:r>
          </w:p>
        </w:tc>
      </w:tr>
      <w:tr w:rsidR="00263CBF" w:rsidRPr="00123E6F" w14:paraId="3A50AB9F" w14:textId="77777777" w:rsidTr="00263CBF">
        <w:trPr>
          <w:trHeight w:val="305"/>
        </w:trPr>
        <w:tc>
          <w:tcPr>
            <w:tcW w:w="2022" w:type="dxa"/>
            <w:shd w:val="clear" w:color="auto" w:fill="auto"/>
          </w:tcPr>
          <w:p w14:paraId="6D841F4C" w14:textId="2D6C8E71" w:rsidR="00263CBF" w:rsidRPr="00123E6F" w:rsidRDefault="00B04B42" w:rsidP="00263CBF">
            <w:pPr>
              <w:spacing w:after="0"/>
              <w:rPr>
                <w:rFonts w:ascii="Georgia" w:hAnsi="Georgia" w:cs="Arial"/>
                <w:b/>
                <w:sz w:val="20"/>
                <w:szCs w:val="20"/>
              </w:rPr>
            </w:pPr>
            <w:r w:rsidRPr="00123E6F">
              <w:rPr>
                <w:rFonts w:ascii="Georgia" w:hAnsi="Georgia" w:cs="Arial"/>
                <w:b/>
                <w:sz w:val="20"/>
                <w:szCs w:val="20"/>
              </w:rPr>
              <w:t>Supervise :</w:t>
            </w:r>
          </w:p>
        </w:tc>
        <w:tc>
          <w:tcPr>
            <w:tcW w:w="7143" w:type="dxa"/>
            <w:shd w:val="clear" w:color="auto" w:fill="auto"/>
          </w:tcPr>
          <w:p w14:paraId="00B1A697" w14:textId="77777777" w:rsidR="00263CBF" w:rsidRPr="00123E6F" w:rsidRDefault="00263CBF" w:rsidP="00263CBF">
            <w:pPr>
              <w:spacing w:after="0"/>
              <w:rPr>
                <w:rFonts w:ascii="Georgia" w:hAnsi="Georgia" w:cs="Arial"/>
                <w:sz w:val="20"/>
                <w:szCs w:val="20"/>
              </w:rPr>
            </w:pPr>
            <w:r w:rsidRPr="00123E6F">
              <w:rPr>
                <w:rFonts w:ascii="Georgia" w:hAnsi="Georgia"/>
                <w:sz w:val="20"/>
                <w:szCs w:val="20"/>
              </w:rPr>
              <w:t>N/A</w:t>
            </w:r>
          </w:p>
        </w:tc>
      </w:tr>
      <w:tr w:rsidR="00527D3E" w:rsidRPr="00123E6F" w14:paraId="40E32B09" w14:textId="77777777" w:rsidTr="00263CBF">
        <w:trPr>
          <w:trHeight w:val="305"/>
        </w:trPr>
        <w:tc>
          <w:tcPr>
            <w:tcW w:w="2022" w:type="dxa"/>
            <w:shd w:val="clear" w:color="auto" w:fill="auto"/>
          </w:tcPr>
          <w:p w14:paraId="16357E59" w14:textId="600901BC" w:rsidR="00527D3E" w:rsidRPr="00123E6F" w:rsidRDefault="00527D3E" w:rsidP="00527D3E">
            <w:pPr>
              <w:spacing w:after="0"/>
              <w:rPr>
                <w:rFonts w:ascii="Georgia" w:hAnsi="Georgia" w:cs="Arial"/>
                <w:b/>
                <w:sz w:val="20"/>
                <w:szCs w:val="20"/>
              </w:rPr>
            </w:pPr>
            <w:r w:rsidRPr="00123E6F">
              <w:rPr>
                <w:rFonts w:ascii="Georgia" w:hAnsi="Georgia" w:cs="Arial"/>
                <w:b/>
                <w:sz w:val="20"/>
                <w:szCs w:val="20"/>
              </w:rPr>
              <w:t>Durée :</w:t>
            </w:r>
          </w:p>
        </w:tc>
        <w:tc>
          <w:tcPr>
            <w:tcW w:w="7143" w:type="dxa"/>
            <w:shd w:val="clear" w:color="auto" w:fill="auto"/>
          </w:tcPr>
          <w:p w14:paraId="1D3CCF23" w14:textId="549479D7" w:rsidR="00527D3E" w:rsidRPr="00123E6F" w:rsidRDefault="00527D3E" w:rsidP="00527D3E">
            <w:pPr>
              <w:spacing w:after="0"/>
              <w:rPr>
                <w:rFonts w:ascii="Georgia" w:hAnsi="Georgia"/>
                <w:sz w:val="20"/>
                <w:szCs w:val="20"/>
              </w:rPr>
            </w:pPr>
            <w:r w:rsidRPr="00123E6F">
              <w:rPr>
                <w:rFonts w:ascii="Georgia" w:hAnsi="Georgia" w:cs="Arial"/>
                <w:sz w:val="20"/>
                <w:szCs w:val="20"/>
              </w:rPr>
              <w:t>Contrat à durée déterminée d’une année avec possibilité de renouvellement</w:t>
            </w:r>
          </w:p>
        </w:tc>
      </w:tr>
      <w:tr w:rsidR="00527D3E" w:rsidRPr="00123E6F" w14:paraId="066BC213" w14:textId="77777777" w:rsidTr="00263CBF">
        <w:trPr>
          <w:trHeight w:val="305"/>
        </w:trPr>
        <w:tc>
          <w:tcPr>
            <w:tcW w:w="2022" w:type="dxa"/>
            <w:shd w:val="clear" w:color="auto" w:fill="auto"/>
          </w:tcPr>
          <w:p w14:paraId="044EAD60" w14:textId="5F130033" w:rsidR="00527D3E" w:rsidRPr="00123E6F" w:rsidRDefault="00527D3E" w:rsidP="00527D3E">
            <w:pPr>
              <w:spacing w:after="0"/>
              <w:rPr>
                <w:rFonts w:ascii="Georgia" w:hAnsi="Georgia" w:cs="Arial"/>
                <w:b/>
                <w:sz w:val="20"/>
                <w:szCs w:val="20"/>
              </w:rPr>
            </w:pPr>
            <w:r w:rsidRPr="00123E6F">
              <w:rPr>
                <w:rFonts w:ascii="Georgia" w:hAnsi="Georgia" w:cs="Arial"/>
                <w:b/>
                <w:sz w:val="20"/>
                <w:szCs w:val="20"/>
              </w:rPr>
              <w:t>Date de Début</w:t>
            </w:r>
          </w:p>
        </w:tc>
        <w:tc>
          <w:tcPr>
            <w:tcW w:w="7143" w:type="dxa"/>
            <w:shd w:val="clear" w:color="auto" w:fill="auto"/>
          </w:tcPr>
          <w:p w14:paraId="595E017B" w14:textId="76FB8F39" w:rsidR="00527D3E" w:rsidRPr="00123E6F" w:rsidRDefault="00527D3E" w:rsidP="00527D3E">
            <w:pPr>
              <w:spacing w:after="0"/>
              <w:rPr>
                <w:rFonts w:ascii="Georgia" w:hAnsi="Georgia"/>
                <w:sz w:val="20"/>
                <w:szCs w:val="20"/>
              </w:rPr>
            </w:pPr>
            <w:r w:rsidRPr="00123E6F">
              <w:rPr>
                <w:rFonts w:ascii="Georgia" w:hAnsi="Georgia" w:cs="Arial"/>
                <w:sz w:val="20"/>
                <w:szCs w:val="20"/>
              </w:rPr>
              <w:t>Septembre 2024</w:t>
            </w:r>
          </w:p>
        </w:tc>
      </w:tr>
    </w:tbl>
    <w:p w14:paraId="1029F251" w14:textId="3896A41F" w:rsidR="00263CBF" w:rsidRPr="00123E6F" w:rsidRDefault="008533B3" w:rsidP="008323D3">
      <w:pPr>
        <w:jc w:val="both"/>
        <w:rPr>
          <w:rFonts w:ascii="Georgia" w:hAnsi="Georgia" w:cs="Arial"/>
          <w:b/>
          <w:bCs/>
          <w:sz w:val="20"/>
          <w:szCs w:val="20"/>
        </w:rPr>
      </w:pPr>
      <w:r w:rsidRPr="00123E6F">
        <w:rPr>
          <w:rFonts w:ascii="Georgia" w:hAnsi="Georgia" w:cs="Arial"/>
          <w:b/>
          <w:bCs/>
          <w:sz w:val="20"/>
          <w:szCs w:val="20"/>
          <w:u w:val="single"/>
        </w:rPr>
        <w:t xml:space="preserve">Description </w:t>
      </w:r>
      <w:r w:rsidR="009924E9" w:rsidRPr="00123E6F">
        <w:rPr>
          <w:rFonts w:ascii="Georgia" w:hAnsi="Georgia" w:cs="Arial"/>
          <w:b/>
          <w:bCs/>
          <w:sz w:val="20"/>
          <w:szCs w:val="20"/>
          <w:u w:val="single"/>
        </w:rPr>
        <w:t>Générale</w:t>
      </w:r>
      <w:r w:rsidR="009924E9" w:rsidRPr="00123E6F">
        <w:rPr>
          <w:rFonts w:ascii="Georgia" w:hAnsi="Georgia" w:cs="Arial"/>
          <w:b/>
          <w:bCs/>
          <w:sz w:val="20"/>
          <w:szCs w:val="20"/>
        </w:rPr>
        <w:t xml:space="preserve"> :</w:t>
      </w:r>
    </w:p>
    <w:p w14:paraId="52246646" w14:textId="77777777" w:rsidR="00263CBF" w:rsidRPr="00123E6F" w:rsidRDefault="00263CBF" w:rsidP="008323D3">
      <w:pPr>
        <w:jc w:val="both"/>
        <w:rPr>
          <w:rFonts w:ascii="Georgia" w:hAnsi="Georgia" w:cs="Arial"/>
          <w:sz w:val="20"/>
          <w:szCs w:val="20"/>
        </w:rPr>
      </w:pPr>
    </w:p>
    <w:p w14:paraId="7F0A303C" w14:textId="552A484C" w:rsidR="008323D3" w:rsidRPr="00123E6F" w:rsidRDefault="008323D3" w:rsidP="008323D3">
      <w:pPr>
        <w:jc w:val="both"/>
        <w:rPr>
          <w:rFonts w:ascii="Georgia" w:hAnsi="Georgia" w:cs="Arial"/>
          <w:sz w:val="20"/>
          <w:szCs w:val="20"/>
        </w:rPr>
      </w:pPr>
      <w:r w:rsidRPr="00123E6F">
        <w:rPr>
          <w:rFonts w:ascii="Georgia" w:hAnsi="Georgia" w:cs="Arial"/>
          <w:sz w:val="20"/>
          <w:szCs w:val="20"/>
        </w:rPr>
        <w:t xml:space="preserve">Sous la supervision du </w:t>
      </w:r>
      <w:r w:rsidR="00A96BFA" w:rsidRPr="00123E6F">
        <w:rPr>
          <w:rFonts w:ascii="Georgia" w:hAnsi="Georgia" w:cs="Arial"/>
          <w:sz w:val="20"/>
          <w:szCs w:val="20"/>
        </w:rPr>
        <w:t>Directeur Pays</w:t>
      </w:r>
      <w:r w:rsidR="009924E9" w:rsidRPr="00123E6F">
        <w:rPr>
          <w:rFonts w:ascii="Georgia" w:hAnsi="Georgia" w:cs="Arial"/>
          <w:sz w:val="20"/>
          <w:szCs w:val="20"/>
        </w:rPr>
        <w:t>, R</w:t>
      </w:r>
      <w:r w:rsidRPr="00123E6F">
        <w:rPr>
          <w:rFonts w:ascii="Georgia" w:hAnsi="Georgia" w:cs="Arial"/>
          <w:sz w:val="20"/>
          <w:szCs w:val="20"/>
        </w:rPr>
        <w:t xml:space="preserve">eprésentant légal de DKH en </w:t>
      </w:r>
      <w:r w:rsidR="009924E9" w:rsidRPr="00123E6F">
        <w:rPr>
          <w:rFonts w:ascii="Georgia" w:hAnsi="Georgia" w:cs="Arial"/>
          <w:sz w:val="20"/>
          <w:szCs w:val="20"/>
        </w:rPr>
        <w:t>Haïti qui est Directeur Associé du bureau conjoint DKH/FLM/NCA</w:t>
      </w:r>
      <w:r w:rsidRPr="00123E6F">
        <w:rPr>
          <w:rFonts w:ascii="Georgia" w:hAnsi="Georgia" w:cs="Arial"/>
          <w:sz w:val="20"/>
          <w:szCs w:val="20"/>
        </w:rPr>
        <w:t xml:space="preserve">, le Coordinateur de </w:t>
      </w:r>
      <w:r w:rsidR="00A96BFA" w:rsidRPr="00123E6F">
        <w:rPr>
          <w:rFonts w:ascii="Georgia" w:hAnsi="Georgia" w:cs="Arial"/>
          <w:sz w:val="20"/>
          <w:szCs w:val="20"/>
        </w:rPr>
        <w:t>Projets Protection &amp; Réfèrent PSEA</w:t>
      </w:r>
      <w:r w:rsidR="00824282" w:rsidRPr="00123E6F">
        <w:rPr>
          <w:rFonts w:ascii="Georgia" w:hAnsi="Georgia" w:cs="Arial"/>
          <w:sz w:val="20"/>
          <w:szCs w:val="20"/>
        </w:rPr>
        <w:t>/</w:t>
      </w:r>
      <w:proofErr w:type="spellStart"/>
      <w:r w:rsidR="00824282" w:rsidRPr="00123E6F">
        <w:rPr>
          <w:rFonts w:ascii="Georgia" w:hAnsi="Georgia" w:cs="Arial"/>
          <w:sz w:val="20"/>
          <w:szCs w:val="20"/>
        </w:rPr>
        <w:t>Safeguarding</w:t>
      </w:r>
      <w:proofErr w:type="spellEnd"/>
      <w:r w:rsidR="00A96BFA" w:rsidRPr="00123E6F">
        <w:rPr>
          <w:rFonts w:ascii="Georgia" w:hAnsi="Georgia" w:cs="Arial"/>
          <w:sz w:val="20"/>
          <w:szCs w:val="20"/>
        </w:rPr>
        <w:t xml:space="preserve"> </w:t>
      </w:r>
      <w:r w:rsidRPr="00123E6F">
        <w:rPr>
          <w:rFonts w:ascii="Georgia" w:hAnsi="Georgia" w:cs="Arial"/>
          <w:sz w:val="20"/>
          <w:szCs w:val="20"/>
        </w:rPr>
        <w:t xml:space="preserve">a </w:t>
      </w:r>
      <w:r w:rsidR="009924E9" w:rsidRPr="00123E6F">
        <w:rPr>
          <w:rFonts w:ascii="Georgia" w:hAnsi="Georgia" w:cs="Arial"/>
          <w:sz w:val="20"/>
          <w:szCs w:val="20"/>
        </w:rPr>
        <w:t>comme responsabilités</w:t>
      </w:r>
      <w:r w:rsidRPr="00123E6F">
        <w:rPr>
          <w:rFonts w:ascii="Georgia" w:hAnsi="Georgia" w:cs="Arial"/>
          <w:sz w:val="20"/>
          <w:szCs w:val="20"/>
        </w:rPr>
        <w:t xml:space="preserve"> </w:t>
      </w:r>
      <w:r w:rsidR="009924E9" w:rsidRPr="00123E6F">
        <w:rPr>
          <w:rFonts w:ascii="Georgia" w:hAnsi="Georgia" w:cs="Arial"/>
          <w:sz w:val="20"/>
          <w:szCs w:val="20"/>
        </w:rPr>
        <w:t>générales :</w:t>
      </w:r>
    </w:p>
    <w:p w14:paraId="4912B154" w14:textId="11B4C27B" w:rsidR="00A96BFA" w:rsidRPr="00123E6F" w:rsidRDefault="00825C3B" w:rsidP="00751F2A">
      <w:pPr>
        <w:pStyle w:val="Paragraphedeliste"/>
        <w:numPr>
          <w:ilvl w:val="0"/>
          <w:numId w:val="10"/>
        </w:numPr>
        <w:ind w:left="426"/>
        <w:jc w:val="both"/>
        <w:rPr>
          <w:rFonts w:ascii="Georgia" w:hAnsi="Georgia" w:cs="Arial"/>
          <w:sz w:val="20"/>
          <w:szCs w:val="20"/>
        </w:rPr>
      </w:pPr>
      <w:r w:rsidRPr="00123E6F">
        <w:rPr>
          <w:rFonts w:ascii="Georgia" w:hAnsi="Georgia" w:cs="Arial"/>
          <w:sz w:val="20"/>
          <w:szCs w:val="20"/>
        </w:rPr>
        <w:t xml:space="preserve">Assurer la gestion du portefeuille de projets de protection </w:t>
      </w:r>
      <w:r w:rsidR="00A96BFA" w:rsidRPr="00123E6F">
        <w:rPr>
          <w:rFonts w:ascii="Georgia" w:hAnsi="Georgia" w:cs="Arial"/>
          <w:sz w:val="20"/>
          <w:szCs w:val="20"/>
        </w:rPr>
        <w:t>du Bureau Haïti de</w:t>
      </w:r>
      <w:r w:rsidR="00023CEB" w:rsidRPr="00123E6F">
        <w:rPr>
          <w:rFonts w:ascii="Georgia" w:hAnsi="Georgia" w:cs="Arial"/>
          <w:sz w:val="20"/>
          <w:szCs w:val="20"/>
        </w:rPr>
        <w:t xml:space="preserve"> DKH</w:t>
      </w:r>
      <w:r w:rsidRPr="00123E6F">
        <w:rPr>
          <w:rFonts w:ascii="Georgia" w:hAnsi="Georgia" w:cs="Arial"/>
          <w:sz w:val="20"/>
          <w:szCs w:val="20"/>
        </w:rPr>
        <w:t>.</w:t>
      </w:r>
    </w:p>
    <w:p w14:paraId="3205406A" w14:textId="47F692E8" w:rsidR="00A96BFA" w:rsidRPr="00123E6F" w:rsidRDefault="00A96BFA" w:rsidP="00751F2A">
      <w:pPr>
        <w:pStyle w:val="Paragraphedeliste"/>
        <w:numPr>
          <w:ilvl w:val="0"/>
          <w:numId w:val="10"/>
        </w:numPr>
        <w:ind w:left="426"/>
        <w:jc w:val="both"/>
        <w:rPr>
          <w:rFonts w:ascii="Georgia" w:hAnsi="Georgia" w:cs="Arial"/>
          <w:sz w:val="20"/>
          <w:szCs w:val="20"/>
        </w:rPr>
      </w:pPr>
      <w:r w:rsidRPr="00123E6F">
        <w:rPr>
          <w:rFonts w:ascii="Georgia" w:hAnsi="Georgia" w:cs="Arial"/>
          <w:sz w:val="20"/>
          <w:szCs w:val="20"/>
        </w:rPr>
        <w:t xml:space="preserve">Renforcer la capacité des partenaires du Bureau Haïti de DKH </w:t>
      </w:r>
      <w:r w:rsidR="0073616C" w:rsidRPr="00123E6F">
        <w:rPr>
          <w:rFonts w:ascii="Georgia" w:hAnsi="Georgia" w:cs="Arial"/>
          <w:sz w:val="20"/>
          <w:szCs w:val="20"/>
        </w:rPr>
        <w:t>d</w:t>
      </w:r>
      <w:r w:rsidRPr="00123E6F">
        <w:rPr>
          <w:rFonts w:ascii="Georgia" w:hAnsi="Georgia" w:cs="Arial"/>
          <w:sz w:val="20"/>
          <w:szCs w:val="20"/>
        </w:rPr>
        <w:t>ans le domaine de la Protection</w:t>
      </w:r>
      <w:r w:rsidR="00CC4633" w:rsidRPr="00123E6F">
        <w:rPr>
          <w:rFonts w:ascii="Georgia" w:hAnsi="Georgia" w:cs="Arial"/>
          <w:sz w:val="20"/>
          <w:szCs w:val="20"/>
        </w:rPr>
        <w:t> :</w:t>
      </w:r>
      <w:r w:rsidR="00001FCD" w:rsidRPr="00123E6F">
        <w:rPr>
          <w:rFonts w:ascii="Georgia" w:hAnsi="Georgia" w:cs="Arial"/>
          <w:sz w:val="20"/>
          <w:szCs w:val="20"/>
        </w:rPr>
        <w:t xml:space="preserve"> particulièrement en </w:t>
      </w:r>
      <w:r w:rsidRPr="00123E6F">
        <w:rPr>
          <w:rFonts w:ascii="Georgia" w:hAnsi="Georgia" w:cs="Arial"/>
          <w:sz w:val="20"/>
          <w:szCs w:val="20"/>
        </w:rPr>
        <w:t xml:space="preserve">VBG, </w:t>
      </w:r>
      <w:r w:rsidR="00F47D60" w:rsidRPr="00123E6F">
        <w:rPr>
          <w:rFonts w:ascii="Georgia" w:hAnsi="Georgia" w:cs="Arial"/>
          <w:sz w:val="20"/>
          <w:szCs w:val="20"/>
        </w:rPr>
        <w:t>SMS</w:t>
      </w:r>
      <w:r w:rsidR="00923BAB" w:rsidRPr="00123E6F">
        <w:rPr>
          <w:rFonts w:ascii="Georgia" w:hAnsi="Georgia" w:cs="Arial"/>
          <w:sz w:val="20"/>
          <w:szCs w:val="20"/>
        </w:rPr>
        <w:t xml:space="preserve">PS, et en Protection de l’enfance ; </w:t>
      </w:r>
      <w:r w:rsidRPr="00123E6F">
        <w:rPr>
          <w:rFonts w:ascii="Georgia" w:hAnsi="Georgia" w:cs="Arial"/>
          <w:sz w:val="20"/>
          <w:szCs w:val="20"/>
        </w:rPr>
        <w:t>développer des outils et formations adapté aux besoins et au contexte.</w:t>
      </w:r>
    </w:p>
    <w:p w14:paraId="4B0DACEF" w14:textId="51D1AC0F" w:rsidR="00C2311E" w:rsidRPr="00123E6F" w:rsidRDefault="00493544" w:rsidP="00751F2A">
      <w:pPr>
        <w:pStyle w:val="Paragraphedeliste"/>
        <w:numPr>
          <w:ilvl w:val="0"/>
          <w:numId w:val="10"/>
        </w:numPr>
        <w:ind w:left="426"/>
        <w:jc w:val="both"/>
        <w:rPr>
          <w:rFonts w:ascii="Georgia" w:hAnsi="Georgia" w:cs="Arial"/>
          <w:sz w:val="20"/>
          <w:szCs w:val="20"/>
        </w:rPr>
      </w:pPr>
      <w:r w:rsidRPr="00123E6F">
        <w:rPr>
          <w:rFonts w:ascii="Georgia" w:hAnsi="Georgia" w:cs="Arial"/>
          <w:sz w:val="20"/>
          <w:szCs w:val="20"/>
        </w:rPr>
        <w:lastRenderedPageBreak/>
        <w:t>Accompagner</w:t>
      </w:r>
      <w:r w:rsidR="00F71F3C" w:rsidRPr="00123E6F">
        <w:rPr>
          <w:rFonts w:ascii="Georgia" w:hAnsi="Georgia" w:cs="Arial"/>
          <w:sz w:val="20"/>
          <w:szCs w:val="20"/>
        </w:rPr>
        <w:t xml:space="preserve"> </w:t>
      </w:r>
      <w:r w:rsidR="00355D49" w:rsidRPr="00123E6F">
        <w:rPr>
          <w:rFonts w:ascii="Georgia" w:hAnsi="Georgia" w:cs="Arial"/>
          <w:sz w:val="20"/>
          <w:szCs w:val="20"/>
        </w:rPr>
        <w:t xml:space="preserve">les partenaires dans </w:t>
      </w:r>
      <w:r w:rsidR="00237A78" w:rsidRPr="00123E6F">
        <w:rPr>
          <w:rFonts w:ascii="Georgia" w:hAnsi="Georgia" w:cs="Arial"/>
          <w:sz w:val="20"/>
          <w:szCs w:val="20"/>
        </w:rPr>
        <w:t>l</w:t>
      </w:r>
      <w:r w:rsidR="00CC4633" w:rsidRPr="00123E6F">
        <w:rPr>
          <w:rFonts w:ascii="Georgia" w:hAnsi="Georgia" w:cs="Arial"/>
          <w:sz w:val="20"/>
          <w:szCs w:val="20"/>
        </w:rPr>
        <w:t>a</w:t>
      </w:r>
      <w:r w:rsidR="00237A78" w:rsidRPr="00123E6F">
        <w:rPr>
          <w:rFonts w:ascii="Georgia" w:hAnsi="Georgia" w:cs="Arial"/>
          <w:sz w:val="20"/>
          <w:szCs w:val="20"/>
        </w:rPr>
        <w:t xml:space="preserve"> Planification, </w:t>
      </w:r>
      <w:r w:rsidR="00355D49" w:rsidRPr="00123E6F">
        <w:rPr>
          <w:rFonts w:ascii="Georgia" w:hAnsi="Georgia" w:cs="Arial"/>
          <w:sz w:val="20"/>
          <w:szCs w:val="20"/>
        </w:rPr>
        <w:t xml:space="preserve">la mise en œuvre, </w:t>
      </w:r>
      <w:r w:rsidR="00237A78" w:rsidRPr="00123E6F">
        <w:rPr>
          <w:rFonts w:ascii="Georgia" w:hAnsi="Georgia" w:cs="Arial"/>
          <w:sz w:val="20"/>
          <w:szCs w:val="20"/>
        </w:rPr>
        <w:t>le Suivi</w:t>
      </w:r>
      <w:r w:rsidR="00355D49" w:rsidRPr="00123E6F">
        <w:rPr>
          <w:rFonts w:ascii="Georgia" w:hAnsi="Georgia" w:cs="Arial"/>
          <w:sz w:val="20"/>
          <w:szCs w:val="20"/>
        </w:rPr>
        <w:t>-</w:t>
      </w:r>
      <w:r w:rsidR="00237A78" w:rsidRPr="00123E6F">
        <w:rPr>
          <w:rFonts w:ascii="Georgia" w:hAnsi="Georgia" w:cs="Arial"/>
          <w:sz w:val="20"/>
          <w:szCs w:val="20"/>
        </w:rPr>
        <w:t>Evaluation et Rapportage</w:t>
      </w:r>
      <w:r w:rsidR="00C2311E" w:rsidRPr="00123E6F">
        <w:rPr>
          <w:rFonts w:ascii="Georgia" w:hAnsi="Georgia" w:cs="Arial"/>
          <w:sz w:val="20"/>
          <w:szCs w:val="20"/>
        </w:rPr>
        <w:t xml:space="preserve"> </w:t>
      </w:r>
      <w:r w:rsidR="00237A78" w:rsidRPr="00123E6F">
        <w:rPr>
          <w:rFonts w:ascii="Georgia" w:hAnsi="Georgia" w:cs="Arial"/>
          <w:sz w:val="20"/>
          <w:szCs w:val="20"/>
        </w:rPr>
        <w:t>(PSER/</w:t>
      </w:r>
      <w:r w:rsidR="00C2311E" w:rsidRPr="00123E6F">
        <w:rPr>
          <w:rFonts w:ascii="Georgia" w:hAnsi="Georgia" w:cs="Arial"/>
          <w:sz w:val="20"/>
          <w:szCs w:val="20"/>
        </w:rPr>
        <w:t>PMER</w:t>
      </w:r>
      <w:r w:rsidR="00237A78" w:rsidRPr="00123E6F">
        <w:rPr>
          <w:rFonts w:ascii="Georgia" w:hAnsi="Georgia" w:cs="Arial"/>
          <w:sz w:val="20"/>
          <w:szCs w:val="20"/>
        </w:rPr>
        <w:t>)</w:t>
      </w:r>
      <w:r w:rsidR="00C2311E" w:rsidRPr="00123E6F">
        <w:rPr>
          <w:rFonts w:ascii="Georgia" w:hAnsi="Georgia" w:cs="Arial"/>
          <w:sz w:val="20"/>
          <w:szCs w:val="20"/>
        </w:rPr>
        <w:t xml:space="preserve"> des </w:t>
      </w:r>
      <w:r w:rsidR="00FA759E" w:rsidRPr="00123E6F">
        <w:rPr>
          <w:rFonts w:ascii="Georgia" w:hAnsi="Georgia" w:cs="Arial"/>
          <w:sz w:val="20"/>
          <w:szCs w:val="20"/>
        </w:rPr>
        <w:t>projets de</w:t>
      </w:r>
      <w:r w:rsidR="00A96BFA" w:rsidRPr="00123E6F">
        <w:rPr>
          <w:rFonts w:ascii="Georgia" w:hAnsi="Georgia" w:cs="Arial"/>
          <w:sz w:val="20"/>
          <w:szCs w:val="20"/>
        </w:rPr>
        <w:t xml:space="preserve"> Protection</w:t>
      </w:r>
      <w:r w:rsidR="00FA759E" w:rsidRPr="00123E6F">
        <w:rPr>
          <w:rFonts w:ascii="Georgia" w:hAnsi="Georgia" w:cs="Arial"/>
          <w:sz w:val="20"/>
          <w:szCs w:val="20"/>
        </w:rPr>
        <w:t>.</w:t>
      </w:r>
    </w:p>
    <w:p w14:paraId="2C96FCAD" w14:textId="3EF5309C" w:rsidR="00A96BFA" w:rsidRPr="00123E6F" w:rsidRDefault="00A96BFA" w:rsidP="00751F2A">
      <w:pPr>
        <w:pStyle w:val="Paragraphedeliste"/>
        <w:numPr>
          <w:ilvl w:val="0"/>
          <w:numId w:val="10"/>
        </w:numPr>
        <w:ind w:left="426"/>
        <w:jc w:val="both"/>
        <w:rPr>
          <w:rFonts w:ascii="Georgia" w:hAnsi="Georgia" w:cs="Arial"/>
          <w:sz w:val="20"/>
          <w:szCs w:val="20"/>
        </w:rPr>
      </w:pPr>
      <w:r w:rsidRPr="00123E6F">
        <w:rPr>
          <w:rFonts w:ascii="Georgia" w:hAnsi="Georgia" w:cs="Arial"/>
          <w:sz w:val="20"/>
          <w:szCs w:val="20"/>
        </w:rPr>
        <w:t xml:space="preserve">Être le </w:t>
      </w:r>
      <w:r w:rsidR="00056AB6" w:rsidRPr="00123E6F">
        <w:rPr>
          <w:rFonts w:ascii="Georgia" w:hAnsi="Georgia" w:cs="Arial"/>
          <w:sz w:val="20"/>
          <w:szCs w:val="20"/>
        </w:rPr>
        <w:t>référ</w:t>
      </w:r>
      <w:r w:rsidR="00056AB6">
        <w:rPr>
          <w:rFonts w:ascii="Georgia" w:hAnsi="Georgia" w:cs="Arial"/>
          <w:sz w:val="20"/>
          <w:szCs w:val="20"/>
        </w:rPr>
        <w:t>ant</w:t>
      </w:r>
      <w:r w:rsidRPr="00123E6F">
        <w:rPr>
          <w:rFonts w:ascii="Georgia" w:hAnsi="Georgia" w:cs="Arial"/>
          <w:sz w:val="20"/>
          <w:szCs w:val="20"/>
        </w:rPr>
        <w:t xml:space="preserve"> </w:t>
      </w:r>
      <w:r w:rsidR="00493544" w:rsidRPr="00123E6F">
        <w:rPr>
          <w:rFonts w:ascii="Georgia" w:hAnsi="Georgia" w:cs="Arial"/>
          <w:sz w:val="20"/>
          <w:szCs w:val="20"/>
        </w:rPr>
        <w:t>en termes de</w:t>
      </w:r>
      <w:r w:rsidRPr="00123E6F">
        <w:rPr>
          <w:rFonts w:ascii="Georgia" w:hAnsi="Georgia" w:cs="Arial"/>
          <w:sz w:val="20"/>
          <w:szCs w:val="20"/>
        </w:rPr>
        <w:t xml:space="preserve"> politiques PSEA, </w:t>
      </w:r>
      <w:proofErr w:type="spellStart"/>
      <w:r w:rsidRPr="00123E6F">
        <w:rPr>
          <w:rFonts w:ascii="Georgia" w:hAnsi="Georgia" w:cs="Arial"/>
          <w:sz w:val="20"/>
          <w:szCs w:val="20"/>
        </w:rPr>
        <w:t>safeg</w:t>
      </w:r>
      <w:r w:rsidR="002E61E2" w:rsidRPr="00123E6F">
        <w:rPr>
          <w:rFonts w:ascii="Georgia" w:hAnsi="Georgia" w:cs="Arial"/>
          <w:sz w:val="20"/>
          <w:szCs w:val="20"/>
        </w:rPr>
        <w:t>u</w:t>
      </w:r>
      <w:r w:rsidRPr="00123E6F">
        <w:rPr>
          <w:rFonts w:ascii="Georgia" w:hAnsi="Georgia" w:cs="Arial"/>
          <w:sz w:val="20"/>
          <w:szCs w:val="20"/>
        </w:rPr>
        <w:t>arding</w:t>
      </w:r>
      <w:proofErr w:type="spellEnd"/>
      <w:r w:rsidRPr="00123E6F">
        <w:rPr>
          <w:rFonts w:ascii="Georgia" w:hAnsi="Georgia" w:cs="Arial"/>
          <w:sz w:val="20"/>
          <w:szCs w:val="20"/>
        </w:rPr>
        <w:t xml:space="preserve"> et CP pour le bureau DKH Haïti et dans le suivi de ces politiques chez les partenaires.</w:t>
      </w:r>
    </w:p>
    <w:p w14:paraId="0C9A7286" w14:textId="77777777" w:rsidR="008533B3" w:rsidRPr="00123E6F" w:rsidRDefault="008533B3" w:rsidP="008533B3">
      <w:pPr>
        <w:jc w:val="both"/>
        <w:rPr>
          <w:rFonts w:ascii="Georgia" w:hAnsi="Georgia" w:cs="Arial"/>
          <w:b/>
          <w:sz w:val="20"/>
          <w:szCs w:val="20"/>
          <w:u w:val="single"/>
        </w:rPr>
      </w:pPr>
      <w:r w:rsidRPr="00123E6F">
        <w:rPr>
          <w:rFonts w:ascii="Georgia" w:hAnsi="Georgia" w:cs="Arial"/>
          <w:b/>
          <w:sz w:val="20"/>
          <w:szCs w:val="20"/>
          <w:u w:val="single"/>
        </w:rPr>
        <w:t>Descriptions Spécifiques</w:t>
      </w:r>
    </w:p>
    <w:p w14:paraId="1C282B90" w14:textId="57293AF0" w:rsidR="00131AB5" w:rsidRPr="00123E6F" w:rsidRDefault="00824282" w:rsidP="00751F2A">
      <w:pPr>
        <w:pStyle w:val="Paragraphedeliste"/>
        <w:numPr>
          <w:ilvl w:val="0"/>
          <w:numId w:val="12"/>
        </w:numPr>
        <w:rPr>
          <w:rFonts w:ascii="Georgia" w:hAnsi="Georgia" w:cs="Arial"/>
          <w:b/>
          <w:sz w:val="20"/>
          <w:szCs w:val="20"/>
        </w:rPr>
      </w:pPr>
      <w:r w:rsidRPr="00123E6F">
        <w:rPr>
          <w:rFonts w:ascii="Georgia" w:hAnsi="Georgia" w:cs="Arial"/>
          <w:b/>
          <w:sz w:val="20"/>
          <w:szCs w:val="20"/>
        </w:rPr>
        <w:t>Stratégie,</w:t>
      </w:r>
      <w:r w:rsidR="002E61E2" w:rsidRPr="00123E6F">
        <w:rPr>
          <w:rFonts w:ascii="Georgia" w:hAnsi="Georgia" w:cs="Arial"/>
          <w:b/>
          <w:sz w:val="20"/>
          <w:szCs w:val="20"/>
        </w:rPr>
        <w:t xml:space="preserve"> </w:t>
      </w:r>
      <w:r w:rsidR="002C5467" w:rsidRPr="00123E6F">
        <w:rPr>
          <w:rFonts w:ascii="Georgia" w:hAnsi="Georgia" w:cs="Arial"/>
          <w:b/>
          <w:sz w:val="20"/>
          <w:szCs w:val="20"/>
        </w:rPr>
        <w:t>Coordination</w:t>
      </w:r>
      <w:r w:rsidR="002E61E2" w:rsidRPr="00123E6F">
        <w:rPr>
          <w:rFonts w:ascii="Georgia" w:hAnsi="Georgia" w:cs="Arial"/>
          <w:b/>
          <w:sz w:val="20"/>
          <w:szCs w:val="20"/>
        </w:rPr>
        <w:t xml:space="preserve"> </w:t>
      </w:r>
      <w:r w:rsidR="0091735D" w:rsidRPr="00123E6F">
        <w:rPr>
          <w:rFonts w:ascii="Georgia" w:hAnsi="Georgia" w:cs="Arial"/>
          <w:b/>
          <w:sz w:val="20"/>
          <w:szCs w:val="20"/>
        </w:rPr>
        <w:t>(</w:t>
      </w:r>
      <w:r w:rsidRPr="00123E6F">
        <w:rPr>
          <w:rFonts w:ascii="Georgia" w:hAnsi="Georgia" w:cs="Arial"/>
          <w:b/>
          <w:sz w:val="20"/>
          <w:szCs w:val="20"/>
        </w:rPr>
        <w:t>3</w:t>
      </w:r>
      <w:r w:rsidR="0091735D" w:rsidRPr="00123E6F">
        <w:rPr>
          <w:rFonts w:ascii="Georgia" w:hAnsi="Georgia" w:cs="Arial"/>
          <w:b/>
          <w:sz w:val="20"/>
          <w:szCs w:val="20"/>
        </w:rPr>
        <w:t>0%)</w:t>
      </w:r>
    </w:p>
    <w:p w14:paraId="4C1C0595" w14:textId="05A34A44" w:rsidR="00B3033D" w:rsidRPr="00123E6F" w:rsidRDefault="00131AB5"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Participer activement </w:t>
      </w:r>
      <w:r w:rsidR="00FE25F3" w:rsidRPr="00123E6F">
        <w:rPr>
          <w:rFonts w:ascii="Georgia" w:hAnsi="Georgia" w:cs="Arial"/>
          <w:sz w:val="20"/>
          <w:szCs w:val="20"/>
        </w:rPr>
        <w:t>dans la mise en œuvre</w:t>
      </w:r>
      <w:r w:rsidR="006E4601" w:rsidRPr="00123E6F">
        <w:rPr>
          <w:rFonts w:ascii="Georgia" w:hAnsi="Georgia" w:cs="Arial"/>
          <w:sz w:val="20"/>
          <w:szCs w:val="20"/>
        </w:rPr>
        <w:t>, le</w:t>
      </w:r>
      <w:r w:rsidR="00E53E12" w:rsidRPr="00123E6F">
        <w:rPr>
          <w:rFonts w:ascii="Georgia" w:hAnsi="Georgia" w:cs="Arial"/>
          <w:sz w:val="20"/>
          <w:szCs w:val="20"/>
        </w:rPr>
        <w:t xml:space="preserve"> </w:t>
      </w:r>
      <w:r w:rsidR="006E4601" w:rsidRPr="00123E6F">
        <w:rPr>
          <w:rFonts w:ascii="Georgia" w:hAnsi="Georgia" w:cs="Arial"/>
          <w:sz w:val="20"/>
          <w:szCs w:val="20"/>
        </w:rPr>
        <w:t xml:space="preserve">suivi et le rapportage </w:t>
      </w:r>
      <w:r w:rsidRPr="00123E6F">
        <w:rPr>
          <w:rFonts w:ascii="Georgia" w:hAnsi="Georgia" w:cs="Arial"/>
          <w:sz w:val="20"/>
          <w:szCs w:val="20"/>
        </w:rPr>
        <w:t xml:space="preserve">du </w:t>
      </w:r>
      <w:r w:rsidR="00245A7C" w:rsidRPr="00123E6F">
        <w:rPr>
          <w:rFonts w:ascii="Georgia" w:hAnsi="Georgia" w:cs="Arial"/>
          <w:sz w:val="20"/>
          <w:szCs w:val="20"/>
        </w:rPr>
        <w:t>plan stratégique du programme conjoint</w:t>
      </w:r>
      <w:r w:rsidR="006058E5" w:rsidRPr="00123E6F">
        <w:rPr>
          <w:rFonts w:ascii="Georgia" w:hAnsi="Georgia" w:cs="Arial"/>
          <w:sz w:val="20"/>
          <w:szCs w:val="20"/>
        </w:rPr>
        <w:t xml:space="preserve"> DKH</w:t>
      </w:r>
      <w:r w:rsidR="00B3033D" w:rsidRPr="00123E6F">
        <w:rPr>
          <w:rFonts w:ascii="Georgia" w:hAnsi="Georgia" w:cs="Arial"/>
          <w:sz w:val="20"/>
          <w:szCs w:val="20"/>
        </w:rPr>
        <w:t>/FLM/NCA dans</w:t>
      </w:r>
      <w:r w:rsidR="00E53E12" w:rsidRPr="00123E6F">
        <w:rPr>
          <w:rFonts w:ascii="Georgia" w:hAnsi="Georgia" w:cs="Arial"/>
          <w:sz w:val="20"/>
          <w:szCs w:val="20"/>
        </w:rPr>
        <w:t xml:space="preserve"> l’approche de </w:t>
      </w:r>
      <w:r w:rsidR="002E61E2" w:rsidRPr="00123E6F">
        <w:rPr>
          <w:rFonts w:ascii="Georgia" w:hAnsi="Georgia" w:cs="Arial"/>
          <w:sz w:val="20"/>
          <w:szCs w:val="20"/>
        </w:rPr>
        <w:t>Protection.</w:t>
      </w:r>
    </w:p>
    <w:p w14:paraId="686D5A5B" w14:textId="4338EB92" w:rsidR="00825C3B" w:rsidRPr="00123E6F" w:rsidRDefault="00825C3B"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Définir l’orientation stratégique et assurer la gestion technique de la réponse protection de DKH Haiti en développant des outils appropriés, et en orientant le personnel du bureau conjoint, ainsi que les partenaires locaux. </w:t>
      </w:r>
    </w:p>
    <w:p w14:paraId="052196CA" w14:textId="1FC90290" w:rsidR="00AB58B7" w:rsidRPr="00123E6F" w:rsidRDefault="00AB58B7" w:rsidP="00751F2A">
      <w:pPr>
        <w:pStyle w:val="Paragraphedeliste"/>
        <w:numPr>
          <w:ilvl w:val="0"/>
          <w:numId w:val="4"/>
        </w:numPr>
        <w:rPr>
          <w:rFonts w:ascii="Georgia" w:hAnsi="Georgia" w:cs="Arial"/>
          <w:sz w:val="20"/>
          <w:szCs w:val="20"/>
        </w:rPr>
      </w:pPr>
      <w:r w:rsidRPr="00123E6F">
        <w:rPr>
          <w:rFonts w:ascii="Georgia" w:hAnsi="Georgia" w:cs="Arial"/>
          <w:sz w:val="20"/>
          <w:szCs w:val="20"/>
        </w:rPr>
        <w:t>Garantir la qualité technique des programmes et leur alignement sur les normes minimales et les standards</w:t>
      </w:r>
      <w:r w:rsidR="0053794E" w:rsidRPr="00123E6F">
        <w:rPr>
          <w:rFonts w:ascii="Georgia" w:hAnsi="Georgia" w:cs="Arial"/>
          <w:sz w:val="20"/>
          <w:szCs w:val="20"/>
        </w:rPr>
        <w:t xml:space="preserve"> ; Incluant </w:t>
      </w:r>
      <w:r w:rsidR="00955577" w:rsidRPr="00123E6F">
        <w:rPr>
          <w:rFonts w:ascii="Georgia" w:hAnsi="Georgia" w:cs="Arial"/>
          <w:sz w:val="20"/>
          <w:szCs w:val="20"/>
        </w:rPr>
        <w:t xml:space="preserve">les normes minimales </w:t>
      </w:r>
      <w:r w:rsidR="00825C3B" w:rsidRPr="00123E6F">
        <w:rPr>
          <w:rFonts w:ascii="Georgia" w:hAnsi="Georgia" w:cs="Arial"/>
          <w:sz w:val="20"/>
          <w:szCs w:val="20"/>
        </w:rPr>
        <w:t>inter organisations</w:t>
      </w:r>
      <w:r w:rsidR="00955577" w:rsidRPr="00123E6F">
        <w:rPr>
          <w:rFonts w:ascii="Georgia" w:hAnsi="Georgia" w:cs="Arial"/>
          <w:sz w:val="20"/>
          <w:szCs w:val="20"/>
        </w:rPr>
        <w:t xml:space="preserve"> pour </w:t>
      </w:r>
      <w:r w:rsidR="00C0595A" w:rsidRPr="00123E6F">
        <w:rPr>
          <w:rFonts w:ascii="Georgia" w:hAnsi="Georgia" w:cs="Arial"/>
          <w:sz w:val="20"/>
          <w:szCs w:val="20"/>
        </w:rPr>
        <w:t xml:space="preserve">la programmation d’action de luttes </w:t>
      </w:r>
      <w:r w:rsidR="005D0C27" w:rsidRPr="00123E6F">
        <w:rPr>
          <w:rFonts w:ascii="Georgia" w:hAnsi="Georgia" w:cs="Arial"/>
          <w:sz w:val="20"/>
          <w:szCs w:val="20"/>
        </w:rPr>
        <w:t xml:space="preserve">contre la violence basée sur le genre </w:t>
      </w:r>
      <w:r w:rsidR="00676E67" w:rsidRPr="00123E6F">
        <w:rPr>
          <w:rFonts w:ascii="Georgia" w:hAnsi="Georgia" w:cs="Arial"/>
          <w:sz w:val="20"/>
          <w:szCs w:val="20"/>
        </w:rPr>
        <w:t>dans les</w:t>
      </w:r>
      <w:r w:rsidR="005D0C27" w:rsidRPr="00123E6F">
        <w:rPr>
          <w:rFonts w:ascii="Georgia" w:hAnsi="Georgia" w:cs="Arial"/>
          <w:sz w:val="20"/>
          <w:szCs w:val="20"/>
        </w:rPr>
        <w:t xml:space="preserve"> situation</w:t>
      </w:r>
      <w:r w:rsidR="00676E67" w:rsidRPr="00123E6F">
        <w:rPr>
          <w:rFonts w:ascii="Georgia" w:hAnsi="Georgia" w:cs="Arial"/>
          <w:sz w:val="20"/>
          <w:szCs w:val="20"/>
        </w:rPr>
        <w:t>s</w:t>
      </w:r>
      <w:r w:rsidR="005D0C27" w:rsidRPr="00123E6F">
        <w:rPr>
          <w:rFonts w:ascii="Georgia" w:hAnsi="Georgia" w:cs="Arial"/>
          <w:sz w:val="20"/>
          <w:szCs w:val="20"/>
        </w:rPr>
        <w:t xml:space="preserve"> d’urgence, </w:t>
      </w:r>
      <w:r w:rsidR="007F4824" w:rsidRPr="00123E6F">
        <w:rPr>
          <w:rFonts w:ascii="Georgia" w:hAnsi="Georgia" w:cs="Arial"/>
          <w:sz w:val="20"/>
          <w:szCs w:val="20"/>
        </w:rPr>
        <w:t>les standards minimums</w:t>
      </w:r>
      <w:r w:rsidR="00676E67" w:rsidRPr="00123E6F">
        <w:rPr>
          <w:rFonts w:ascii="Georgia" w:hAnsi="Georgia" w:cs="Arial"/>
          <w:sz w:val="20"/>
          <w:szCs w:val="20"/>
        </w:rPr>
        <w:t xml:space="preserve"> </w:t>
      </w:r>
      <w:r w:rsidR="007F4824" w:rsidRPr="00123E6F">
        <w:rPr>
          <w:rFonts w:ascii="Georgia" w:hAnsi="Georgia" w:cs="Arial"/>
          <w:sz w:val="20"/>
          <w:szCs w:val="20"/>
        </w:rPr>
        <w:t>pour la protection</w:t>
      </w:r>
      <w:r w:rsidR="00676E67" w:rsidRPr="00123E6F">
        <w:rPr>
          <w:rFonts w:ascii="Georgia" w:hAnsi="Georgia" w:cs="Arial"/>
          <w:sz w:val="20"/>
          <w:szCs w:val="20"/>
        </w:rPr>
        <w:t xml:space="preserve"> de l’enfance</w:t>
      </w:r>
      <w:r w:rsidR="007F4824" w:rsidRPr="00123E6F">
        <w:rPr>
          <w:rFonts w:ascii="Georgia" w:hAnsi="Georgia" w:cs="Arial"/>
          <w:sz w:val="20"/>
          <w:szCs w:val="20"/>
        </w:rPr>
        <w:t xml:space="preserve"> dans l’action humani</w:t>
      </w:r>
      <w:r w:rsidR="0096581B" w:rsidRPr="00123E6F">
        <w:rPr>
          <w:rFonts w:ascii="Georgia" w:hAnsi="Georgia" w:cs="Arial"/>
          <w:sz w:val="20"/>
          <w:szCs w:val="20"/>
        </w:rPr>
        <w:t xml:space="preserve">taire, et </w:t>
      </w:r>
      <w:r w:rsidR="00062832" w:rsidRPr="00123E6F">
        <w:rPr>
          <w:rFonts w:ascii="Georgia" w:hAnsi="Georgia" w:cs="Arial"/>
          <w:sz w:val="20"/>
          <w:szCs w:val="20"/>
        </w:rPr>
        <w:t>le manuel sphère.</w:t>
      </w:r>
    </w:p>
    <w:p w14:paraId="1B0950E3" w14:textId="12BF874D" w:rsidR="007A7560" w:rsidRPr="00123E6F" w:rsidRDefault="007A7560" w:rsidP="007A7560">
      <w:pPr>
        <w:pStyle w:val="Paragraphedeliste"/>
        <w:numPr>
          <w:ilvl w:val="0"/>
          <w:numId w:val="4"/>
        </w:numPr>
        <w:rPr>
          <w:rFonts w:ascii="Georgia" w:hAnsi="Georgia" w:cs="Arial"/>
          <w:sz w:val="20"/>
          <w:szCs w:val="20"/>
        </w:rPr>
      </w:pPr>
      <w:r w:rsidRPr="00123E6F">
        <w:rPr>
          <w:rFonts w:ascii="Georgia" w:hAnsi="Georgia" w:cs="Arial"/>
          <w:sz w:val="20"/>
          <w:szCs w:val="20"/>
        </w:rPr>
        <w:t>Contribuer conceptuelle</w:t>
      </w:r>
      <w:r w:rsidR="006E4601" w:rsidRPr="00123E6F">
        <w:rPr>
          <w:rFonts w:ascii="Georgia" w:hAnsi="Georgia" w:cs="Arial"/>
          <w:sz w:val="20"/>
          <w:szCs w:val="20"/>
        </w:rPr>
        <w:t>ment</w:t>
      </w:r>
      <w:r w:rsidRPr="00123E6F">
        <w:rPr>
          <w:rFonts w:ascii="Georgia" w:hAnsi="Georgia" w:cs="Arial"/>
          <w:sz w:val="20"/>
          <w:szCs w:val="20"/>
        </w:rPr>
        <w:t xml:space="preserve"> et méthodologiquement </w:t>
      </w:r>
      <w:r w:rsidR="00237A78" w:rsidRPr="00123E6F">
        <w:rPr>
          <w:rFonts w:ascii="Georgia" w:hAnsi="Georgia" w:cs="Arial"/>
          <w:sz w:val="20"/>
          <w:szCs w:val="20"/>
        </w:rPr>
        <w:t>au développement</w:t>
      </w:r>
      <w:r w:rsidRPr="00123E6F">
        <w:rPr>
          <w:rFonts w:ascii="Georgia" w:hAnsi="Georgia" w:cs="Arial"/>
          <w:sz w:val="20"/>
          <w:szCs w:val="20"/>
        </w:rPr>
        <w:t xml:space="preserve"> </w:t>
      </w:r>
      <w:r w:rsidR="00E358BE" w:rsidRPr="00123E6F">
        <w:rPr>
          <w:rFonts w:ascii="Georgia" w:hAnsi="Georgia" w:cs="Arial"/>
          <w:sz w:val="20"/>
          <w:szCs w:val="20"/>
        </w:rPr>
        <w:t xml:space="preserve">de l’approche </w:t>
      </w:r>
      <w:r w:rsidRPr="00123E6F">
        <w:rPr>
          <w:rFonts w:ascii="Georgia" w:hAnsi="Georgia" w:cs="Arial"/>
          <w:sz w:val="20"/>
          <w:szCs w:val="20"/>
        </w:rPr>
        <w:t>de l’engagement des communautés</w:t>
      </w:r>
      <w:r w:rsidR="0048221A" w:rsidRPr="00123E6F">
        <w:rPr>
          <w:rFonts w:ascii="Georgia" w:hAnsi="Georgia" w:cs="Arial"/>
          <w:sz w:val="20"/>
          <w:szCs w:val="20"/>
        </w:rPr>
        <w:t xml:space="preserve"> dans le renforcement des facteurs de protection</w:t>
      </w:r>
      <w:r w:rsidRPr="00123E6F">
        <w:rPr>
          <w:rFonts w:ascii="Georgia" w:hAnsi="Georgia" w:cs="Arial"/>
          <w:sz w:val="20"/>
          <w:szCs w:val="20"/>
        </w:rPr>
        <w:t xml:space="preserve"> (</w:t>
      </w:r>
      <w:r w:rsidR="00E72C11" w:rsidRPr="00123E6F">
        <w:rPr>
          <w:rFonts w:ascii="Georgia" w:hAnsi="Georgia" w:cs="Arial"/>
          <w:sz w:val="20"/>
          <w:szCs w:val="20"/>
        </w:rPr>
        <w:t>en utilisant l’approche</w:t>
      </w:r>
      <w:r w:rsidR="00237A78" w:rsidRPr="00123E6F">
        <w:rPr>
          <w:rFonts w:ascii="Georgia" w:hAnsi="Georgia" w:cs="Arial"/>
          <w:sz w:val="20"/>
          <w:szCs w:val="20"/>
        </w:rPr>
        <w:t xml:space="preserve"> « </w:t>
      </w:r>
      <w:r w:rsidR="00125BD6" w:rsidRPr="00123E6F">
        <w:rPr>
          <w:rFonts w:ascii="Georgia" w:hAnsi="Georgia" w:cs="Arial"/>
          <w:sz w:val="20"/>
          <w:szCs w:val="20"/>
        </w:rPr>
        <w:t>Survivor</w:t>
      </w:r>
      <w:r w:rsidR="00F94C2A" w:rsidRPr="00123E6F">
        <w:rPr>
          <w:rFonts w:ascii="Georgia" w:hAnsi="Georgia" w:cs="Arial"/>
          <w:sz w:val="20"/>
          <w:szCs w:val="20"/>
        </w:rPr>
        <w:t xml:space="preserve"> </w:t>
      </w:r>
      <w:r w:rsidR="00125BD6" w:rsidRPr="00123E6F">
        <w:rPr>
          <w:rFonts w:ascii="Georgia" w:hAnsi="Georgia" w:cs="Arial"/>
          <w:sz w:val="20"/>
          <w:szCs w:val="20"/>
        </w:rPr>
        <w:t>Community</w:t>
      </w:r>
      <w:r w:rsidRPr="00123E6F">
        <w:rPr>
          <w:rFonts w:ascii="Georgia" w:hAnsi="Georgia" w:cs="Arial"/>
          <w:sz w:val="20"/>
          <w:szCs w:val="20"/>
        </w:rPr>
        <w:t xml:space="preserve"> </w:t>
      </w:r>
      <w:proofErr w:type="spellStart"/>
      <w:r w:rsidRPr="00123E6F">
        <w:rPr>
          <w:rFonts w:ascii="Georgia" w:hAnsi="Georgia" w:cs="Arial"/>
          <w:sz w:val="20"/>
          <w:szCs w:val="20"/>
        </w:rPr>
        <w:t>led</w:t>
      </w:r>
      <w:proofErr w:type="spellEnd"/>
      <w:r w:rsidRPr="00123E6F">
        <w:rPr>
          <w:rFonts w:ascii="Georgia" w:hAnsi="Georgia" w:cs="Arial"/>
          <w:sz w:val="20"/>
          <w:szCs w:val="20"/>
        </w:rPr>
        <w:t xml:space="preserve"> </w:t>
      </w:r>
      <w:proofErr w:type="spellStart"/>
      <w:r w:rsidR="00237A78" w:rsidRPr="00123E6F">
        <w:rPr>
          <w:rFonts w:ascii="Georgia" w:hAnsi="Georgia" w:cs="Arial"/>
          <w:sz w:val="20"/>
          <w:szCs w:val="20"/>
        </w:rPr>
        <w:t>response</w:t>
      </w:r>
      <w:proofErr w:type="spellEnd"/>
      <w:r w:rsidR="00F94C2A" w:rsidRPr="00123E6F">
        <w:rPr>
          <w:rFonts w:ascii="Georgia" w:hAnsi="Georgia" w:cs="Arial"/>
          <w:sz w:val="20"/>
          <w:szCs w:val="20"/>
        </w:rPr>
        <w:t>/</w:t>
      </w:r>
      <w:proofErr w:type="spellStart"/>
      <w:r w:rsidR="00F94C2A" w:rsidRPr="00123E6F">
        <w:rPr>
          <w:rFonts w:ascii="Georgia" w:hAnsi="Georgia" w:cs="Arial"/>
          <w:sz w:val="20"/>
          <w:szCs w:val="20"/>
        </w:rPr>
        <w:t>sclr</w:t>
      </w:r>
      <w:proofErr w:type="spellEnd"/>
      <w:r w:rsidR="00237A78" w:rsidRPr="00123E6F">
        <w:rPr>
          <w:rFonts w:ascii="Georgia" w:hAnsi="Georgia" w:cs="Arial"/>
          <w:sz w:val="20"/>
          <w:szCs w:val="20"/>
        </w:rPr>
        <w:t xml:space="preserve"> »</w:t>
      </w:r>
      <w:r w:rsidRPr="00123E6F">
        <w:rPr>
          <w:rFonts w:ascii="Georgia" w:hAnsi="Georgia" w:cs="Arial"/>
          <w:sz w:val="20"/>
          <w:szCs w:val="20"/>
        </w:rPr>
        <w:t>). Accompagner</w:t>
      </w:r>
      <w:r w:rsidR="00F94C2A" w:rsidRPr="00123E6F">
        <w:rPr>
          <w:rFonts w:ascii="Georgia" w:hAnsi="Georgia" w:cs="Arial"/>
          <w:sz w:val="20"/>
          <w:szCs w:val="20"/>
        </w:rPr>
        <w:t>,</w:t>
      </w:r>
      <w:r w:rsidRPr="00123E6F">
        <w:rPr>
          <w:rFonts w:ascii="Georgia" w:hAnsi="Georgia" w:cs="Arial"/>
          <w:sz w:val="20"/>
          <w:szCs w:val="20"/>
        </w:rPr>
        <w:t xml:space="preserve"> systématis</w:t>
      </w:r>
      <w:r w:rsidR="007151ED" w:rsidRPr="00123E6F">
        <w:rPr>
          <w:rFonts w:ascii="Georgia" w:hAnsi="Georgia" w:cs="Arial"/>
          <w:sz w:val="20"/>
          <w:szCs w:val="20"/>
        </w:rPr>
        <w:t xml:space="preserve">er </w:t>
      </w:r>
      <w:r w:rsidR="00F94C2A" w:rsidRPr="00123E6F">
        <w:rPr>
          <w:rFonts w:ascii="Georgia" w:hAnsi="Georgia" w:cs="Arial"/>
          <w:sz w:val="20"/>
          <w:szCs w:val="20"/>
        </w:rPr>
        <w:t xml:space="preserve">et capitaliser </w:t>
      </w:r>
      <w:r w:rsidR="007151ED" w:rsidRPr="00123E6F">
        <w:rPr>
          <w:rFonts w:ascii="Georgia" w:hAnsi="Georgia" w:cs="Arial"/>
          <w:sz w:val="20"/>
          <w:szCs w:val="20"/>
        </w:rPr>
        <w:t xml:space="preserve">les expériences </w:t>
      </w:r>
      <w:r w:rsidR="00237A78" w:rsidRPr="00123E6F">
        <w:rPr>
          <w:rFonts w:ascii="Georgia" w:hAnsi="Georgia" w:cs="Arial"/>
          <w:sz w:val="20"/>
          <w:szCs w:val="20"/>
        </w:rPr>
        <w:t>respectives ;</w:t>
      </w:r>
    </w:p>
    <w:p w14:paraId="4F70C445" w14:textId="487F90EA" w:rsidR="00CE6E6F" w:rsidRPr="00123E6F" w:rsidRDefault="00CE6E6F" w:rsidP="00751F2A">
      <w:pPr>
        <w:pStyle w:val="Paragraphedeliste"/>
        <w:numPr>
          <w:ilvl w:val="0"/>
          <w:numId w:val="4"/>
        </w:numPr>
        <w:rPr>
          <w:rFonts w:ascii="Georgia" w:hAnsi="Georgia" w:cs="Arial"/>
          <w:sz w:val="20"/>
          <w:szCs w:val="20"/>
        </w:rPr>
      </w:pPr>
      <w:r w:rsidRPr="00123E6F">
        <w:rPr>
          <w:rFonts w:ascii="Georgia" w:hAnsi="Georgia" w:cs="Arial"/>
          <w:sz w:val="20"/>
          <w:szCs w:val="20"/>
        </w:rPr>
        <w:t>Veiller à l’intégration des leçons apprises dans le mode de fo</w:t>
      </w:r>
      <w:r w:rsidR="00B3033D" w:rsidRPr="00123E6F">
        <w:rPr>
          <w:rFonts w:ascii="Georgia" w:hAnsi="Georgia" w:cs="Arial"/>
          <w:sz w:val="20"/>
          <w:szCs w:val="20"/>
        </w:rPr>
        <w:t>nctionnement et à</w:t>
      </w:r>
      <w:r w:rsidRPr="00123E6F">
        <w:rPr>
          <w:rFonts w:ascii="Georgia" w:hAnsi="Georgia" w:cs="Arial"/>
          <w:sz w:val="20"/>
          <w:szCs w:val="20"/>
        </w:rPr>
        <w:t xml:space="preserve"> l’amél</w:t>
      </w:r>
      <w:r w:rsidR="00154B98" w:rsidRPr="00123E6F">
        <w:rPr>
          <w:rFonts w:ascii="Georgia" w:hAnsi="Georgia" w:cs="Arial"/>
          <w:sz w:val="20"/>
          <w:szCs w:val="20"/>
        </w:rPr>
        <w:t>ioration de</w:t>
      </w:r>
      <w:r w:rsidR="002003B2" w:rsidRPr="00123E6F">
        <w:rPr>
          <w:rFonts w:ascii="Georgia" w:hAnsi="Georgia" w:cs="Arial"/>
          <w:sz w:val="20"/>
          <w:szCs w:val="20"/>
        </w:rPr>
        <w:t xml:space="preserve"> la réponse</w:t>
      </w:r>
      <w:r w:rsidR="00154B98" w:rsidRPr="00123E6F">
        <w:rPr>
          <w:rFonts w:ascii="Georgia" w:hAnsi="Georgia" w:cs="Arial"/>
          <w:sz w:val="20"/>
          <w:szCs w:val="20"/>
        </w:rPr>
        <w:t xml:space="preserve"> </w:t>
      </w:r>
      <w:r w:rsidR="002E61E2" w:rsidRPr="00123E6F">
        <w:rPr>
          <w:rFonts w:ascii="Georgia" w:hAnsi="Georgia" w:cs="Arial"/>
          <w:sz w:val="20"/>
          <w:szCs w:val="20"/>
        </w:rPr>
        <w:t xml:space="preserve">Protection </w:t>
      </w:r>
      <w:r w:rsidR="00480F6D" w:rsidRPr="00123E6F">
        <w:rPr>
          <w:rFonts w:ascii="Georgia" w:hAnsi="Georgia" w:cs="Arial"/>
          <w:sz w:val="20"/>
          <w:szCs w:val="20"/>
        </w:rPr>
        <w:t>(VBG, PE et SMSPS), ainsi que la participation communautaire.</w:t>
      </w:r>
      <w:r w:rsidRPr="00123E6F">
        <w:rPr>
          <w:rFonts w:ascii="Georgia" w:hAnsi="Georgia" w:cs="Arial"/>
          <w:sz w:val="20"/>
          <w:szCs w:val="20"/>
        </w:rPr>
        <w:t xml:space="preserve"> </w:t>
      </w:r>
    </w:p>
    <w:p w14:paraId="34266090" w14:textId="378683FA" w:rsidR="003B5D3E" w:rsidRPr="00123E6F" w:rsidRDefault="002E61E2" w:rsidP="00751F2A">
      <w:pPr>
        <w:pStyle w:val="Paragraphedeliste"/>
        <w:numPr>
          <w:ilvl w:val="0"/>
          <w:numId w:val="4"/>
        </w:numPr>
        <w:rPr>
          <w:rFonts w:ascii="Georgia" w:hAnsi="Georgia" w:cs="Arial"/>
          <w:sz w:val="20"/>
          <w:szCs w:val="20"/>
        </w:rPr>
      </w:pPr>
      <w:r w:rsidRPr="00123E6F">
        <w:rPr>
          <w:rFonts w:ascii="Georgia" w:hAnsi="Georgia" w:cs="Arial"/>
          <w:sz w:val="20"/>
          <w:szCs w:val="20"/>
        </w:rPr>
        <w:t>Contribution à la mise</w:t>
      </w:r>
      <w:r w:rsidR="007B411B" w:rsidRPr="00123E6F">
        <w:rPr>
          <w:rFonts w:ascii="Georgia" w:hAnsi="Georgia" w:cs="Arial"/>
          <w:sz w:val="20"/>
          <w:szCs w:val="20"/>
        </w:rPr>
        <w:t xml:space="preserve"> à jour régulière</w:t>
      </w:r>
      <w:r w:rsidRPr="00123E6F">
        <w:rPr>
          <w:rFonts w:ascii="Georgia" w:hAnsi="Georgia" w:cs="Arial"/>
          <w:sz w:val="20"/>
          <w:szCs w:val="20"/>
        </w:rPr>
        <w:t xml:space="preserve"> du </w:t>
      </w:r>
      <w:r w:rsidR="00245A7C" w:rsidRPr="00123E6F">
        <w:rPr>
          <w:rFonts w:ascii="Georgia" w:hAnsi="Georgia" w:cs="Arial"/>
          <w:sz w:val="20"/>
          <w:szCs w:val="20"/>
        </w:rPr>
        <w:t xml:space="preserve">plan de préparation et de réponse aux urgences (PPRD) </w:t>
      </w:r>
      <w:r w:rsidR="0017698F" w:rsidRPr="00123E6F">
        <w:rPr>
          <w:rFonts w:ascii="Georgia" w:hAnsi="Georgia" w:cs="Arial"/>
          <w:sz w:val="20"/>
          <w:szCs w:val="20"/>
        </w:rPr>
        <w:t xml:space="preserve">du Bureau Conjoint </w:t>
      </w:r>
      <w:r w:rsidR="00245A7C" w:rsidRPr="00123E6F">
        <w:rPr>
          <w:rFonts w:ascii="Georgia" w:hAnsi="Georgia" w:cs="Arial"/>
          <w:sz w:val="20"/>
          <w:szCs w:val="20"/>
        </w:rPr>
        <w:t xml:space="preserve">DKH/FLM/NCA </w:t>
      </w:r>
      <w:r w:rsidR="00237A78" w:rsidRPr="00123E6F">
        <w:rPr>
          <w:rFonts w:ascii="Georgia" w:hAnsi="Georgia" w:cs="Arial"/>
          <w:sz w:val="20"/>
          <w:szCs w:val="20"/>
        </w:rPr>
        <w:t xml:space="preserve">Haïti </w:t>
      </w:r>
      <w:r w:rsidRPr="00123E6F">
        <w:rPr>
          <w:rFonts w:ascii="Georgia" w:hAnsi="Georgia" w:cs="Arial"/>
          <w:sz w:val="20"/>
          <w:szCs w:val="20"/>
        </w:rPr>
        <w:t xml:space="preserve">sur le volet </w:t>
      </w:r>
      <w:r w:rsidR="005B4738" w:rsidRPr="00123E6F">
        <w:rPr>
          <w:rFonts w:ascii="Georgia" w:hAnsi="Georgia" w:cs="Arial"/>
          <w:sz w:val="20"/>
          <w:szCs w:val="20"/>
        </w:rPr>
        <w:t>protection ;</w:t>
      </w:r>
    </w:p>
    <w:p w14:paraId="3F533174" w14:textId="55CCA9B8" w:rsidR="003B5D3E" w:rsidRPr="00123E6F" w:rsidRDefault="003B5D3E"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Participer aux plateformes de coordination et maintenir </w:t>
      </w:r>
      <w:r w:rsidR="00B3033D" w:rsidRPr="00123E6F">
        <w:rPr>
          <w:rFonts w:ascii="Georgia" w:hAnsi="Georgia" w:cs="Arial"/>
          <w:sz w:val="20"/>
          <w:szCs w:val="20"/>
        </w:rPr>
        <w:t>des liens avec les homologues,</w:t>
      </w:r>
      <w:r w:rsidRPr="00123E6F">
        <w:rPr>
          <w:rFonts w:ascii="Georgia" w:hAnsi="Georgia" w:cs="Arial"/>
          <w:sz w:val="20"/>
          <w:szCs w:val="20"/>
        </w:rPr>
        <w:t xml:space="preserve"> les représentants étatiques en ce qui </w:t>
      </w:r>
      <w:r w:rsidR="007151ED" w:rsidRPr="00123E6F">
        <w:rPr>
          <w:rFonts w:ascii="Georgia" w:hAnsi="Georgia" w:cs="Arial"/>
          <w:sz w:val="20"/>
          <w:szCs w:val="20"/>
        </w:rPr>
        <w:t xml:space="preserve">concerne la thématique </w:t>
      </w:r>
      <w:r w:rsidR="002E61E2" w:rsidRPr="00123E6F">
        <w:rPr>
          <w:rFonts w:ascii="Georgia" w:hAnsi="Georgia" w:cs="Arial"/>
          <w:sz w:val="20"/>
          <w:szCs w:val="20"/>
        </w:rPr>
        <w:t>Protection</w:t>
      </w:r>
      <w:r w:rsidR="00F94C2A" w:rsidRPr="00123E6F">
        <w:rPr>
          <w:rFonts w:ascii="Georgia" w:hAnsi="Georgia" w:cs="Arial"/>
          <w:sz w:val="20"/>
          <w:szCs w:val="20"/>
        </w:rPr>
        <w:t xml:space="preserve"> ;</w:t>
      </w:r>
    </w:p>
    <w:p w14:paraId="759D115E" w14:textId="0802F20B" w:rsidR="003B5D3E" w:rsidRPr="00123E6F" w:rsidRDefault="003B5D3E" w:rsidP="00751F2A">
      <w:pPr>
        <w:pStyle w:val="Paragraphedeliste"/>
        <w:numPr>
          <w:ilvl w:val="0"/>
          <w:numId w:val="4"/>
        </w:numPr>
        <w:rPr>
          <w:rFonts w:ascii="Georgia" w:hAnsi="Georgia" w:cs="Arial"/>
          <w:sz w:val="20"/>
          <w:szCs w:val="20"/>
        </w:rPr>
      </w:pPr>
      <w:r w:rsidRPr="00123E6F">
        <w:rPr>
          <w:rFonts w:ascii="Georgia" w:hAnsi="Georgia" w:cs="Arial"/>
          <w:sz w:val="20"/>
          <w:szCs w:val="20"/>
        </w:rPr>
        <w:t>F</w:t>
      </w:r>
      <w:r w:rsidR="00023CEB" w:rsidRPr="00123E6F">
        <w:rPr>
          <w:rFonts w:ascii="Georgia" w:hAnsi="Georgia" w:cs="Arial"/>
          <w:sz w:val="20"/>
          <w:szCs w:val="20"/>
        </w:rPr>
        <w:t xml:space="preserve">avoriser des collaborations durables avec les partenaires locaux existants et développer de nouveaux </w:t>
      </w:r>
      <w:r w:rsidR="00237A78" w:rsidRPr="00123E6F">
        <w:rPr>
          <w:rFonts w:ascii="Georgia" w:hAnsi="Georgia" w:cs="Arial"/>
          <w:sz w:val="20"/>
          <w:szCs w:val="20"/>
        </w:rPr>
        <w:t xml:space="preserve">partenariats </w:t>
      </w:r>
      <w:r w:rsidR="00704645" w:rsidRPr="00123E6F">
        <w:rPr>
          <w:rFonts w:ascii="Georgia" w:hAnsi="Georgia" w:cs="Arial"/>
          <w:sz w:val="20"/>
          <w:szCs w:val="20"/>
        </w:rPr>
        <w:t xml:space="preserve">au </w:t>
      </w:r>
      <w:r w:rsidR="006371FE" w:rsidRPr="00123E6F">
        <w:rPr>
          <w:rFonts w:ascii="Georgia" w:hAnsi="Georgia" w:cs="Arial"/>
          <w:sz w:val="20"/>
          <w:szCs w:val="20"/>
        </w:rPr>
        <w:t>besoin ;</w:t>
      </w:r>
    </w:p>
    <w:p w14:paraId="25B0485F" w14:textId="0F2424F6" w:rsidR="00023CEB" w:rsidRPr="00123E6F" w:rsidRDefault="00023CEB" w:rsidP="00751F2A">
      <w:pPr>
        <w:pStyle w:val="Paragraphedeliste"/>
        <w:numPr>
          <w:ilvl w:val="0"/>
          <w:numId w:val="4"/>
        </w:numPr>
        <w:rPr>
          <w:rFonts w:ascii="Georgia" w:hAnsi="Georgia" w:cs="Arial"/>
          <w:sz w:val="20"/>
          <w:szCs w:val="20"/>
        </w:rPr>
      </w:pPr>
      <w:r w:rsidRPr="00123E6F">
        <w:rPr>
          <w:rFonts w:ascii="Georgia" w:hAnsi="Georgia" w:cs="Arial"/>
          <w:sz w:val="20"/>
          <w:szCs w:val="20"/>
        </w:rPr>
        <w:t>Participer dans la mise en œuvre de plans de renforcement pour chaque partenaire au niveau organisationnel et technique</w:t>
      </w:r>
      <w:r w:rsidR="007A7560" w:rsidRPr="00123E6F">
        <w:rPr>
          <w:rFonts w:ascii="Georgia" w:hAnsi="Georgia" w:cs="Arial"/>
          <w:sz w:val="20"/>
          <w:szCs w:val="20"/>
        </w:rPr>
        <w:t xml:space="preserve"> en ce</w:t>
      </w:r>
      <w:r w:rsidR="00217DD6" w:rsidRPr="00123E6F">
        <w:rPr>
          <w:rFonts w:ascii="Georgia" w:hAnsi="Georgia" w:cs="Arial"/>
          <w:sz w:val="20"/>
          <w:szCs w:val="20"/>
        </w:rPr>
        <w:t xml:space="preserve"> qui concerne les </w:t>
      </w:r>
      <w:r w:rsidR="00237A78" w:rsidRPr="00123E6F">
        <w:rPr>
          <w:rFonts w:ascii="Georgia" w:hAnsi="Georgia" w:cs="Arial"/>
          <w:sz w:val="20"/>
          <w:szCs w:val="20"/>
        </w:rPr>
        <w:t>domaines thématiques</w:t>
      </w:r>
      <w:r w:rsidR="00217DD6" w:rsidRPr="00123E6F">
        <w:rPr>
          <w:rFonts w:ascii="Georgia" w:hAnsi="Georgia" w:cs="Arial"/>
          <w:sz w:val="20"/>
          <w:szCs w:val="20"/>
        </w:rPr>
        <w:t xml:space="preserve"> </w:t>
      </w:r>
      <w:r w:rsidR="007A7560" w:rsidRPr="00123E6F">
        <w:rPr>
          <w:rFonts w:ascii="Georgia" w:hAnsi="Georgia" w:cs="Arial"/>
          <w:sz w:val="20"/>
          <w:szCs w:val="20"/>
        </w:rPr>
        <w:t>de ce poste.</w:t>
      </w:r>
    </w:p>
    <w:p w14:paraId="64090181" w14:textId="37C8DBBC" w:rsidR="00AF6899" w:rsidRPr="00123E6F" w:rsidRDefault="00AF6899"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Élaborer et dispenser des formations au personnel du bureau conjoint et à ses partenaires sur la protection transversale, l’intégration de la protection, la gestion des cas, la santé mentale et le soutien psychosocial, la protection des enfants et la réduction des risques de </w:t>
      </w:r>
      <w:r w:rsidR="00194D6C" w:rsidRPr="00123E6F">
        <w:rPr>
          <w:rFonts w:ascii="Georgia" w:hAnsi="Georgia" w:cs="Arial"/>
          <w:sz w:val="20"/>
          <w:szCs w:val="20"/>
        </w:rPr>
        <w:t>VBG</w:t>
      </w:r>
      <w:r w:rsidRPr="00123E6F">
        <w:rPr>
          <w:rFonts w:ascii="Georgia" w:hAnsi="Georgia" w:cs="Arial"/>
          <w:sz w:val="20"/>
          <w:szCs w:val="20"/>
        </w:rPr>
        <w:t>.</w:t>
      </w:r>
    </w:p>
    <w:p w14:paraId="76D53CD9" w14:textId="77777777" w:rsidR="00DA10DA" w:rsidRPr="00123E6F" w:rsidRDefault="00DA10DA" w:rsidP="00DA10DA">
      <w:pPr>
        <w:pStyle w:val="Paragraphedeliste"/>
        <w:ind w:left="360"/>
        <w:rPr>
          <w:rFonts w:ascii="Georgia" w:hAnsi="Georgia" w:cs="Arial"/>
          <w:color w:val="FF0000"/>
          <w:sz w:val="20"/>
          <w:szCs w:val="20"/>
        </w:rPr>
      </w:pPr>
    </w:p>
    <w:p w14:paraId="6D8C56F4" w14:textId="5FC9B7AC" w:rsidR="004D78A2" w:rsidRPr="00123E6F" w:rsidRDefault="00E46C75" w:rsidP="00751F2A">
      <w:pPr>
        <w:pStyle w:val="Paragraphedeliste"/>
        <w:numPr>
          <w:ilvl w:val="0"/>
          <w:numId w:val="12"/>
        </w:numPr>
        <w:rPr>
          <w:rFonts w:ascii="Georgia" w:hAnsi="Georgia" w:cs="Arial"/>
          <w:b/>
          <w:sz w:val="20"/>
          <w:szCs w:val="20"/>
        </w:rPr>
      </w:pPr>
      <w:r w:rsidRPr="00123E6F">
        <w:rPr>
          <w:rFonts w:ascii="Georgia" w:hAnsi="Georgia" w:cs="Arial"/>
          <w:b/>
          <w:sz w:val="20"/>
          <w:szCs w:val="20"/>
        </w:rPr>
        <w:t xml:space="preserve">Gestion de projets </w:t>
      </w:r>
      <w:r w:rsidR="002E61E2" w:rsidRPr="00123E6F">
        <w:rPr>
          <w:rFonts w:ascii="Georgia" w:hAnsi="Georgia" w:cs="Arial"/>
          <w:b/>
          <w:sz w:val="20"/>
          <w:szCs w:val="20"/>
        </w:rPr>
        <w:t>Protection</w:t>
      </w:r>
      <w:r w:rsidR="00CE6E6F" w:rsidRPr="00123E6F">
        <w:rPr>
          <w:rFonts w:ascii="Georgia" w:hAnsi="Georgia" w:cs="Arial"/>
          <w:b/>
          <w:sz w:val="20"/>
          <w:szCs w:val="20"/>
        </w:rPr>
        <w:t xml:space="preserve"> de DKH et </w:t>
      </w:r>
      <w:r w:rsidR="007B411B" w:rsidRPr="00123E6F">
        <w:rPr>
          <w:rFonts w:ascii="Georgia" w:hAnsi="Georgia" w:cs="Arial"/>
          <w:b/>
          <w:sz w:val="20"/>
          <w:szCs w:val="20"/>
        </w:rPr>
        <w:t>Planification, suivi, évaluation et rapportage</w:t>
      </w:r>
      <w:r w:rsidR="0091735D" w:rsidRPr="00123E6F">
        <w:rPr>
          <w:rFonts w:ascii="Georgia" w:hAnsi="Georgia" w:cs="Arial"/>
          <w:b/>
          <w:sz w:val="20"/>
          <w:szCs w:val="20"/>
        </w:rPr>
        <w:t xml:space="preserve"> </w:t>
      </w:r>
      <w:r w:rsidR="00CE6E6F" w:rsidRPr="00123E6F">
        <w:rPr>
          <w:rFonts w:ascii="Georgia" w:hAnsi="Georgia" w:cs="Arial"/>
          <w:b/>
          <w:sz w:val="20"/>
          <w:szCs w:val="20"/>
        </w:rPr>
        <w:t xml:space="preserve">des projets des partenaires locaux </w:t>
      </w:r>
      <w:r w:rsidR="0091735D" w:rsidRPr="00123E6F">
        <w:rPr>
          <w:rFonts w:ascii="Georgia" w:hAnsi="Georgia" w:cs="Arial"/>
          <w:b/>
          <w:sz w:val="20"/>
          <w:szCs w:val="20"/>
        </w:rPr>
        <w:t>(</w:t>
      </w:r>
      <w:r w:rsidR="00824282" w:rsidRPr="00123E6F">
        <w:rPr>
          <w:rFonts w:ascii="Georgia" w:hAnsi="Georgia" w:cs="Arial"/>
          <w:b/>
          <w:sz w:val="20"/>
          <w:szCs w:val="20"/>
        </w:rPr>
        <w:t>5</w:t>
      </w:r>
      <w:r w:rsidR="0091735D" w:rsidRPr="00123E6F">
        <w:rPr>
          <w:rFonts w:ascii="Georgia" w:hAnsi="Georgia" w:cs="Arial"/>
          <w:b/>
          <w:sz w:val="20"/>
          <w:szCs w:val="20"/>
        </w:rPr>
        <w:t>0%)</w:t>
      </w:r>
    </w:p>
    <w:p w14:paraId="3BF0ADE0" w14:textId="052D7111" w:rsidR="001100FC" w:rsidRPr="00123E6F" w:rsidRDefault="00041748"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Superviser, conseiller et coordonner l’ensemble des projets </w:t>
      </w:r>
      <w:r w:rsidR="00194D6C" w:rsidRPr="00123E6F">
        <w:rPr>
          <w:rFonts w:ascii="Georgia" w:hAnsi="Georgia" w:cs="Arial"/>
          <w:sz w:val="20"/>
          <w:szCs w:val="20"/>
        </w:rPr>
        <w:t>de Protection</w:t>
      </w:r>
      <w:r w:rsidR="0052172F" w:rsidRPr="00123E6F">
        <w:rPr>
          <w:rFonts w:ascii="Georgia" w:hAnsi="Georgia" w:cs="Arial"/>
          <w:sz w:val="20"/>
          <w:szCs w:val="20"/>
        </w:rPr>
        <w:t xml:space="preserve"> </w:t>
      </w:r>
      <w:r w:rsidR="00F94C2A" w:rsidRPr="00123E6F">
        <w:rPr>
          <w:rFonts w:ascii="Georgia" w:hAnsi="Georgia" w:cs="Arial"/>
          <w:sz w:val="20"/>
          <w:szCs w:val="20"/>
        </w:rPr>
        <w:t>pour</w:t>
      </w:r>
      <w:r w:rsidRPr="00123E6F">
        <w:rPr>
          <w:rFonts w:ascii="Georgia" w:hAnsi="Georgia" w:cs="Arial"/>
          <w:sz w:val="20"/>
          <w:szCs w:val="20"/>
        </w:rPr>
        <w:t xml:space="preserve"> assurer la réussite de la mise en œuvre des </w:t>
      </w:r>
      <w:r w:rsidR="00F94C2A" w:rsidRPr="00123E6F">
        <w:rPr>
          <w:rFonts w:ascii="Georgia" w:hAnsi="Georgia" w:cs="Arial"/>
          <w:sz w:val="20"/>
          <w:szCs w:val="20"/>
        </w:rPr>
        <w:t>projets ;</w:t>
      </w:r>
    </w:p>
    <w:p w14:paraId="1B4B3F1F" w14:textId="16C27AD9" w:rsidR="008C33B4" w:rsidRPr="00123E6F" w:rsidRDefault="00533E1B" w:rsidP="002E61E2">
      <w:pPr>
        <w:pStyle w:val="Paragraphedeliste"/>
        <w:numPr>
          <w:ilvl w:val="0"/>
          <w:numId w:val="4"/>
        </w:numPr>
        <w:rPr>
          <w:rFonts w:ascii="Georgia" w:eastAsia="Calibri" w:hAnsi="Georgia" w:cs="Arial"/>
          <w:sz w:val="20"/>
        </w:rPr>
      </w:pPr>
      <w:r w:rsidRPr="00123E6F">
        <w:rPr>
          <w:rFonts w:ascii="Georgia" w:hAnsi="Georgia" w:cs="Arial"/>
          <w:sz w:val="20"/>
        </w:rPr>
        <w:t>Appliquer et adapter l</w:t>
      </w:r>
      <w:r w:rsidR="008C33B4" w:rsidRPr="00123E6F">
        <w:rPr>
          <w:rFonts w:ascii="Georgia" w:hAnsi="Georgia" w:cs="Arial"/>
          <w:sz w:val="20"/>
        </w:rPr>
        <w:t xml:space="preserve">es recommandations et conclusions des évaluations dans la programmation future liée </w:t>
      </w:r>
      <w:r w:rsidR="009B008F" w:rsidRPr="00123E6F">
        <w:rPr>
          <w:rFonts w:ascii="Georgia" w:hAnsi="Georgia" w:cs="Arial"/>
          <w:sz w:val="20"/>
        </w:rPr>
        <w:t>aux interventions de</w:t>
      </w:r>
      <w:r w:rsidR="00F94C2A" w:rsidRPr="00123E6F">
        <w:rPr>
          <w:rFonts w:ascii="Georgia" w:hAnsi="Georgia" w:cs="Arial"/>
          <w:sz w:val="20"/>
        </w:rPr>
        <w:t xml:space="preserve"> </w:t>
      </w:r>
      <w:r w:rsidR="002E61E2" w:rsidRPr="00123E6F">
        <w:rPr>
          <w:rFonts w:ascii="Georgia" w:hAnsi="Georgia" w:cs="Arial"/>
          <w:sz w:val="20"/>
        </w:rPr>
        <w:t>Protection</w:t>
      </w:r>
      <w:r w:rsidR="008C33B4" w:rsidRPr="00123E6F">
        <w:rPr>
          <w:rFonts w:ascii="Georgia" w:hAnsi="Georgia" w:cs="Arial"/>
          <w:sz w:val="20"/>
        </w:rPr>
        <w:t xml:space="preserve"> (en </w:t>
      </w:r>
      <w:r w:rsidR="004D72CD" w:rsidRPr="00123E6F">
        <w:rPr>
          <w:rFonts w:ascii="Georgia" w:hAnsi="Georgia" w:cs="Arial"/>
          <w:sz w:val="20"/>
        </w:rPr>
        <w:t>incluant</w:t>
      </w:r>
      <w:r w:rsidR="008C33B4" w:rsidRPr="00123E6F">
        <w:rPr>
          <w:rFonts w:ascii="Georgia" w:hAnsi="Georgia" w:cs="Arial"/>
          <w:sz w:val="20"/>
        </w:rPr>
        <w:t xml:space="preserve"> </w:t>
      </w:r>
      <w:r w:rsidR="002E61E2" w:rsidRPr="00123E6F">
        <w:rPr>
          <w:rFonts w:ascii="Georgia" w:hAnsi="Georgia" w:cs="Arial"/>
          <w:sz w:val="20"/>
        </w:rPr>
        <w:t>les réponses menées par la communauté</w:t>
      </w:r>
      <w:r w:rsidR="00F94C2A" w:rsidRPr="00123E6F">
        <w:rPr>
          <w:rFonts w:ascii="Georgia" w:hAnsi="Georgia" w:cs="Arial"/>
          <w:sz w:val="20"/>
        </w:rPr>
        <w:t>) ;</w:t>
      </w:r>
    </w:p>
    <w:p w14:paraId="149116AB" w14:textId="0EFF3142" w:rsidR="002E61E2" w:rsidRPr="00123E6F" w:rsidRDefault="001100FC"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Soutenir les partenaires lors de la préparation de note conceptuelle, proposition de projet, </w:t>
      </w:r>
      <w:r w:rsidR="00F94C2A" w:rsidRPr="00123E6F">
        <w:rPr>
          <w:rFonts w:ascii="Georgia" w:hAnsi="Georgia" w:cs="Arial"/>
          <w:sz w:val="20"/>
          <w:szCs w:val="20"/>
        </w:rPr>
        <w:t>budgétisation</w:t>
      </w:r>
      <w:r w:rsidRPr="00123E6F">
        <w:rPr>
          <w:rFonts w:ascii="Georgia" w:hAnsi="Georgia" w:cs="Arial"/>
          <w:sz w:val="20"/>
          <w:szCs w:val="20"/>
        </w:rPr>
        <w:t>, etc.</w:t>
      </w:r>
      <w:r w:rsidR="008F07DD" w:rsidRPr="00123E6F">
        <w:rPr>
          <w:rFonts w:ascii="Georgia" w:hAnsi="Georgia" w:cs="Arial"/>
          <w:sz w:val="20"/>
          <w:szCs w:val="20"/>
        </w:rPr>
        <w:t xml:space="preserve"> en </w:t>
      </w:r>
      <w:r w:rsidR="000F66F9" w:rsidRPr="00123E6F">
        <w:rPr>
          <w:rFonts w:ascii="Georgia" w:hAnsi="Georgia" w:cs="Arial"/>
          <w:sz w:val="20"/>
          <w:szCs w:val="20"/>
        </w:rPr>
        <w:t xml:space="preserve">considérant </w:t>
      </w:r>
      <w:r w:rsidR="00F8120D" w:rsidRPr="00123E6F">
        <w:rPr>
          <w:rFonts w:ascii="Georgia" w:hAnsi="Georgia" w:cs="Arial"/>
          <w:sz w:val="20"/>
          <w:szCs w:val="20"/>
        </w:rPr>
        <w:t xml:space="preserve">entre autres </w:t>
      </w:r>
      <w:r w:rsidR="000F66F9" w:rsidRPr="00123E6F">
        <w:rPr>
          <w:rFonts w:ascii="Georgia" w:hAnsi="Georgia" w:cs="Arial"/>
          <w:sz w:val="20"/>
          <w:szCs w:val="20"/>
        </w:rPr>
        <w:t>l’application d</w:t>
      </w:r>
      <w:r w:rsidR="009D5192" w:rsidRPr="00123E6F">
        <w:rPr>
          <w:rFonts w:ascii="Georgia" w:hAnsi="Georgia" w:cs="Arial"/>
          <w:sz w:val="20"/>
          <w:szCs w:val="20"/>
        </w:rPr>
        <w:t>e l</w:t>
      </w:r>
      <w:r w:rsidR="000F66F9" w:rsidRPr="00123E6F">
        <w:rPr>
          <w:rFonts w:ascii="Georgia" w:hAnsi="Georgia" w:cs="Arial"/>
          <w:sz w:val="20"/>
          <w:szCs w:val="20"/>
        </w:rPr>
        <w:t xml:space="preserve">’approche </w:t>
      </w:r>
      <w:r w:rsidR="002E61E2" w:rsidRPr="00123E6F">
        <w:rPr>
          <w:rFonts w:ascii="Georgia" w:hAnsi="Georgia" w:cs="Arial"/>
          <w:sz w:val="20"/>
          <w:szCs w:val="20"/>
        </w:rPr>
        <w:t>RMC</w:t>
      </w:r>
    </w:p>
    <w:p w14:paraId="30C14C73" w14:textId="3D1FF6D9" w:rsidR="001100FC" w:rsidRPr="00123E6F" w:rsidRDefault="00665D5D"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Aider les partenaires dans la conception d’outils </w:t>
      </w:r>
      <w:r w:rsidR="00453B6E" w:rsidRPr="00123E6F">
        <w:rPr>
          <w:rFonts w:ascii="Georgia" w:hAnsi="Georgia" w:cs="Arial"/>
          <w:sz w:val="20"/>
          <w:szCs w:val="20"/>
        </w:rPr>
        <w:t xml:space="preserve">et la collecte d’information les permettant d’effectuer </w:t>
      </w:r>
      <w:r w:rsidRPr="00123E6F">
        <w:rPr>
          <w:rFonts w:ascii="Georgia" w:hAnsi="Georgia" w:cs="Arial"/>
          <w:sz w:val="20"/>
          <w:szCs w:val="20"/>
        </w:rPr>
        <w:t>l</w:t>
      </w:r>
      <w:r w:rsidR="002E61E2" w:rsidRPr="00123E6F">
        <w:rPr>
          <w:rFonts w:ascii="Georgia" w:hAnsi="Georgia" w:cs="Arial"/>
          <w:sz w:val="20"/>
          <w:szCs w:val="20"/>
        </w:rPr>
        <w:t>’analyse</w:t>
      </w:r>
      <w:r w:rsidR="000F66F9" w:rsidRPr="00123E6F">
        <w:rPr>
          <w:rFonts w:ascii="Georgia" w:hAnsi="Georgia" w:cs="Arial"/>
          <w:sz w:val="20"/>
          <w:szCs w:val="20"/>
        </w:rPr>
        <w:t xml:space="preserve"> des besoin</w:t>
      </w:r>
      <w:r w:rsidR="00F8120D" w:rsidRPr="00123E6F">
        <w:rPr>
          <w:rFonts w:ascii="Georgia" w:hAnsi="Georgia" w:cs="Arial"/>
          <w:sz w:val="20"/>
          <w:szCs w:val="20"/>
        </w:rPr>
        <w:t>s</w:t>
      </w:r>
      <w:r w:rsidR="000F66F9" w:rsidRPr="00123E6F">
        <w:rPr>
          <w:rFonts w:ascii="Georgia" w:hAnsi="Georgia" w:cs="Arial"/>
          <w:sz w:val="20"/>
          <w:szCs w:val="20"/>
        </w:rPr>
        <w:t>, l</w:t>
      </w:r>
      <w:r w:rsidR="00F8120D" w:rsidRPr="00123E6F">
        <w:rPr>
          <w:rFonts w:ascii="Georgia" w:hAnsi="Georgia" w:cs="Arial"/>
          <w:sz w:val="20"/>
          <w:szCs w:val="20"/>
        </w:rPr>
        <w:t>’analyse</w:t>
      </w:r>
      <w:r w:rsidR="000F66F9" w:rsidRPr="00123E6F">
        <w:rPr>
          <w:rFonts w:ascii="Georgia" w:hAnsi="Georgia" w:cs="Arial"/>
          <w:sz w:val="20"/>
          <w:szCs w:val="20"/>
        </w:rPr>
        <w:t xml:space="preserve"> de </w:t>
      </w:r>
      <w:r w:rsidR="002E61E2" w:rsidRPr="00123E6F">
        <w:rPr>
          <w:rFonts w:ascii="Georgia" w:hAnsi="Georgia" w:cs="Arial"/>
          <w:sz w:val="20"/>
          <w:szCs w:val="20"/>
        </w:rPr>
        <w:t xml:space="preserve">la situation </w:t>
      </w:r>
      <w:r w:rsidR="000F66F9" w:rsidRPr="00123E6F">
        <w:rPr>
          <w:rFonts w:ascii="Georgia" w:hAnsi="Georgia" w:cs="Arial"/>
          <w:sz w:val="20"/>
          <w:szCs w:val="20"/>
        </w:rPr>
        <w:t xml:space="preserve">et l’analyse de modalité de la </w:t>
      </w:r>
      <w:r w:rsidR="00F94C2A" w:rsidRPr="00123E6F">
        <w:rPr>
          <w:rFonts w:ascii="Georgia" w:hAnsi="Georgia" w:cs="Arial"/>
          <w:sz w:val="20"/>
          <w:szCs w:val="20"/>
        </w:rPr>
        <w:t>réponse ;</w:t>
      </w:r>
    </w:p>
    <w:p w14:paraId="029E967F" w14:textId="1F9216A7" w:rsidR="007609D2" w:rsidRPr="00123E6F" w:rsidRDefault="001100FC" w:rsidP="00751F2A">
      <w:pPr>
        <w:pStyle w:val="Paragraphedeliste"/>
        <w:numPr>
          <w:ilvl w:val="0"/>
          <w:numId w:val="4"/>
        </w:numPr>
        <w:rPr>
          <w:rFonts w:ascii="Georgia" w:hAnsi="Georgia" w:cs="Arial"/>
          <w:sz w:val="20"/>
          <w:szCs w:val="20"/>
        </w:rPr>
      </w:pPr>
      <w:r w:rsidRPr="00123E6F">
        <w:rPr>
          <w:rFonts w:ascii="Georgia" w:hAnsi="Georgia" w:cs="Arial"/>
          <w:sz w:val="20"/>
          <w:szCs w:val="20"/>
        </w:rPr>
        <w:t>Évaluer</w:t>
      </w:r>
      <w:r w:rsidR="00310D83" w:rsidRPr="00123E6F">
        <w:rPr>
          <w:rFonts w:ascii="Georgia" w:hAnsi="Georgia" w:cs="Arial"/>
          <w:sz w:val="20"/>
          <w:szCs w:val="20"/>
        </w:rPr>
        <w:t xml:space="preserve"> et discuter</w:t>
      </w:r>
      <w:r w:rsidR="002F41B1" w:rsidRPr="00123E6F">
        <w:rPr>
          <w:rFonts w:ascii="Georgia" w:hAnsi="Georgia" w:cs="Arial"/>
          <w:sz w:val="20"/>
          <w:szCs w:val="20"/>
        </w:rPr>
        <w:t xml:space="preserve"> avec les </w:t>
      </w:r>
      <w:r w:rsidR="00F94C2A" w:rsidRPr="00123E6F">
        <w:rPr>
          <w:rFonts w:ascii="Georgia" w:hAnsi="Georgia" w:cs="Arial"/>
          <w:sz w:val="20"/>
          <w:szCs w:val="20"/>
        </w:rPr>
        <w:t>partenaires les</w:t>
      </w:r>
      <w:r w:rsidR="00310D83" w:rsidRPr="00123E6F">
        <w:rPr>
          <w:rFonts w:ascii="Georgia" w:hAnsi="Georgia" w:cs="Arial"/>
          <w:sz w:val="20"/>
          <w:szCs w:val="20"/>
        </w:rPr>
        <w:t xml:space="preserve"> propositions de projet</w:t>
      </w:r>
      <w:r w:rsidR="00F94C2A" w:rsidRPr="00123E6F">
        <w:rPr>
          <w:rFonts w:ascii="Georgia" w:hAnsi="Georgia" w:cs="Arial"/>
          <w:sz w:val="20"/>
          <w:szCs w:val="20"/>
        </w:rPr>
        <w:t>s</w:t>
      </w:r>
      <w:r w:rsidR="00310D83" w:rsidRPr="00123E6F">
        <w:rPr>
          <w:rFonts w:ascii="Georgia" w:hAnsi="Georgia" w:cs="Arial"/>
          <w:sz w:val="20"/>
          <w:szCs w:val="20"/>
        </w:rPr>
        <w:t xml:space="preserve"> </w:t>
      </w:r>
      <w:r w:rsidR="00F94C2A" w:rsidRPr="00123E6F">
        <w:rPr>
          <w:rFonts w:ascii="Georgia" w:hAnsi="Georgia" w:cs="Arial"/>
          <w:sz w:val="20"/>
          <w:szCs w:val="20"/>
        </w:rPr>
        <w:t>reçues ;</w:t>
      </w:r>
    </w:p>
    <w:p w14:paraId="19003AE4" w14:textId="04E0A2C0" w:rsidR="00023CEB" w:rsidRPr="00123E6F" w:rsidRDefault="00023CEB"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Coordonner la préparation et révision des contrats des </w:t>
      </w:r>
      <w:r w:rsidR="00F94C2A" w:rsidRPr="00123E6F">
        <w:rPr>
          <w:rFonts w:ascii="Georgia" w:hAnsi="Georgia" w:cs="Arial"/>
          <w:sz w:val="20"/>
          <w:szCs w:val="20"/>
        </w:rPr>
        <w:t>partenaires ;</w:t>
      </w:r>
    </w:p>
    <w:p w14:paraId="09D61D63" w14:textId="61D534DC" w:rsidR="00825C3B" w:rsidRPr="00123E6F" w:rsidRDefault="00825C3B" w:rsidP="00751F2A">
      <w:pPr>
        <w:pStyle w:val="Paragraphedeliste"/>
        <w:numPr>
          <w:ilvl w:val="0"/>
          <w:numId w:val="4"/>
        </w:numPr>
        <w:rPr>
          <w:rFonts w:ascii="Georgia" w:hAnsi="Georgia" w:cs="Arial"/>
          <w:sz w:val="20"/>
          <w:szCs w:val="20"/>
        </w:rPr>
      </w:pPr>
      <w:r w:rsidRPr="00123E6F">
        <w:rPr>
          <w:rFonts w:ascii="Georgia" w:hAnsi="Georgia" w:cs="Arial"/>
          <w:sz w:val="20"/>
          <w:szCs w:val="20"/>
        </w:rPr>
        <w:lastRenderedPageBreak/>
        <w:t>Concevoir et mettre en œuvre des systèmes de suivi et d'évaluation (S&amp;E) appropriés garantissant la cohérence des rapports</w:t>
      </w:r>
      <w:r w:rsidR="00123E6F" w:rsidRPr="00123E6F">
        <w:rPr>
          <w:rFonts w:ascii="Georgia" w:hAnsi="Georgia" w:cs="Arial"/>
          <w:sz w:val="20"/>
          <w:szCs w:val="20"/>
        </w:rPr>
        <w:t xml:space="preserve">, </w:t>
      </w:r>
      <w:r w:rsidRPr="00123E6F">
        <w:rPr>
          <w:rFonts w:ascii="Georgia" w:hAnsi="Georgia" w:cs="Arial"/>
          <w:sz w:val="20"/>
          <w:szCs w:val="20"/>
        </w:rPr>
        <w:t xml:space="preserve">de l'analyse des résultats afin d'améliorer l'efficacité et la qualité du programme de protection </w:t>
      </w:r>
    </w:p>
    <w:p w14:paraId="015AD14B" w14:textId="62B7A14F" w:rsidR="002F41B1" w:rsidRPr="00123E6F" w:rsidRDefault="00154B98" w:rsidP="00751F2A">
      <w:pPr>
        <w:pStyle w:val="Paragraphedeliste"/>
        <w:numPr>
          <w:ilvl w:val="0"/>
          <w:numId w:val="4"/>
        </w:numPr>
        <w:rPr>
          <w:rFonts w:ascii="Georgia" w:hAnsi="Georgia" w:cs="Arial"/>
          <w:sz w:val="20"/>
          <w:szCs w:val="20"/>
        </w:rPr>
      </w:pPr>
      <w:r w:rsidRPr="00123E6F">
        <w:rPr>
          <w:rFonts w:ascii="Georgia" w:hAnsi="Georgia" w:cs="Arial"/>
          <w:sz w:val="20"/>
          <w:szCs w:val="20"/>
        </w:rPr>
        <w:t>Assurer le contrôle de qualité des taches lié</w:t>
      </w:r>
      <w:r w:rsidR="00224497" w:rsidRPr="00123E6F">
        <w:rPr>
          <w:rFonts w:ascii="Georgia" w:hAnsi="Georgia" w:cs="Arial"/>
          <w:sz w:val="20"/>
          <w:szCs w:val="20"/>
        </w:rPr>
        <w:t>e</w:t>
      </w:r>
      <w:r w:rsidRPr="00123E6F">
        <w:rPr>
          <w:rFonts w:ascii="Georgia" w:hAnsi="Georgia" w:cs="Arial"/>
          <w:sz w:val="20"/>
          <w:szCs w:val="20"/>
        </w:rPr>
        <w:t>s à l’administration des projet</w:t>
      </w:r>
      <w:r w:rsidR="00533E1B" w:rsidRPr="00123E6F">
        <w:rPr>
          <w:rFonts w:ascii="Georgia" w:hAnsi="Georgia" w:cs="Arial"/>
          <w:sz w:val="20"/>
          <w:szCs w:val="20"/>
        </w:rPr>
        <w:t>s</w:t>
      </w:r>
      <w:r w:rsidRPr="00123E6F">
        <w:rPr>
          <w:rFonts w:ascii="Georgia" w:hAnsi="Georgia" w:cs="Arial"/>
          <w:sz w:val="20"/>
          <w:szCs w:val="20"/>
        </w:rPr>
        <w:t xml:space="preserve"> y compris la qualité des rapports narratifs </w:t>
      </w:r>
      <w:r w:rsidR="00123E6F" w:rsidRPr="00123E6F">
        <w:rPr>
          <w:rFonts w:ascii="Georgia" w:hAnsi="Georgia" w:cs="Arial"/>
          <w:sz w:val="20"/>
          <w:szCs w:val="20"/>
        </w:rPr>
        <w:t xml:space="preserve">(y compris graphiques, tableaux, photos) </w:t>
      </w:r>
      <w:r w:rsidRPr="00123E6F">
        <w:rPr>
          <w:rFonts w:ascii="Georgia" w:hAnsi="Georgia" w:cs="Arial"/>
          <w:sz w:val="20"/>
          <w:szCs w:val="20"/>
        </w:rPr>
        <w:t xml:space="preserve">et financiers </w:t>
      </w:r>
      <w:r w:rsidR="003E2BC9" w:rsidRPr="00123E6F">
        <w:rPr>
          <w:rFonts w:ascii="Georgia" w:hAnsi="Georgia" w:cs="Arial"/>
          <w:sz w:val="20"/>
          <w:szCs w:val="20"/>
        </w:rPr>
        <w:t>et le respect</w:t>
      </w:r>
      <w:r w:rsidRPr="00123E6F">
        <w:rPr>
          <w:rFonts w:ascii="Georgia" w:hAnsi="Georgia" w:cs="Arial"/>
          <w:sz w:val="20"/>
          <w:szCs w:val="20"/>
        </w:rPr>
        <w:t xml:space="preserve"> </w:t>
      </w:r>
      <w:r w:rsidR="003E2BC9" w:rsidRPr="00123E6F">
        <w:rPr>
          <w:rFonts w:ascii="Georgia" w:hAnsi="Georgia" w:cs="Arial"/>
          <w:sz w:val="20"/>
          <w:szCs w:val="20"/>
        </w:rPr>
        <w:t>d</w:t>
      </w:r>
      <w:r w:rsidRPr="00123E6F">
        <w:rPr>
          <w:rFonts w:ascii="Georgia" w:hAnsi="Georgia" w:cs="Arial"/>
          <w:sz w:val="20"/>
          <w:szCs w:val="20"/>
        </w:rPr>
        <w:t xml:space="preserve">es </w:t>
      </w:r>
      <w:r w:rsidR="00C15709" w:rsidRPr="00123E6F">
        <w:rPr>
          <w:rFonts w:ascii="Georgia" w:hAnsi="Georgia" w:cs="Arial"/>
          <w:sz w:val="20"/>
          <w:szCs w:val="20"/>
        </w:rPr>
        <w:t>dates</w:t>
      </w:r>
      <w:r w:rsidRPr="00123E6F">
        <w:rPr>
          <w:rFonts w:ascii="Georgia" w:hAnsi="Georgia" w:cs="Arial"/>
          <w:sz w:val="20"/>
          <w:szCs w:val="20"/>
        </w:rPr>
        <w:t xml:space="preserve"> convenu</w:t>
      </w:r>
      <w:r w:rsidR="009E3BE6" w:rsidRPr="00123E6F">
        <w:rPr>
          <w:rFonts w:ascii="Georgia" w:hAnsi="Georgia" w:cs="Arial"/>
          <w:sz w:val="20"/>
          <w:szCs w:val="20"/>
        </w:rPr>
        <w:t>e</w:t>
      </w:r>
      <w:r w:rsidRPr="00123E6F">
        <w:rPr>
          <w:rFonts w:ascii="Georgia" w:hAnsi="Georgia" w:cs="Arial"/>
          <w:sz w:val="20"/>
          <w:szCs w:val="20"/>
        </w:rPr>
        <w:t>s d</w:t>
      </w:r>
      <w:r w:rsidR="00533E1B" w:rsidRPr="00123E6F">
        <w:rPr>
          <w:rFonts w:ascii="Georgia" w:hAnsi="Georgia" w:cs="Arial"/>
          <w:sz w:val="20"/>
          <w:szCs w:val="20"/>
        </w:rPr>
        <w:t xml:space="preserve">ans les accords de </w:t>
      </w:r>
      <w:r w:rsidR="00F94C2A" w:rsidRPr="00123E6F">
        <w:rPr>
          <w:rFonts w:ascii="Georgia" w:hAnsi="Georgia" w:cs="Arial"/>
          <w:sz w:val="20"/>
          <w:szCs w:val="20"/>
        </w:rPr>
        <w:t>coopération ;</w:t>
      </w:r>
      <w:r w:rsidRPr="00123E6F">
        <w:rPr>
          <w:rFonts w:ascii="Georgia" w:hAnsi="Georgia" w:cs="Arial"/>
          <w:sz w:val="20"/>
          <w:szCs w:val="20"/>
        </w:rPr>
        <w:t xml:space="preserve"> les transferts de financement aux partenaires basés sur les progrès </w:t>
      </w:r>
      <w:r w:rsidR="00F94C2A" w:rsidRPr="00123E6F">
        <w:rPr>
          <w:rFonts w:ascii="Georgia" w:hAnsi="Georgia" w:cs="Arial"/>
          <w:sz w:val="20"/>
          <w:szCs w:val="20"/>
        </w:rPr>
        <w:t>accomplis ;</w:t>
      </w:r>
      <w:r w:rsidRPr="00123E6F">
        <w:rPr>
          <w:rFonts w:ascii="Georgia" w:hAnsi="Georgia" w:cs="Arial"/>
          <w:sz w:val="20"/>
          <w:szCs w:val="20"/>
        </w:rPr>
        <w:t xml:space="preserve"> </w:t>
      </w:r>
      <w:r w:rsidR="00C15709" w:rsidRPr="00123E6F">
        <w:rPr>
          <w:rFonts w:ascii="Georgia" w:hAnsi="Georgia" w:cs="Arial"/>
          <w:sz w:val="20"/>
          <w:szCs w:val="20"/>
        </w:rPr>
        <w:t>la gestion adéquate des documents financiers (</w:t>
      </w:r>
      <w:r w:rsidR="00F94C2A" w:rsidRPr="00123E6F">
        <w:rPr>
          <w:rFonts w:ascii="Georgia" w:hAnsi="Georgia" w:cs="Arial"/>
          <w:sz w:val="20"/>
          <w:szCs w:val="20"/>
        </w:rPr>
        <w:t>et pièces</w:t>
      </w:r>
      <w:r w:rsidR="00C15709" w:rsidRPr="00123E6F">
        <w:rPr>
          <w:rFonts w:ascii="Georgia" w:hAnsi="Georgia" w:cs="Arial"/>
          <w:sz w:val="20"/>
          <w:szCs w:val="20"/>
        </w:rPr>
        <w:t xml:space="preserve"> </w:t>
      </w:r>
      <w:r w:rsidR="00F94C2A" w:rsidRPr="00123E6F">
        <w:rPr>
          <w:rFonts w:ascii="Georgia" w:hAnsi="Georgia" w:cs="Arial"/>
          <w:sz w:val="20"/>
          <w:szCs w:val="20"/>
        </w:rPr>
        <w:t>justificatives)</w:t>
      </w:r>
      <w:r w:rsidR="00C15709" w:rsidRPr="00123E6F">
        <w:rPr>
          <w:rFonts w:ascii="Georgia" w:hAnsi="Georgia" w:cs="Arial"/>
          <w:sz w:val="20"/>
          <w:szCs w:val="20"/>
        </w:rPr>
        <w:t xml:space="preserve"> et de la comptabilité sur la base du budget approuvé </w:t>
      </w:r>
      <w:r w:rsidRPr="00123E6F">
        <w:rPr>
          <w:rFonts w:ascii="Georgia" w:hAnsi="Georgia" w:cs="Arial"/>
          <w:sz w:val="20"/>
          <w:szCs w:val="20"/>
        </w:rPr>
        <w:t xml:space="preserve">et la documentation du projet, des accords, des correspondances </w:t>
      </w:r>
      <w:r w:rsidR="00F94C2A" w:rsidRPr="00123E6F">
        <w:rPr>
          <w:rFonts w:ascii="Georgia" w:hAnsi="Georgia" w:cs="Arial"/>
          <w:sz w:val="20"/>
          <w:szCs w:val="20"/>
        </w:rPr>
        <w:t>importantes</w:t>
      </w:r>
      <w:r w:rsidR="002E61E2" w:rsidRPr="00123E6F">
        <w:rPr>
          <w:rFonts w:ascii="Georgia" w:hAnsi="Georgia" w:cs="Arial"/>
          <w:sz w:val="20"/>
          <w:szCs w:val="20"/>
        </w:rPr>
        <w:t xml:space="preserve"> en lien avec l’équipe Finance de DKH</w:t>
      </w:r>
      <w:r w:rsidR="00F94C2A" w:rsidRPr="00123E6F">
        <w:rPr>
          <w:rFonts w:ascii="Georgia" w:hAnsi="Georgia" w:cs="Arial"/>
          <w:sz w:val="20"/>
          <w:szCs w:val="20"/>
        </w:rPr>
        <w:t xml:space="preserve"> ;</w:t>
      </w:r>
    </w:p>
    <w:p w14:paraId="09F0CC96" w14:textId="2F0ADFA6" w:rsidR="00F82337" w:rsidRPr="00123E6F" w:rsidRDefault="00533E1B" w:rsidP="00123E6F">
      <w:pPr>
        <w:pStyle w:val="Paragraphedeliste"/>
        <w:numPr>
          <w:ilvl w:val="0"/>
          <w:numId w:val="4"/>
        </w:numPr>
        <w:rPr>
          <w:rFonts w:ascii="Georgia" w:hAnsi="Georgia" w:cs="Arial"/>
          <w:sz w:val="20"/>
          <w:szCs w:val="20"/>
        </w:rPr>
      </w:pPr>
      <w:r w:rsidRPr="00123E6F">
        <w:rPr>
          <w:rFonts w:ascii="Georgia" w:hAnsi="Georgia" w:cs="Arial"/>
          <w:sz w:val="20"/>
        </w:rPr>
        <w:t>Réaliser des v</w:t>
      </w:r>
      <w:r w:rsidR="00F82337" w:rsidRPr="00123E6F">
        <w:rPr>
          <w:rFonts w:ascii="Georgia" w:hAnsi="Georgia" w:cs="Arial"/>
          <w:sz w:val="20"/>
        </w:rPr>
        <w:t xml:space="preserve">isites de </w:t>
      </w:r>
      <w:r w:rsidR="006E4601" w:rsidRPr="00123E6F">
        <w:rPr>
          <w:rFonts w:ascii="Georgia" w:hAnsi="Georgia" w:cs="Arial"/>
          <w:sz w:val="20"/>
        </w:rPr>
        <w:t xml:space="preserve">suivi </w:t>
      </w:r>
      <w:r w:rsidR="00F82337" w:rsidRPr="00123E6F">
        <w:rPr>
          <w:rFonts w:ascii="Georgia" w:hAnsi="Georgia" w:cs="Arial"/>
          <w:sz w:val="20"/>
        </w:rPr>
        <w:t xml:space="preserve">sur le terrain afin d’assurer le bon avancement des </w:t>
      </w:r>
      <w:r w:rsidR="00F94C2A" w:rsidRPr="00123E6F">
        <w:rPr>
          <w:rFonts w:ascii="Georgia" w:hAnsi="Georgia" w:cs="Arial"/>
          <w:sz w:val="20"/>
        </w:rPr>
        <w:t>projets ;</w:t>
      </w:r>
      <w:r w:rsidR="00123E6F" w:rsidRPr="00123E6F">
        <w:rPr>
          <w:rFonts w:ascii="Georgia" w:hAnsi="Georgia" w:cs="Arial"/>
          <w:sz w:val="20"/>
          <w:szCs w:val="20"/>
        </w:rPr>
        <w:t xml:space="preserve"> S'assurer que toute la documentation du projet, les accords, les correspondances importantes sont correctement classées ;</w:t>
      </w:r>
    </w:p>
    <w:p w14:paraId="50D2192A" w14:textId="0A450AED" w:rsidR="00E21967" w:rsidRPr="00123E6F" w:rsidRDefault="00E21967"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Aider dans la </w:t>
      </w:r>
      <w:r w:rsidR="006765E5" w:rsidRPr="00123E6F">
        <w:rPr>
          <w:rFonts w:ascii="Georgia" w:hAnsi="Georgia" w:cs="Arial"/>
          <w:sz w:val="20"/>
          <w:szCs w:val="20"/>
        </w:rPr>
        <w:t xml:space="preserve">définition et la mise en œuvre de la stratégie de recherche de fond du bureau de DKH </w:t>
      </w:r>
      <w:r w:rsidR="00423DDC" w:rsidRPr="00123E6F">
        <w:rPr>
          <w:rFonts w:ascii="Georgia" w:hAnsi="Georgia" w:cs="Arial"/>
          <w:sz w:val="20"/>
          <w:szCs w:val="20"/>
        </w:rPr>
        <w:t>Haïti</w:t>
      </w:r>
      <w:r w:rsidR="006E5A42" w:rsidRPr="00123E6F">
        <w:rPr>
          <w:rFonts w:ascii="Georgia" w:hAnsi="Georgia" w:cs="Arial"/>
          <w:sz w:val="20"/>
          <w:szCs w:val="20"/>
        </w:rPr>
        <w:t>.</w:t>
      </w:r>
    </w:p>
    <w:p w14:paraId="5A219095" w14:textId="2444D3FB" w:rsidR="004118ED" w:rsidRPr="00123E6F" w:rsidRDefault="004118ED" w:rsidP="004118ED">
      <w:pPr>
        <w:pStyle w:val="Paragraphedeliste"/>
        <w:numPr>
          <w:ilvl w:val="0"/>
          <w:numId w:val="4"/>
        </w:numPr>
        <w:rPr>
          <w:rFonts w:ascii="Georgia" w:eastAsia="Calibri" w:hAnsi="Georgia" w:cs="Arial"/>
          <w:sz w:val="20"/>
        </w:rPr>
      </w:pPr>
      <w:r w:rsidRPr="00123E6F">
        <w:rPr>
          <w:rFonts w:ascii="Georgia" w:eastAsia="Calibri" w:hAnsi="Georgia" w:cs="Arial"/>
          <w:sz w:val="20"/>
        </w:rPr>
        <w:t>Collaborer dans la rédaction et/ou é</w:t>
      </w:r>
      <w:r w:rsidRPr="00123E6F">
        <w:rPr>
          <w:rFonts w:ascii="Georgia" w:hAnsi="Georgia" w:cs="Arial"/>
          <w:sz w:val="20"/>
        </w:rPr>
        <w:t xml:space="preserve">laborer des rapports sur les indicateurs de suivi, les résultats et l’impact ainsi que </w:t>
      </w:r>
      <w:r w:rsidR="00533E1B" w:rsidRPr="00123E6F">
        <w:rPr>
          <w:rFonts w:ascii="Georgia" w:hAnsi="Georgia" w:cs="Arial"/>
          <w:sz w:val="20"/>
        </w:rPr>
        <w:t xml:space="preserve">les </w:t>
      </w:r>
      <w:r w:rsidRPr="00123E6F">
        <w:rPr>
          <w:rFonts w:ascii="Georgia" w:hAnsi="Georgia" w:cs="Arial"/>
          <w:sz w:val="20"/>
        </w:rPr>
        <w:t xml:space="preserve">rapports d’évaluation de projets mise en œuvre par des partenaires et/ou le bureau local DKH selon les procédures des </w:t>
      </w:r>
      <w:r w:rsidR="00F94C2A" w:rsidRPr="00123E6F">
        <w:rPr>
          <w:rFonts w:ascii="Georgia" w:hAnsi="Georgia" w:cs="Arial"/>
          <w:sz w:val="20"/>
        </w:rPr>
        <w:t>bailleurs</w:t>
      </w:r>
      <w:r w:rsidR="00F94C2A" w:rsidRPr="00123E6F">
        <w:rPr>
          <w:rFonts w:ascii="Georgia" w:eastAsia="Calibri" w:hAnsi="Georgia" w:cs="Arial"/>
          <w:sz w:val="20"/>
        </w:rPr>
        <w:t xml:space="preserve"> ;</w:t>
      </w:r>
    </w:p>
    <w:p w14:paraId="2E3143A9" w14:textId="77777777" w:rsidR="009D59EC" w:rsidRPr="00123E6F" w:rsidRDefault="009D59EC" w:rsidP="002A5EAC">
      <w:pPr>
        <w:pStyle w:val="Paragraphedeliste"/>
        <w:ind w:left="426"/>
        <w:rPr>
          <w:rFonts w:ascii="Georgia" w:hAnsi="Georgia" w:cs="Arial"/>
          <w:sz w:val="20"/>
          <w:szCs w:val="20"/>
        </w:rPr>
      </w:pPr>
    </w:p>
    <w:p w14:paraId="32FD709A" w14:textId="24D5E7ED" w:rsidR="0091735D" w:rsidRPr="00123E6F" w:rsidRDefault="0091735D" w:rsidP="00751F2A">
      <w:pPr>
        <w:pStyle w:val="Paragraphedeliste"/>
        <w:numPr>
          <w:ilvl w:val="0"/>
          <w:numId w:val="12"/>
        </w:numPr>
        <w:rPr>
          <w:rFonts w:ascii="Georgia" w:hAnsi="Georgia" w:cs="Arial"/>
          <w:b/>
          <w:sz w:val="20"/>
          <w:szCs w:val="20"/>
        </w:rPr>
      </w:pPr>
      <w:r w:rsidRPr="00123E6F">
        <w:rPr>
          <w:rFonts w:ascii="Georgia" w:hAnsi="Georgia" w:cs="Arial"/>
          <w:b/>
          <w:sz w:val="20"/>
          <w:szCs w:val="20"/>
        </w:rPr>
        <w:t>Appui Technique</w:t>
      </w:r>
      <w:r w:rsidR="00824282" w:rsidRPr="00123E6F">
        <w:rPr>
          <w:rFonts w:ascii="Georgia" w:hAnsi="Georgia" w:cs="Arial"/>
          <w:b/>
          <w:sz w:val="20"/>
          <w:szCs w:val="20"/>
        </w:rPr>
        <w:t xml:space="preserve"> </w:t>
      </w:r>
      <w:proofErr w:type="spellStart"/>
      <w:r w:rsidR="00824282" w:rsidRPr="00123E6F">
        <w:rPr>
          <w:rFonts w:ascii="Georgia" w:hAnsi="Georgia" w:cs="Arial"/>
          <w:b/>
          <w:sz w:val="20"/>
          <w:szCs w:val="20"/>
        </w:rPr>
        <w:t>CoP</w:t>
      </w:r>
      <w:proofErr w:type="spellEnd"/>
      <w:r w:rsidR="00824282" w:rsidRPr="00123E6F">
        <w:rPr>
          <w:rFonts w:ascii="Georgia" w:hAnsi="Georgia" w:cs="Arial"/>
          <w:b/>
          <w:sz w:val="20"/>
          <w:szCs w:val="20"/>
        </w:rPr>
        <w:t>,</w:t>
      </w:r>
      <w:r w:rsidR="00E46C75" w:rsidRPr="00123E6F">
        <w:rPr>
          <w:rFonts w:ascii="Georgia" w:hAnsi="Georgia" w:cs="Arial"/>
          <w:b/>
          <w:sz w:val="20"/>
          <w:szCs w:val="20"/>
        </w:rPr>
        <w:t xml:space="preserve"> </w:t>
      </w:r>
      <w:proofErr w:type="spellStart"/>
      <w:r w:rsidR="00824282" w:rsidRPr="00123E6F">
        <w:rPr>
          <w:rFonts w:ascii="Georgia" w:hAnsi="Georgia" w:cs="Arial"/>
          <w:b/>
          <w:sz w:val="20"/>
          <w:szCs w:val="20"/>
        </w:rPr>
        <w:t>Safeguarding</w:t>
      </w:r>
      <w:proofErr w:type="spellEnd"/>
      <w:r w:rsidR="00824282" w:rsidRPr="00123E6F">
        <w:rPr>
          <w:rFonts w:ascii="Georgia" w:hAnsi="Georgia" w:cs="Arial"/>
          <w:b/>
          <w:sz w:val="20"/>
          <w:szCs w:val="20"/>
        </w:rPr>
        <w:t xml:space="preserve">, PSEA et CP </w:t>
      </w:r>
      <w:r w:rsidR="00E46C75" w:rsidRPr="00123E6F">
        <w:rPr>
          <w:rFonts w:ascii="Georgia" w:hAnsi="Georgia" w:cs="Arial"/>
          <w:b/>
          <w:sz w:val="20"/>
          <w:szCs w:val="20"/>
        </w:rPr>
        <w:t>(</w:t>
      </w:r>
      <w:r w:rsidR="00824282" w:rsidRPr="00123E6F">
        <w:rPr>
          <w:rFonts w:ascii="Georgia" w:hAnsi="Georgia" w:cs="Arial"/>
          <w:b/>
          <w:sz w:val="20"/>
          <w:szCs w:val="20"/>
        </w:rPr>
        <w:t>2</w:t>
      </w:r>
      <w:r w:rsidR="00E46C75" w:rsidRPr="00123E6F">
        <w:rPr>
          <w:rFonts w:ascii="Georgia" w:hAnsi="Georgia" w:cs="Arial"/>
          <w:b/>
          <w:sz w:val="20"/>
          <w:szCs w:val="20"/>
        </w:rPr>
        <w:t>0%)</w:t>
      </w:r>
    </w:p>
    <w:p w14:paraId="4CDE8DFA" w14:textId="4568C708" w:rsidR="002E61E2" w:rsidRPr="00123E6F" w:rsidRDefault="00154B98" w:rsidP="002E61E2">
      <w:pPr>
        <w:pStyle w:val="Paragraphedeliste"/>
        <w:numPr>
          <w:ilvl w:val="0"/>
          <w:numId w:val="4"/>
        </w:numPr>
        <w:rPr>
          <w:rFonts w:ascii="Georgia" w:hAnsi="Georgia" w:cs="Arial"/>
          <w:sz w:val="20"/>
          <w:szCs w:val="20"/>
        </w:rPr>
      </w:pPr>
      <w:r w:rsidRPr="00123E6F">
        <w:rPr>
          <w:rFonts w:ascii="Georgia" w:hAnsi="Georgia" w:cs="Arial"/>
          <w:sz w:val="20"/>
          <w:szCs w:val="20"/>
        </w:rPr>
        <w:t xml:space="preserve">Fournir </w:t>
      </w:r>
      <w:r w:rsidR="0052172F" w:rsidRPr="00123E6F">
        <w:rPr>
          <w:rFonts w:ascii="Georgia" w:hAnsi="Georgia" w:cs="Arial"/>
          <w:sz w:val="20"/>
          <w:szCs w:val="20"/>
        </w:rPr>
        <w:t xml:space="preserve">le support technique </w:t>
      </w:r>
      <w:r w:rsidR="009D59EC" w:rsidRPr="00123E6F">
        <w:rPr>
          <w:rFonts w:ascii="Georgia" w:hAnsi="Georgia" w:cs="Arial"/>
          <w:sz w:val="20"/>
          <w:szCs w:val="20"/>
        </w:rPr>
        <w:t xml:space="preserve">lié aux thématiques de </w:t>
      </w:r>
      <w:r w:rsidR="002E61E2" w:rsidRPr="00123E6F">
        <w:rPr>
          <w:rFonts w:ascii="Georgia" w:hAnsi="Georgia" w:cs="Arial"/>
          <w:sz w:val="20"/>
          <w:szCs w:val="20"/>
        </w:rPr>
        <w:t>Protection</w:t>
      </w:r>
      <w:r w:rsidR="00D176EF" w:rsidRPr="00123E6F">
        <w:rPr>
          <w:rFonts w:ascii="Georgia" w:hAnsi="Georgia" w:cs="Arial"/>
          <w:sz w:val="20"/>
          <w:szCs w:val="20"/>
        </w:rPr>
        <w:t xml:space="preserve"> </w:t>
      </w:r>
      <w:r w:rsidR="002E61E2" w:rsidRPr="00123E6F">
        <w:rPr>
          <w:rFonts w:ascii="Georgia" w:hAnsi="Georgia" w:cs="Arial"/>
          <w:sz w:val="20"/>
          <w:szCs w:val="20"/>
        </w:rPr>
        <w:t xml:space="preserve">pour les partenaires de DKH </w:t>
      </w:r>
      <w:r w:rsidRPr="00123E6F">
        <w:rPr>
          <w:rFonts w:ascii="Georgia" w:hAnsi="Georgia" w:cs="Arial"/>
          <w:sz w:val="20"/>
          <w:szCs w:val="20"/>
        </w:rPr>
        <w:t>et d</w:t>
      </w:r>
      <w:r w:rsidR="00041748" w:rsidRPr="00123E6F">
        <w:rPr>
          <w:rFonts w:ascii="Georgia" w:hAnsi="Georgia" w:cs="Arial"/>
          <w:sz w:val="20"/>
          <w:szCs w:val="20"/>
        </w:rPr>
        <w:t>’</w:t>
      </w:r>
      <w:r w:rsidR="0052172F" w:rsidRPr="00123E6F">
        <w:rPr>
          <w:rFonts w:ascii="Georgia" w:hAnsi="Georgia" w:cs="Arial"/>
          <w:sz w:val="20"/>
          <w:szCs w:val="20"/>
        </w:rPr>
        <w:t>autres projets de DKH</w:t>
      </w:r>
      <w:r w:rsidR="002E61E2" w:rsidRPr="00123E6F">
        <w:rPr>
          <w:rFonts w:ascii="Georgia" w:hAnsi="Georgia" w:cs="Arial"/>
          <w:sz w:val="20"/>
          <w:szCs w:val="20"/>
        </w:rPr>
        <w:t xml:space="preserve"> (Protection transverse</w:t>
      </w:r>
      <w:r w:rsidR="00EC7EB5" w:rsidRPr="00123E6F">
        <w:rPr>
          <w:rFonts w:ascii="Georgia" w:hAnsi="Georgia" w:cs="Arial"/>
          <w:sz w:val="20"/>
          <w:szCs w:val="20"/>
        </w:rPr>
        <w:t xml:space="preserve"> </w:t>
      </w:r>
      <w:r w:rsidR="002E61E2" w:rsidRPr="00123E6F">
        <w:rPr>
          <w:rFonts w:ascii="Georgia" w:hAnsi="Georgia" w:cs="Arial"/>
          <w:sz w:val="20"/>
          <w:szCs w:val="20"/>
        </w:rPr>
        <w:t xml:space="preserve">/ </w:t>
      </w:r>
      <w:proofErr w:type="spellStart"/>
      <w:r w:rsidR="002E61E2" w:rsidRPr="00123E6F">
        <w:rPr>
          <w:rFonts w:ascii="Georgia" w:hAnsi="Georgia" w:cs="Arial"/>
          <w:sz w:val="20"/>
          <w:szCs w:val="20"/>
        </w:rPr>
        <w:t>CoP</w:t>
      </w:r>
      <w:proofErr w:type="spellEnd"/>
      <w:r w:rsidR="002E61E2" w:rsidRPr="00123E6F">
        <w:rPr>
          <w:rFonts w:ascii="Georgia" w:hAnsi="Georgia" w:cs="Arial"/>
          <w:sz w:val="20"/>
          <w:szCs w:val="20"/>
        </w:rPr>
        <w:t xml:space="preserve"> / </w:t>
      </w:r>
      <w:proofErr w:type="spellStart"/>
      <w:r w:rsidR="002E61E2" w:rsidRPr="00123E6F">
        <w:rPr>
          <w:rFonts w:ascii="Georgia" w:hAnsi="Georgia" w:cs="Arial"/>
          <w:sz w:val="20"/>
          <w:szCs w:val="20"/>
        </w:rPr>
        <w:t>Mainstreaming</w:t>
      </w:r>
      <w:proofErr w:type="spellEnd"/>
      <w:r w:rsidR="002E61E2" w:rsidRPr="00123E6F">
        <w:rPr>
          <w:rFonts w:ascii="Georgia" w:hAnsi="Georgia" w:cs="Arial"/>
          <w:sz w:val="20"/>
          <w:szCs w:val="20"/>
        </w:rPr>
        <w:t>)</w:t>
      </w:r>
      <w:r w:rsidR="00041748" w:rsidRPr="00123E6F">
        <w:rPr>
          <w:rFonts w:ascii="Georgia" w:hAnsi="Georgia" w:cs="Arial"/>
          <w:sz w:val="20"/>
          <w:szCs w:val="20"/>
        </w:rPr>
        <w:t>.</w:t>
      </w:r>
    </w:p>
    <w:p w14:paraId="009C5B8E" w14:textId="354FEB42" w:rsidR="00824282" w:rsidRPr="00123E6F" w:rsidRDefault="00824282" w:rsidP="00824282">
      <w:pPr>
        <w:pStyle w:val="Paragraphedeliste"/>
        <w:numPr>
          <w:ilvl w:val="0"/>
          <w:numId w:val="4"/>
        </w:numPr>
        <w:rPr>
          <w:rFonts w:ascii="Georgia" w:hAnsi="Georgia" w:cs="Arial"/>
          <w:sz w:val="20"/>
          <w:szCs w:val="20"/>
        </w:rPr>
      </w:pPr>
      <w:r w:rsidRPr="00123E6F">
        <w:rPr>
          <w:rFonts w:ascii="Georgia" w:hAnsi="Georgia" w:cs="Arial"/>
          <w:sz w:val="20"/>
          <w:szCs w:val="20"/>
        </w:rPr>
        <w:t>Examiner, contribuer et soutenir collaborativement la mise en œuvre de la politique de sauvegarde (</w:t>
      </w:r>
      <w:proofErr w:type="spellStart"/>
      <w:r w:rsidRPr="00123E6F">
        <w:rPr>
          <w:rFonts w:ascii="Georgia" w:hAnsi="Georgia" w:cs="Arial"/>
          <w:sz w:val="20"/>
          <w:szCs w:val="20"/>
        </w:rPr>
        <w:t>safeguarding</w:t>
      </w:r>
      <w:proofErr w:type="spellEnd"/>
      <w:r w:rsidRPr="00123E6F">
        <w:rPr>
          <w:rFonts w:ascii="Georgia" w:hAnsi="Georgia" w:cs="Arial"/>
          <w:sz w:val="20"/>
          <w:szCs w:val="20"/>
        </w:rPr>
        <w:t xml:space="preserve">) de DKH et des </w:t>
      </w:r>
      <w:r w:rsidR="00266237" w:rsidRPr="00123E6F">
        <w:rPr>
          <w:rFonts w:ascii="Georgia" w:hAnsi="Georgia" w:cs="Arial"/>
          <w:sz w:val="20"/>
          <w:szCs w:val="20"/>
        </w:rPr>
        <w:t>partenaires</w:t>
      </w:r>
      <w:r w:rsidRPr="00123E6F">
        <w:rPr>
          <w:rFonts w:ascii="Georgia" w:hAnsi="Georgia" w:cs="Arial"/>
          <w:sz w:val="20"/>
          <w:szCs w:val="20"/>
        </w:rPr>
        <w:t>, en veillant à sa réactivité à l’évolution des besoins tout en respectant les références internationales</w:t>
      </w:r>
    </w:p>
    <w:p w14:paraId="797DB855" w14:textId="00587C98" w:rsidR="002E61E2" w:rsidRPr="00123E6F" w:rsidRDefault="00824282" w:rsidP="00824282">
      <w:pPr>
        <w:pStyle w:val="Paragraphedeliste"/>
        <w:numPr>
          <w:ilvl w:val="0"/>
          <w:numId w:val="4"/>
        </w:numPr>
        <w:rPr>
          <w:rFonts w:ascii="Georgia" w:hAnsi="Georgia" w:cs="Arial"/>
          <w:sz w:val="20"/>
          <w:szCs w:val="20"/>
        </w:rPr>
      </w:pPr>
      <w:r w:rsidRPr="00123E6F">
        <w:rPr>
          <w:rFonts w:ascii="Georgia" w:hAnsi="Georgia" w:cs="Arial"/>
          <w:sz w:val="20"/>
          <w:szCs w:val="20"/>
        </w:rPr>
        <w:t xml:space="preserve">Examiner, contribuer et soutenir collaborativement la mise en œuvre de la politique de PSEA et CP de DKH et des partenaires, adapté aux besoins et contexte locaux dans le respect des normes (CHS, UN, </w:t>
      </w:r>
      <w:proofErr w:type="gramStart"/>
      <w:r w:rsidR="00311D7A" w:rsidRPr="00123E6F">
        <w:rPr>
          <w:rFonts w:ascii="Georgia" w:hAnsi="Georgia" w:cs="Arial"/>
          <w:sz w:val="20"/>
          <w:szCs w:val="20"/>
        </w:rPr>
        <w:t>etc..</w:t>
      </w:r>
      <w:proofErr w:type="gramEnd"/>
      <w:r w:rsidRPr="00123E6F">
        <w:rPr>
          <w:rFonts w:ascii="Georgia" w:hAnsi="Georgia" w:cs="Arial"/>
          <w:sz w:val="20"/>
          <w:szCs w:val="20"/>
        </w:rPr>
        <w:t>)</w:t>
      </w:r>
    </w:p>
    <w:p w14:paraId="5E882EE2" w14:textId="77777777" w:rsidR="00824282" w:rsidRPr="00123E6F" w:rsidRDefault="00824282" w:rsidP="00824282">
      <w:pPr>
        <w:pStyle w:val="Paragraphedeliste"/>
        <w:rPr>
          <w:rFonts w:ascii="Georgia" w:hAnsi="Georgia" w:cs="Arial"/>
          <w:sz w:val="20"/>
          <w:szCs w:val="20"/>
        </w:rPr>
      </w:pPr>
    </w:p>
    <w:p w14:paraId="2D2CB0D7" w14:textId="6AFDAF90" w:rsidR="00131AB5" w:rsidRPr="00123E6F" w:rsidRDefault="00131AB5" w:rsidP="00751F2A">
      <w:pPr>
        <w:pStyle w:val="Paragraphedeliste"/>
        <w:numPr>
          <w:ilvl w:val="0"/>
          <w:numId w:val="12"/>
        </w:numPr>
        <w:rPr>
          <w:rFonts w:ascii="Georgia" w:hAnsi="Georgia" w:cs="Arial"/>
          <w:b/>
          <w:sz w:val="20"/>
          <w:szCs w:val="20"/>
        </w:rPr>
      </w:pPr>
      <w:r w:rsidRPr="00123E6F">
        <w:rPr>
          <w:rFonts w:ascii="Georgia" w:hAnsi="Georgia" w:cs="Arial"/>
          <w:b/>
          <w:sz w:val="20"/>
          <w:szCs w:val="20"/>
        </w:rPr>
        <w:t xml:space="preserve">Autres </w:t>
      </w:r>
    </w:p>
    <w:p w14:paraId="2688F2A9" w14:textId="671586FE" w:rsidR="00082F1A" w:rsidRPr="00123E6F" w:rsidRDefault="00131AB5" w:rsidP="00751F2A">
      <w:pPr>
        <w:pStyle w:val="Paragraphedeliste"/>
        <w:numPr>
          <w:ilvl w:val="0"/>
          <w:numId w:val="4"/>
        </w:numPr>
        <w:rPr>
          <w:rFonts w:ascii="Georgia" w:hAnsi="Georgia" w:cs="Arial"/>
          <w:sz w:val="20"/>
          <w:szCs w:val="20"/>
        </w:rPr>
      </w:pPr>
      <w:r w:rsidRPr="00123E6F">
        <w:rPr>
          <w:rFonts w:ascii="Georgia" w:hAnsi="Georgia" w:cs="Arial"/>
          <w:sz w:val="20"/>
          <w:szCs w:val="20"/>
        </w:rPr>
        <w:t xml:space="preserve">Effectuer toutes autres tâches nécessaires ou assignées par </w:t>
      </w:r>
      <w:r w:rsidR="00041748" w:rsidRPr="00123E6F">
        <w:rPr>
          <w:rFonts w:ascii="Georgia" w:hAnsi="Georgia" w:cs="Arial"/>
          <w:sz w:val="20"/>
          <w:szCs w:val="20"/>
        </w:rPr>
        <w:t xml:space="preserve">le/la représentant légal de DKH en </w:t>
      </w:r>
      <w:r w:rsidR="00F94C2A" w:rsidRPr="00123E6F">
        <w:rPr>
          <w:rFonts w:ascii="Georgia" w:hAnsi="Georgia" w:cs="Arial"/>
          <w:sz w:val="20"/>
          <w:szCs w:val="20"/>
        </w:rPr>
        <w:t>Haïti ;</w:t>
      </w:r>
    </w:p>
    <w:p w14:paraId="378A9B86" w14:textId="050AFAD3" w:rsidR="00266237" w:rsidRPr="00123E6F" w:rsidRDefault="00E96CC2" w:rsidP="00825C3B">
      <w:pPr>
        <w:pStyle w:val="Paragraphedeliste"/>
        <w:numPr>
          <w:ilvl w:val="0"/>
          <w:numId w:val="4"/>
        </w:numPr>
        <w:rPr>
          <w:rFonts w:ascii="Georgia" w:hAnsi="Georgia" w:cs="Arial"/>
          <w:sz w:val="20"/>
          <w:szCs w:val="20"/>
        </w:rPr>
      </w:pPr>
      <w:r w:rsidRPr="00123E6F">
        <w:rPr>
          <w:rFonts w:ascii="Georgia" w:hAnsi="Georgia" w:cs="Arial"/>
          <w:sz w:val="20"/>
          <w:szCs w:val="20"/>
        </w:rPr>
        <w:t>En cas de</w:t>
      </w:r>
      <w:r w:rsidR="00041748" w:rsidRPr="00123E6F">
        <w:rPr>
          <w:rFonts w:ascii="Georgia" w:hAnsi="Georgia" w:cs="Arial"/>
          <w:sz w:val="20"/>
          <w:szCs w:val="20"/>
        </w:rPr>
        <w:t xml:space="preserve"> catastrophe, cette position se concentre sur l'organisation de l'aide d'urgence immédiate avec le personnel </w:t>
      </w:r>
      <w:r w:rsidR="009E3BE6" w:rsidRPr="00123E6F">
        <w:rPr>
          <w:rFonts w:ascii="Georgia" w:hAnsi="Georgia" w:cs="Arial"/>
          <w:sz w:val="20"/>
          <w:szCs w:val="20"/>
        </w:rPr>
        <w:t>du Bureau Conjoint</w:t>
      </w:r>
      <w:r w:rsidR="00041748" w:rsidRPr="00123E6F">
        <w:rPr>
          <w:rFonts w:ascii="Georgia" w:hAnsi="Georgia" w:cs="Arial"/>
          <w:sz w:val="20"/>
          <w:szCs w:val="20"/>
        </w:rPr>
        <w:t xml:space="preserve"> et les partenaires locaux</w:t>
      </w:r>
      <w:r w:rsidR="003372DB" w:rsidRPr="00123E6F">
        <w:rPr>
          <w:rFonts w:ascii="Georgia" w:hAnsi="Georgia" w:cs="Arial"/>
          <w:sz w:val="20"/>
          <w:szCs w:val="20"/>
        </w:rPr>
        <w:t>.</w:t>
      </w:r>
      <w:bookmarkStart w:id="0" w:name="_Hlk153053084"/>
    </w:p>
    <w:p w14:paraId="4DD81C81" w14:textId="5031AD34" w:rsidR="009924E9" w:rsidRPr="00123E6F" w:rsidRDefault="009924E9" w:rsidP="005B4738">
      <w:pPr>
        <w:jc w:val="both"/>
        <w:rPr>
          <w:rFonts w:ascii="Times New Roman" w:hAnsi="Times New Roman"/>
        </w:rPr>
      </w:pPr>
      <w:r w:rsidRPr="00123E6F">
        <w:rPr>
          <w:rFonts w:ascii="Times New Roman" w:hAnsi="Times New Roman"/>
          <w:b/>
          <w:bCs/>
        </w:rPr>
        <w:t>NB :</w:t>
      </w:r>
      <w:r w:rsidRPr="00123E6F">
        <w:rPr>
          <w:rFonts w:ascii="Times New Roman" w:hAnsi="Times New Roman"/>
        </w:rPr>
        <w:t xml:space="preserve"> </w:t>
      </w:r>
      <w:r w:rsidRPr="00123E6F">
        <w:rPr>
          <w:rFonts w:ascii="Times New Roman" w:hAnsi="Times New Roman" w:cs="Times New Roman"/>
        </w:rPr>
        <w:t>L'organisation applique la tolérance zéro contre toute forme d’abus et de discrimination, s’engage à promouvoir la restauration et la sauvegarde de la dignité humaine toute en garantissant l’égalité des chances à travers les recrutements</w:t>
      </w:r>
      <w:r w:rsidR="00F540BA" w:rsidRPr="00123E6F">
        <w:rPr>
          <w:rFonts w:ascii="Times New Roman" w:hAnsi="Times New Roman" w:cs="Times New Roman"/>
        </w:rPr>
        <w:t>.</w:t>
      </w:r>
    </w:p>
    <w:bookmarkEnd w:id="0"/>
    <w:p w14:paraId="7452BD0B" w14:textId="26B5291D" w:rsidR="000C3FC8" w:rsidRPr="00123E6F" w:rsidRDefault="000C3FC8" w:rsidP="00791D56">
      <w:pPr>
        <w:spacing w:after="120" w:line="240" w:lineRule="auto"/>
        <w:jc w:val="both"/>
        <w:rPr>
          <w:rFonts w:ascii="Times New Roman" w:hAnsi="Times New Roman" w:cs="Times New Roman"/>
        </w:rPr>
      </w:pPr>
      <w:r w:rsidRPr="00123E6F">
        <w:rPr>
          <w:rFonts w:ascii="Times New Roman" w:hAnsi="Times New Roman" w:cs="Times New Roman"/>
          <w:b/>
          <w:bCs/>
        </w:rPr>
        <w:t xml:space="preserve">CE QUE NOUS OFFONS </w:t>
      </w:r>
    </w:p>
    <w:p w14:paraId="252B3BDE" w14:textId="5610611D" w:rsidR="000C3FC8" w:rsidRPr="00123E6F" w:rsidRDefault="00791D56" w:rsidP="00791D56">
      <w:pPr>
        <w:pStyle w:val="Paragraphedeliste"/>
        <w:numPr>
          <w:ilvl w:val="0"/>
          <w:numId w:val="17"/>
        </w:numPr>
        <w:spacing w:after="0" w:line="240" w:lineRule="auto"/>
        <w:contextualSpacing w:val="0"/>
        <w:jc w:val="both"/>
        <w:rPr>
          <w:rFonts w:ascii="Times New Roman" w:hAnsi="Times New Roman" w:cs="Times New Roman"/>
        </w:rPr>
      </w:pPr>
      <w:r w:rsidRPr="00123E6F">
        <w:rPr>
          <w:rFonts w:ascii="Times New Roman" w:hAnsi="Times New Roman" w:cs="Times New Roman"/>
        </w:rPr>
        <w:t>Un s</w:t>
      </w:r>
      <w:r w:rsidR="000C3FC8" w:rsidRPr="00123E6F">
        <w:rPr>
          <w:rFonts w:ascii="Times New Roman" w:hAnsi="Times New Roman" w:cs="Times New Roman"/>
        </w:rPr>
        <w:t>alaire compétitif et attrayant</w:t>
      </w:r>
      <w:r w:rsidR="002E61E2" w:rsidRPr="00123E6F">
        <w:rPr>
          <w:rFonts w:ascii="Times New Roman" w:hAnsi="Times New Roman" w:cs="Times New Roman"/>
        </w:rPr>
        <w:t xml:space="preserve">, DKH s’inscrit dans une politique de rémunération basé sur l’études de marché par rapport </w:t>
      </w:r>
      <w:r w:rsidR="00123E6F" w:rsidRPr="00123E6F">
        <w:rPr>
          <w:rFonts w:ascii="Times New Roman" w:hAnsi="Times New Roman" w:cs="Times New Roman"/>
        </w:rPr>
        <w:t>aux</w:t>
      </w:r>
      <w:r w:rsidR="002E61E2" w:rsidRPr="00123E6F">
        <w:rPr>
          <w:rFonts w:ascii="Times New Roman" w:hAnsi="Times New Roman" w:cs="Times New Roman"/>
        </w:rPr>
        <w:t xml:space="preserve"> autres </w:t>
      </w:r>
      <w:proofErr w:type="spellStart"/>
      <w:r w:rsidR="002E61E2" w:rsidRPr="00123E6F">
        <w:rPr>
          <w:rFonts w:ascii="Times New Roman" w:hAnsi="Times New Roman" w:cs="Times New Roman"/>
        </w:rPr>
        <w:t>NGOs</w:t>
      </w:r>
      <w:proofErr w:type="spellEnd"/>
      <w:r w:rsidR="002E61E2" w:rsidRPr="00123E6F">
        <w:rPr>
          <w:rFonts w:ascii="Times New Roman" w:hAnsi="Times New Roman" w:cs="Times New Roman"/>
        </w:rPr>
        <w:t xml:space="preserve"> pour un poste de même niveau de responsabilité. </w:t>
      </w:r>
    </w:p>
    <w:p w14:paraId="6723682A" w14:textId="34174C09" w:rsidR="000C3FC8" w:rsidRPr="00123E6F" w:rsidRDefault="00791D56" w:rsidP="00791D56">
      <w:pPr>
        <w:pStyle w:val="Paragraphedeliste"/>
        <w:numPr>
          <w:ilvl w:val="0"/>
          <w:numId w:val="17"/>
        </w:numPr>
        <w:spacing w:after="0" w:line="240" w:lineRule="auto"/>
        <w:contextualSpacing w:val="0"/>
        <w:jc w:val="both"/>
        <w:rPr>
          <w:rFonts w:ascii="Times New Roman" w:hAnsi="Times New Roman" w:cs="Times New Roman"/>
        </w:rPr>
      </w:pPr>
      <w:r w:rsidRPr="00123E6F">
        <w:rPr>
          <w:rFonts w:ascii="Times New Roman" w:hAnsi="Times New Roman" w:cs="Times New Roman"/>
        </w:rPr>
        <w:t>Une o</w:t>
      </w:r>
      <w:r w:rsidR="008D6A93" w:rsidRPr="00123E6F">
        <w:rPr>
          <w:rFonts w:ascii="Times New Roman" w:hAnsi="Times New Roman" w:cs="Times New Roman"/>
        </w:rPr>
        <w:t>pportunité</w:t>
      </w:r>
      <w:r w:rsidR="000C3FC8" w:rsidRPr="00123E6F">
        <w:rPr>
          <w:rFonts w:ascii="Times New Roman" w:hAnsi="Times New Roman" w:cs="Times New Roman"/>
        </w:rPr>
        <w:t xml:space="preserve"> de </w:t>
      </w:r>
      <w:r w:rsidR="008D6A93" w:rsidRPr="00123E6F">
        <w:rPr>
          <w:rFonts w:ascii="Times New Roman" w:hAnsi="Times New Roman" w:cs="Times New Roman"/>
        </w:rPr>
        <w:t xml:space="preserve">coordonner, </w:t>
      </w:r>
      <w:r w:rsidR="000C3FC8" w:rsidRPr="00123E6F">
        <w:rPr>
          <w:rFonts w:ascii="Times New Roman" w:hAnsi="Times New Roman" w:cs="Times New Roman"/>
        </w:rPr>
        <w:t xml:space="preserve">gérer et de </w:t>
      </w:r>
      <w:r w:rsidR="008D6A93" w:rsidRPr="00123E6F">
        <w:rPr>
          <w:rFonts w:ascii="Times New Roman" w:hAnsi="Times New Roman" w:cs="Times New Roman"/>
        </w:rPr>
        <w:t>participer au travail d’une équipe dynamique et motivée multisectorielle et diversifiée.</w:t>
      </w:r>
    </w:p>
    <w:p w14:paraId="30CF8A0B" w14:textId="5F472AD7" w:rsidR="008D6A93" w:rsidRPr="00123E6F" w:rsidRDefault="00791D56" w:rsidP="005B4738">
      <w:pPr>
        <w:pStyle w:val="Paragraphedeliste"/>
        <w:numPr>
          <w:ilvl w:val="0"/>
          <w:numId w:val="17"/>
        </w:numPr>
        <w:spacing w:after="0" w:line="240" w:lineRule="auto"/>
        <w:contextualSpacing w:val="0"/>
        <w:jc w:val="both"/>
        <w:rPr>
          <w:rFonts w:ascii="Times New Roman" w:hAnsi="Times New Roman" w:cs="Times New Roman"/>
        </w:rPr>
      </w:pPr>
      <w:r w:rsidRPr="00123E6F">
        <w:rPr>
          <w:rFonts w:ascii="Times New Roman" w:hAnsi="Times New Roman" w:cs="Times New Roman"/>
        </w:rPr>
        <w:t>Des o</w:t>
      </w:r>
      <w:r w:rsidR="008D6A93" w:rsidRPr="00123E6F">
        <w:rPr>
          <w:rFonts w:ascii="Times New Roman" w:hAnsi="Times New Roman" w:cs="Times New Roman"/>
        </w:rPr>
        <w:t>pportunités d’échanges d’expériences et de participation aux formations spécifiques en rapport avec le poste.</w:t>
      </w:r>
    </w:p>
    <w:p w14:paraId="1B15E19D" w14:textId="2E4C44BD" w:rsidR="008D6A93" w:rsidRPr="00123E6F" w:rsidRDefault="00791D56" w:rsidP="00791D56">
      <w:pPr>
        <w:pStyle w:val="Paragraphedeliste"/>
        <w:numPr>
          <w:ilvl w:val="0"/>
          <w:numId w:val="17"/>
        </w:numPr>
        <w:spacing w:after="0" w:line="240" w:lineRule="auto"/>
        <w:contextualSpacing w:val="0"/>
        <w:jc w:val="both"/>
        <w:rPr>
          <w:rFonts w:ascii="Times New Roman" w:hAnsi="Times New Roman" w:cs="Times New Roman"/>
        </w:rPr>
      </w:pPr>
      <w:r w:rsidRPr="00123E6F">
        <w:rPr>
          <w:rFonts w:ascii="Times New Roman" w:hAnsi="Times New Roman" w:cs="Times New Roman"/>
        </w:rPr>
        <w:t>Des o</w:t>
      </w:r>
      <w:r w:rsidR="008D6A93" w:rsidRPr="00123E6F">
        <w:rPr>
          <w:rFonts w:ascii="Times New Roman" w:hAnsi="Times New Roman" w:cs="Times New Roman"/>
        </w:rPr>
        <w:t>pportunité</w:t>
      </w:r>
      <w:r w:rsidRPr="00123E6F">
        <w:rPr>
          <w:rFonts w:ascii="Times New Roman" w:hAnsi="Times New Roman" w:cs="Times New Roman"/>
        </w:rPr>
        <w:t>s</w:t>
      </w:r>
      <w:r w:rsidR="008D6A93" w:rsidRPr="00123E6F">
        <w:rPr>
          <w:rFonts w:ascii="Times New Roman" w:hAnsi="Times New Roman" w:cs="Times New Roman"/>
        </w:rPr>
        <w:t xml:space="preserve"> de participer au renforcement des capacités des organisations partenaires </w:t>
      </w:r>
    </w:p>
    <w:p w14:paraId="50C35048" w14:textId="77777777" w:rsidR="00123E6F" w:rsidRPr="00123E6F" w:rsidRDefault="00123E6F" w:rsidP="00791D56">
      <w:pPr>
        <w:spacing w:after="120" w:line="240" w:lineRule="auto"/>
        <w:jc w:val="both"/>
        <w:rPr>
          <w:rFonts w:ascii="Times New Roman" w:hAnsi="Times New Roman" w:cs="Times New Roman"/>
        </w:rPr>
      </w:pPr>
    </w:p>
    <w:p w14:paraId="6BDC0498" w14:textId="4B59D814" w:rsidR="000C3FC8" w:rsidRPr="00123E6F" w:rsidRDefault="000C3FC8" w:rsidP="00791D56">
      <w:pPr>
        <w:spacing w:after="120" w:line="240" w:lineRule="auto"/>
        <w:jc w:val="both"/>
        <w:rPr>
          <w:rFonts w:ascii="Times New Roman" w:hAnsi="Times New Roman" w:cs="Times New Roman"/>
        </w:rPr>
      </w:pPr>
      <w:r w:rsidRPr="00123E6F">
        <w:rPr>
          <w:rFonts w:ascii="Times New Roman" w:hAnsi="Times New Roman" w:cs="Times New Roman"/>
          <w:b/>
          <w:bCs/>
        </w:rPr>
        <w:lastRenderedPageBreak/>
        <w:t>QUALIFICATION REQUISES</w:t>
      </w:r>
    </w:p>
    <w:p w14:paraId="38151AA2" w14:textId="2BBBC65A" w:rsidR="005B4738" w:rsidRPr="00123E6F" w:rsidRDefault="005B4738" w:rsidP="005B4738">
      <w:pPr>
        <w:pStyle w:val="Paragraphedeliste"/>
        <w:numPr>
          <w:ilvl w:val="0"/>
          <w:numId w:val="18"/>
        </w:numPr>
        <w:spacing w:after="0" w:line="240" w:lineRule="auto"/>
        <w:jc w:val="both"/>
        <w:rPr>
          <w:rFonts w:ascii="Times New Roman" w:hAnsi="Times New Roman" w:cs="Times New Roman"/>
        </w:rPr>
      </w:pPr>
      <w:r w:rsidRPr="00123E6F">
        <w:rPr>
          <w:rFonts w:ascii="Times New Roman" w:hAnsi="Times New Roman" w:cs="Times New Roman"/>
        </w:rPr>
        <w:t>Un diplôme universitaire dans un domaine pertinent (droit, sciences sociales, aide humanitaire, psychologie ou autre domaine connexe) ou un nombre équivalent d'années d'expérience pertinente dans des situations d'urgence complexes.</w:t>
      </w:r>
    </w:p>
    <w:p w14:paraId="25984E0B" w14:textId="6DD45DDF" w:rsidR="006546F5" w:rsidRPr="00123E6F" w:rsidRDefault="005B4738" w:rsidP="00266237">
      <w:pPr>
        <w:pStyle w:val="Paragraphedeliste"/>
        <w:numPr>
          <w:ilvl w:val="0"/>
          <w:numId w:val="18"/>
        </w:numPr>
        <w:spacing w:after="0" w:line="240" w:lineRule="auto"/>
        <w:jc w:val="both"/>
        <w:rPr>
          <w:rFonts w:ascii="Times New Roman" w:hAnsi="Times New Roman" w:cs="Times New Roman"/>
        </w:rPr>
      </w:pPr>
      <w:r w:rsidRPr="00123E6F">
        <w:rPr>
          <w:rFonts w:ascii="Times New Roman" w:hAnsi="Times New Roman" w:cs="Times New Roman"/>
        </w:rPr>
        <w:t>Connaissance démontrée des normes humanitaires</w:t>
      </w:r>
      <w:r w:rsidR="006546F5" w:rsidRPr="00123E6F">
        <w:rPr>
          <w:rFonts w:ascii="Times New Roman" w:hAnsi="Times New Roman" w:cs="Times New Roman"/>
        </w:rPr>
        <w:t xml:space="preserve"> (Sphère, CHS, etc.)</w:t>
      </w:r>
      <w:r w:rsidRPr="00123E6F">
        <w:rPr>
          <w:rFonts w:ascii="Times New Roman" w:hAnsi="Times New Roman" w:cs="Times New Roman"/>
        </w:rPr>
        <w:t xml:space="preserve">, </w:t>
      </w:r>
      <w:r w:rsidR="006546F5" w:rsidRPr="00123E6F">
        <w:rPr>
          <w:rFonts w:ascii="Times New Roman" w:hAnsi="Times New Roman" w:cs="Times New Roman"/>
        </w:rPr>
        <w:t xml:space="preserve">et </w:t>
      </w:r>
      <w:r w:rsidRPr="00123E6F">
        <w:rPr>
          <w:rFonts w:ascii="Times New Roman" w:hAnsi="Times New Roman" w:cs="Times New Roman"/>
        </w:rPr>
        <w:t xml:space="preserve">des principes de </w:t>
      </w:r>
      <w:r w:rsidR="00266237" w:rsidRPr="00123E6F">
        <w:rPr>
          <w:rFonts w:ascii="Times New Roman" w:hAnsi="Times New Roman" w:cs="Times New Roman"/>
        </w:rPr>
        <w:t>protection,</w:t>
      </w:r>
      <w:r w:rsidR="006546F5" w:rsidRPr="00123E6F">
        <w:rPr>
          <w:rFonts w:ascii="Times New Roman" w:hAnsi="Times New Roman" w:cs="Times New Roman"/>
        </w:rPr>
        <w:t xml:space="preserve"> Incluant </w:t>
      </w:r>
      <w:r w:rsidR="004B5084" w:rsidRPr="00123E6F">
        <w:rPr>
          <w:rFonts w:ascii="Times New Roman" w:hAnsi="Times New Roman" w:cs="Times New Roman"/>
        </w:rPr>
        <w:t>les standards minimums</w:t>
      </w:r>
      <w:r w:rsidR="006546F5" w:rsidRPr="00123E6F">
        <w:rPr>
          <w:rFonts w:ascii="Times New Roman" w:hAnsi="Times New Roman" w:cs="Times New Roman"/>
        </w:rPr>
        <w:t xml:space="preserve"> de P</w:t>
      </w:r>
      <w:r w:rsidR="004B5084" w:rsidRPr="00123E6F">
        <w:rPr>
          <w:rFonts w:ascii="Times New Roman" w:hAnsi="Times New Roman" w:cs="Times New Roman"/>
        </w:rPr>
        <w:t>rotection de l’enfance</w:t>
      </w:r>
      <w:r w:rsidR="00E7327A" w:rsidRPr="00123E6F">
        <w:rPr>
          <w:rFonts w:ascii="Times New Roman" w:hAnsi="Times New Roman" w:cs="Times New Roman"/>
        </w:rPr>
        <w:t xml:space="preserve"> en situation d’urgence</w:t>
      </w:r>
      <w:r w:rsidR="004B5084" w:rsidRPr="00123E6F">
        <w:rPr>
          <w:rFonts w:ascii="Times New Roman" w:hAnsi="Times New Roman" w:cs="Times New Roman"/>
        </w:rPr>
        <w:t xml:space="preserve">, </w:t>
      </w:r>
      <w:r w:rsidR="00E7327A" w:rsidRPr="00123E6F">
        <w:rPr>
          <w:rFonts w:ascii="Georgia" w:hAnsi="Georgia" w:cs="Arial"/>
          <w:sz w:val="20"/>
          <w:szCs w:val="20"/>
        </w:rPr>
        <w:t>minimales inter</w:t>
      </w:r>
      <w:r w:rsidR="00123E6F" w:rsidRPr="00123E6F">
        <w:rPr>
          <w:rFonts w:ascii="Georgia" w:hAnsi="Georgia" w:cs="Arial"/>
          <w:sz w:val="20"/>
          <w:szCs w:val="20"/>
        </w:rPr>
        <w:t xml:space="preserve"> </w:t>
      </w:r>
      <w:r w:rsidR="00E7327A" w:rsidRPr="00123E6F">
        <w:rPr>
          <w:rFonts w:ascii="Georgia" w:hAnsi="Georgia" w:cs="Arial"/>
          <w:sz w:val="20"/>
          <w:szCs w:val="20"/>
        </w:rPr>
        <w:t>organisations pour la programmation d’action de luttes contre la violence basée sur le genre dans les situations d’urgence</w:t>
      </w:r>
      <w:r w:rsidR="00E7327A" w:rsidRPr="00123E6F">
        <w:rPr>
          <w:rFonts w:ascii="Times New Roman" w:hAnsi="Times New Roman" w:cs="Times New Roman"/>
        </w:rPr>
        <w:t>, les normes en santé mentales et soutien psychosociale.</w:t>
      </w:r>
      <w:r w:rsidR="004B5084" w:rsidRPr="00123E6F">
        <w:rPr>
          <w:rFonts w:ascii="Times New Roman" w:hAnsi="Times New Roman" w:cs="Times New Roman"/>
        </w:rPr>
        <w:t xml:space="preserve"> </w:t>
      </w:r>
    </w:p>
    <w:p w14:paraId="6D6E4D15" w14:textId="07221725" w:rsidR="005B4738" w:rsidRPr="00123E6F" w:rsidRDefault="00D01177" w:rsidP="00266237">
      <w:pPr>
        <w:pStyle w:val="Paragraphedeliste"/>
        <w:numPr>
          <w:ilvl w:val="0"/>
          <w:numId w:val="18"/>
        </w:numPr>
        <w:spacing w:after="0" w:line="240" w:lineRule="auto"/>
        <w:jc w:val="both"/>
        <w:rPr>
          <w:rFonts w:ascii="Times New Roman" w:hAnsi="Times New Roman" w:cs="Times New Roman"/>
        </w:rPr>
      </w:pPr>
      <w:r w:rsidRPr="00123E6F">
        <w:rPr>
          <w:rFonts w:ascii="Times New Roman" w:hAnsi="Times New Roman" w:cs="Times New Roman"/>
        </w:rPr>
        <w:t>Solide connaissance de la protection transversale, de</w:t>
      </w:r>
      <w:r w:rsidR="005B4738" w:rsidRPr="00123E6F">
        <w:rPr>
          <w:rFonts w:ascii="Times New Roman" w:hAnsi="Times New Roman" w:cs="Times New Roman"/>
        </w:rPr>
        <w:t xml:space="preserve"> l'intégration de la </w:t>
      </w:r>
      <w:r w:rsidR="00266237" w:rsidRPr="00123E6F">
        <w:rPr>
          <w:rFonts w:ascii="Times New Roman" w:hAnsi="Times New Roman" w:cs="Times New Roman"/>
        </w:rPr>
        <w:t xml:space="preserve">protection, </w:t>
      </w:r>
      <w:r w:rsidR="007455DB" w:rsidRPr="00123E6F">
        <w:rPr>
          <w:rFonts w:ascii="Times New Roman" w:hAnsi="Times New Roman" w:cs="Times New Roman"/>
        </w:rPr>
        <w:t xml:space="preserve">et </w:t>
      </w:r>
      <w:r w:rsidR="00266237" w:rsidRPr="00123E6F">
        <w:rPr>
          <w:rFonts w:ascii="Times New Roman" w:hAnsi="Times New Roman" w:cs="Times New Roman"/>
        </w:rPr>
        <w:t xml:space="preserve">d'interventions techniques de protection, y compris la gestion de cas, la réponse </w:t>
      </w:r>
      <w:r w:rsidR="00CF3641" w:rsidRPr="00123E6F">
        <w:rPr>
          <w:rFonts w:ascii="Times New Roman" w:hAnsi="Times New Roman" w:cs="Times New Roman"/>
        </w:rPr>
        <w:t>aux</w:t>
      </w:r>
      <w:r w:rsidR="00266237" w:rsidRPr="00123E6F">
        <w:rPr>
          <w:rFonts w:ascii="Times New Roman" w:hAnsi="Times New Roman" w:cs="Times New Roman"/>
        </w:rPr>
        <w:t xml:space="preserve"> VBG</w:t>
      </w:r>
      <w:r w:rsidR="00CF3641" w:rsidRPr="00123E6F">
        <w:rPr>
          <w:rFonts w:ascii="Times New Roman" w:hAnsi="Times New Roman" w:cs="Times New Roman"/>
        </w:rPr>
        <w:t xml:space="preserve"> centrée sur les survivantes</w:t>
      </w:r>
      <w:r w:rsidR="00266237" w:rsidRPr="00123E6F">
        <w:rPr>
          <w:rFonts w:ascii="Times New Roman" w:hAnsi="Times New Roman" w:cs="Times New Roman"/>
        </w:rPr>
        <w:t xml:space="preserve">, la </w:t>
      </w:r>
      <w:r w:rsidR="00CF3641" w:rsidRPr="00123E6F">
        <w:rPr>
          <w:rFonts w:ascii="Times New Roman" w:hAnsi="Times New Roman" w:cs="Times New Roman"/>
        </w:rPr>
        <w:t>protection à base c</w:t>
      </w:r>
      <w:r w:rsidR="009255E2" w:rsidRPr="00123E6F">
        <w:rPr>
          <w:rFonts w:ascii="Times New Roman" w:hAnsi="Times New Roman" w:cs="Times New Roman"/>
        </w:rPr>
        <w:t>ommunautaire</w:t>
      </w:r>
      <w:r w:rsidR="00266237" w:rsidRPr="00123E6F">
        <w:rPr>
          <w:rFonts w:ascii="Times New Roman" w:hAnsi="Times New Roman" w:cs="Times New Roman"/>
        </w:rPr>
        <w:t xml:space="preserve">, </w:t>
      </w:r>
      <w:r w:rsidR="009255E2" w:rsidRPr="00123E6F">
        <w:rPr>
          <w:rFonts w:ascii="Times New Roman" w:hAnsi="Times New Roman" w:cs="Times New Roman"/>
        </w:rPr>
        <w:t>la santé mentale et l</w:t>
      </w:r>
      <w:r w:rsidR="00266237" w:rsidRPr="00123E6F">
        <w:rPr>
          <w:rFonts w:ascii="Times New Roman" w:hAnsi="Times New Roman" w:cs="Times New Roman"/>
        </w:rPr>
        <w:t>e soutien psychosocial.</w:t>
      </w:r>
    </w:p>
    <w:p w14:paraId="3B901A90" w14:textId="6A0EAD3D" w:rsidR="005B4738" w:rsidRPr="00123E6F" w:rsidRDefault="005B4738" w:rsidP="005B4738">
      <w:pPr>
        <w:pStyle w:val="Paragraphedeliste"/>
        <w:numPr>
          <w:ilvl w:val="0"/>
          <w:numId w:val="18"/>
        </w:numPr>
        <w:spacing w:after="0" w:line="240" w:lineRule="auto"/>
        <w:jc w:val="both"/>
        <w:rPr>
          <w:rFonts w:ascii="Times New Roman" w:hAnsi="Times New Roman" w:cs="Times New Roman"/>
        </w:rPr>
      </w:pPr>
      <w:r w:rsidRPr="00123E6F">
        <w:rPr>
          <w:rFonts w:ascii="Times New Roman" w:hAnsi="Times New Roman" w:cs="Times New Roman"/>
        </w:rPr>
        <w:t>Expérience pratique démontrée de plus de 5 ans dans la prestation d'interventions de protection de qualité, dont au moins 3 ans dans un poste similaire.</w:t>
      </w:r>
    </w:p>
    <w:p w14:paraId="074DD9F8" w14:textId="40628957" w:rsidR="005B4738" w:rsidRPr="00123E6F" w:rsidRDefault="005B4738" w:rsidP="005B4738">
      <w:pPr>
        <w:pStyle w:val="Paragraphedeliste"/>
        <w:numPr>
          <w:ilvl w:val="0"/>
          <w:numId w:val="18"/>
        </w:numPr>
        <w:spacing w:after="0" w:line="240" w:lineRule="auto"/>
        <w:jc w:val="both"/>
        <w:rPr>
          <w:rFonts w:ascii="Times New Roman" w:hAnsi="Times New Roman" w:cs="Times New Roman"/>
        </w:rPr>
      </w:pPr>
      <w:r w:rsidRPr="00123E6F">
        <w:rPr>
          <w:rFonts w:ascii="Times New Roman" w:hAnsi="Times New Roman" w:cs="Times New Roman"/>
        </w:rPr>
        <w:t xml:space="preserve">Compétences démontrées en matière de renforcement des capacités </w:t>
      </w:r>
      <w:r w:rsidR="00266237" w:rsidRPr="00123E6F">
        <w:rPr>
          <w:rFonts w:ascii="Times New Roman" w:hAnsi="Times New Roman" w:cs="Times New Roman"/>
        </w:rPr>
        <w:t>des ONG locales et des personnes intervenant dans les projets de protection.</w:t>
      </w:r>
    </w:p>
    <w:p w14:paraId="50AFB544" w14:textId="029A0A42" w:rsidR="005B4738" w:rsidRPr="00123E6F" w:rsidRDefault="005B4738" w:rsidP="005B4738">
      <w:pPr>
        <w:pStyle w:val="Paragraphedeliste"/>
        <w:numPr>
          <w:ilvl w:val="0"/>
          <w:numId w:val="18"/>
        </w:numPr>
        <w:spacing w:after="0" w:line="240" w:lineRule="auto"/>
        <w:jc w:val="both"/>
        <w:rPr>
          <w:rFonts w:ascii="Times New Roman" w:hAnsi="Times New Roman" w:cs="Times New Roman"/>
        </w:rPr>
      </w:pPr>
      <w:r w:rsidRPr="00123E6F">
        <w:rPr>
          <w:rFonts w:ascii="Times New Roman" w:hAnsi="Times New Roman" w:cs="Times New Roman"/>
        </w:rPr>
        <w:t>Solides compétences en communications écrite et orale qui font preuve de l’empathie, de la discrétion et de l’intégrité</w:t>
      </w:r>
      <w:r w:rsidR="00125BD6" w:rsidRPr="00123E6F">
        <w:rPr>
          <w:rFonts w:ascii="Times New Roman" w:hAnsi="Times New Roman" w:cs="Times New Roman"/>
        </w:rPr>
        <w:t>.</w:t>
      </w:r>
    </w:p>
    <w:p w14:paraId="498D2F1C" w14:textId="7CFB087F" w:rsidR="00B469F8" w:rsidRPr="00123E6F" w:rsidRDefault="00B469F8" w:rsidP="005B4738">
      <w:pPr>
        <w:pStyle w:val="Paragraphedeliste"/>
        <w:numPr>
          <w:ilvl w:val="0"/>
          <w:numId w:val="18"/>
        </w:numPr>
        <w:spacing w:after="0" w:line="240" w:lineRule="auto"/>
        <w:jc w:val="both"/>
        <w:rPr>
          <w:rFonts w:ascii="Times New Roman" w:hAnsi="Times New Roman" w:cs="Times New Roman"/>
        </w:rPr>
      </w:pPr>
      <w:r w:rsidRPr="00123E6F">
        <w:rPr>
          <w:rFonts w:ascii="Times New Roman" w:hAnsi="Times New Roman" w:cs="Times New Roman"/>
        </w:rPr>
        <w:t>Très bonne connai</w:t>
      </w:r>
      <w:r w:rsidR="00034386" w:rsidRPr="00123E6F">
        <w:rPr>
          <w:rFonts w:ascii="Times New Roman" w:hAnsi="Times New Roman" w:cs="Times New Roman"/>
        </w:rPr>
        <w:t>ssance de la sauvegarde et du PSEA.</w:t>
      </w:r>
    </w:p>
    <w:p w14:paraId="7D726F91" w14:textId="04D7C26D" w:rsidR="005B4738" w:rsidRPr="00123E6F" w:rsidRDefault="005B4738" w:rsidP="005B4738">
      <w:pPr>
        <w:pStyle w:val="Paragraphedeliste"/>
        <w:numPr>
          <w:ilvl w:val="0"/>
          <w:numId w:val="18"/>
        </w:numPr>
        <w:spacing w:after="0" w:line="240" w:lineRule="auto"/>
        <w:jc w:val="both"/>
        <w:rPr>
          <w:rFonts w:ascii="Times New Roman" w:hAnsi="Times New Roman" w:cs="Times New Roman"/>
        </w:rPr>
      </w:pPr>
      <w:r w:rsidRPr="00123E6F">
        <w:rPr>
          <w:rFonts w:ascii="Times New Roman" w:hAnsi="Times New Roman" w:cs="Times New Roman"/>
        </w:rPr>
        <w:t>Expérience en rédaction de projets et gestion du cycle de projet</w:t>
      </w:r>
      <w:r w:rsidR="00125BD6" w:rsidRPr="00123E6F">
        <w:rPr>
          <w:rFonts w:ascii="Times New Roman" w:hAnsi="Times New Roman" w:cs="Times New Roman"/>
        </w:rPr>
        <w:t>.</w:t>
      </w:r>
    </w:p>
    <w:p w14:paraId="2A2F0FD4" w14:textId="40B9491E" w:rsidR="005B4738" w:rsidRPr="00123E6F" w:rsidRDefault="005B4738" w:rsidP="005B4738">
      <w:pPr>
        <w:pStyle w:val="Paragraphedeliste"/>
        <w:numPr>
          <w:ilvl w:val="0"/>
          <w:numId w:val="18"/>
        </w:numPr>
        <w:spacing w:after="0" w:line="240" w:lineRule="auto"/>
        <w:jc w:val="both"/>
        <w:rPr>
          <w:rFonts w:ascii="Times New Roman" w:hAnsi="Times New Roman" w:cs="Times New Roman"/>
        </w:rPr>
      </w:pPr>
      <w:r w:rsidRPr="00123E6F">
        <w:rPr>
          <w:rFonts w:ascii="Times New Roman" w:hAnsi="Times New Roman" w:cs="Times New Roman"/>
        </w:rPr>
        <w:t>Passion et engagement démontré pour la sauvegarde des droits, la promotion de l'égalité des sexes et la défense de l'autonomisation des populations vulnérables, en particulier les femmes et les filles.</w:t>
      </w:r>
    </w:p>
    <w:p w14:paraId="6171EB9D" w14:textId="644A7D9A" w:rsidR="005B4738" w:rsidRPr="00123E6F" w:rsidRDefault="005B4738" w:rsidP="005B4738">
      <w:pPr>
        <w:pStyle w:val="Paragraphedeliste"/>
        <w:numPr>
          <w:ilvl w:val="0"/>
          <w:numId w:val="18"/>
        </w:numPr>
        <w:spacing w:after="0" w:line="240" w:lineRule="auto"/>
        <w:contextualSpacing w:val="0"/>
        <w:jc w:val="both"/>
        <w:rPr>
          <w:rFonts w:ascii="Times New Roman" w:hAnsi="Times New Roman" w:cs="Times New Roman"/>
        </w:rPr>
      </w:pPr>
      <w:r w:rsidRPr="00123E6F">
        <w:rPr>
          <w:rFonts w:ascii="Times New Roman" w:hAnsi="Times New Roman" w:cs="Times New Roman"/>
        </w:rPr>
        <w:t>Capacités de voyager et de travailler dans un environnement difficile et potentiellement instable</w:t>
      </w:r>
      <w:r w:rsidR="00125BD6" w:rsidRPr="00123E6F">
        <w:rPr>
          <w:rFonts w:ascii="Times New Roman" w:hAnsi="Times New Roman" w:cs="Times New Roman"/>
        </w:rPr>
        <w:t>.</w:t>
      </w:r>
    </w:p>
    <w:p w14:paraId="02248094" w14:textId="027B7ACB" w:rsidR="00B11038" w:rsidRPr="00123E6F" w:rsidRDefault="00EC2A1E" w:rsidP="00791D56">
      <w:pPr>
        <w:pStyle w:val="Paragraphedeliste"/>
        <w:numPr>
          <w:ilvl w:val="0"/>
          <w:numId w:val="18"/>
        </w:numPr>
        <w:spacing w:after="0" w:line="240" w:lineRule="auto"/>
        <w:contextualSpacing w:val="0"/>
        <w:jc w:val="both"/>
        <w:rPr>
          <w:rFonts w:ascii="Times New Roman" w:hAnsi="Times New Roman" w:cs="Times New Roman"/>
        </w:rPr>
      </w:pPr>
      <w:r w:rsidRPr="00123E6F">
        <w:rPr>
          <w:rFonts w:ascii="Times New Roman" w:hAnsi="Times New Roman" w:cs="Times New Roman"/>
        </w:rPr>
        <w:t xml:space="preserve">Expérience prouvée de coordination avec les acteurs humanitaires au sein de la coordination humanitaire, </w:t>
      </w:r>
      <w:r w:rsidR="00D713B5" w:rsidRPr="00123E6F">
        <w:rPr>
          <w:rFonts w:ascii="Times New Roman" w:hAnsi="Times New Roman" w:cs="Times New Roman"/>
        </w:rPr>
        <w:t xml:space="preserve">des services étatiques, </w:t>
      </w:r>
      <w:r w:rsidRPr="00123E6F">
        <w:rPr>
          <w:rFonts w:ascii="Times New Roman" w:hAnsi="Times New Roman" w:cs="Times New Roman"/>
        </w:rPr>
        <w:t>de clusters et groupes thématiques</w:t>
      </w:r>
      <w:r w:rsidR="00D713B5" w:rsidRPr="00123E6F">
        <w:rPr>
          <w:rFonts w:ascii="Times New Roman" w:hAnsi="Times New Roman" w:cs="Times New Roman"/>
        </w:rPr>
        <w:t>.</w:t>
      </w:r>
    </w:p>
    <w:p w14:paraId="589DA039" w14:textId="18C16B05" w:rsidR="00EC2A1E" w:rsidRPr="00123E6F" w:rsidRDefault="00EC2A1E" w:rsidP="005B4738">
      <w:pPr>
        <w:pStyle w:val="Paragraphedeliste"/>
        <w:numPr>
          <w:ilvl w:val="0"/>
          <w:numId w:val="18"/>
        </w:numPr>
        <w:spacing w:after="0" w:line="240" w:lineRule="auto"/>
        <w:contextualSpacing w:val="0"/>
        <w:jc w:val="both"/>
        <w:rPr>
          <w:rFonts w:ascii="Times New Roman" w:hAnsi="Times New Roman" w:cs="Times New Roman"/>
        </w:rPr>
      </w:pPr>
      <w:r w:rsidRPr="00123E6F">
        <w:rPr>
          <w:rFonts w:ascii="Times New Roman" w:hAnsi="Times New Roman" w:cs="Times New Roman"/>
        </w:rPr>
        <w:t>Solides compétences du partenariat et de la Localisation de l’aide humanitaire, y compris l’accompagnement de partenaires locaux/nationaux</w:t>
      </w:r>
      <w:r w:rsidR="005B4738" w:rsidRPr="00123E6F">
        <w:rPr>
          <w:rFonts w:ascii="Times New Roman" w:hAnsi="Times New Roman" w:cs="Times New Roman"/>
        </w:rPr>
        <w:t>. Connaissance des approches réponse menée par les communautés (</w:t>
      </w:r>
      <w:proofErr w:type="spellStart"/>
      <w:r w:rsidR="005B4738" w:rsidRPr="00123E6F">
        <w:rPr>
          <w:rFonts w:ascii="Times New Roman" w:hAnsi="Times New Roman" w:cs="Times New Roman"/>
        </w:rPr>
        <w:t>sclr</w:t>
      </w:r>
      <w:proofErr w:type="spellEnd"/>
      <w:r w:rsidR="005B4738" w:rsidRPr="00123E6F">
        <w:rPr>
          <w:rFonts w:ascii="Times New Roman" w:hAnsi="Times New Roman" w:cs="Times New Roman"/>
        </w:rPr>
        <w:t>)</w:t>
      </w:r>
      <w:r w:rsidR="00125BD6" w:rsidRPr="00123E6F">
        <w:rPr>
          <w:rFonts w:ascii="Times New Roman" w:hAnsi="Times New Roman" w:cs="Times New Roman"/>
        </w:rPr>
        <w:t>.</w:t>
      </w:r>
    </w:p>
    <w:p w14:paraId="46833A1F" w14:textId="63801FD0" w:rsidR="00EC2A1E" w:rsidRPr="00123E6F" w:rsidRDefault="00D713B5" w:rsidP="00791D56">
      <w:pPr>
        <w:pStyle w:val="Paragraphedeliste"/>
        <w:numPr>
          <w:ilvl w:val="0"/>
          <w:numId w:val="18"/>
        </w:numPr>
        <w:spacing w:after="0" w:line="240" w:lineRule="auto"/>
        <w:contextualSpacing w:val="0"/>
        <w:jc w:val="both"/>
        <w:rPr>
          <w:rFonts w:ascii="Times New Roman" w:hAnsi="Times New Roman" w:cs="Times New Roman"/>
        </w:rPr>
      </w:pPr>
      <w:r w:rsidRPr="00123E6F">
        <w:rPr>
          <w:rFonts w:ascii="Times New Roman" w:hAnsi="Times New Roman" w:cs="Times New Roman"/>
        </w:rPr>
        <w:t>Expérience de collaboration et de financements des bailleurs fonds tels que ECHO, Union Européenne, GFFO, BMZ, CAG, FCDO, et Agences des Nations Unies.</w:t>
      </w:r>
    </w:p>
    <w:p w14:paraId="45313EE2" w14:textId="77777777" w:rsidR="00360D6A" w:rsidRPr="00123E6F" w:rsidRDefault="00360D6A" w:rsidP="00360D6A">
      <w:pPr>
        <w:pStyle w:val="Paragraphedeliste"/>
        <w:spacing w:after="0" w:line="240" w:lineRule="auto"/>
        <w:ind w:left="180"/>
        <w:contextualSpacing w:val="0"/>
        <w:jc w:val="both"/>
        <w:rPr>
          <w:rFonts w:ascii="Times New Roman" w:hAnsi="Times New Roman" w:cs="Times New Roman"/>
        </w:rPr>
      </w:pPr>
    </w:p>
    <w:p w14:paraId="11D70E89" w14:textId="2899B83D" w:rsidR="000C3FC8" w:rsidRPr="00123E6F" w:rsidRDefault="000C3FC8" w:rsidP="00791D56">
      <w:pPr>
        <w:spacing w:after="120" w:line="240" w:lineRule="auto"/>
        <w:jc w:val="both"/>
        <w:rPr>
          <w:rFonts w:ascii="Times New Roman" w:hAnsi="Times New Roman" w:cs="Times New Roman"/>
        </w:rPr>
      </w:pPr>
      <w:r w:rsidRPr="00123E6F">
        <w:rPr>
          <w:rFonts w:ascii="Times New Roman" w:hAnsi="Times New Roman" w:cs="Times New Roman"/>
          <w:b/>
          <w:bCs/>
        </w:rPr>
        <w:t>DOCUMENTS A FOURNIR</w:t>
      </w:r>
    </w:p>
    <w:p w14:paraId="1EC1680F" w14:textId="71C0E006" w:rsidR="000C3FC8" w:rsidRPr="00123E6F" w:rsidRDefault="00360D6A" w:rsidP="00791D56">
      <w:pPr>
        <w:pStyle w:val="Paragraphedeliste"/>
        <w:numPr>
          <w:ilvl w:val="0"/>
          <w:numId w:val="19"/>
        </w:numPr>
        <w:spacing w:after="0" w:line="240" w:lineRule="auto"/>
        <w:contextualSpacing w:val="0"/>
        <w:jc w:val="both"/>
        <w:rPr>
          <w:rFonts w:ascii="Times New Roman" w:hAnsi="Times New Roman" w:cs="Times New Roman"/>
        </w:rPr>
      </w:pPr>
      <w:r w:rsidRPr="00123E6F">
        <w:rPr>
          <w:rFonts w:ascii="Times New Roman" w:hAnsi="Times New Roman" w:cs="Times New Roman"/>
        </w:rPr>
        <w:t>Un C</w:t>
      </w:r>
      <w:r w:rsidR="000C3FC8" w:rsidRPr="00123E6F">
        <w:rPr>
          <w:rFonts w:ascii="Times New Roman" w:hAnsi="Times New Roman" w:cs="Times New Roman"/>
        </w:rPr>
        <w:t xml:space="preserve">urriculum </w:t>
      </w:r>
      <w:r w:rsidR="00337098" w:rsidRPr="00123E6F">
        <w:rPr>
          <w:rFonts w:ascii="Times New Roman" w:hAnsi="Times New Roman" w:cs="Times New Roman"/>
        </w:rPr>
        <w:t>V</w:t>
      </w:r>
      <w:r w:rsidR="000C3FC8" w:rsidRPr="00123E6F">
        <w:rPr>
          <w:rFonts w:ascii="Times New Roman" w:hAnsi="Times New Roman" w:cs="Times New Roman"/>
        </w:rPr>
        <w:t>itae</w:t>
      </w:r>
      <w:r w:rsidRPr="00123E6F">
        <w:rPr>
          <w:rFonts w:ascii="Times New Roman" w:hAnsi="Times New Roman" w:cs="Times New Roman"/>
        </w:rPr>
        <w:t xml:space="preserve"> </w:t>
      </w:r>
      <w:r w:rsidR="003075ED" w:rsidRPr="00123E6F">
        <w:rPr>
          <w:rFonts w:ascii="Times New Roman" w:hAnsi="Times New Roman" w:cs="Times New Roman"/>
        </w:rPr>
        <w:t xml:space="preserve">(CV) </w:t>
      </w:r>
      <w:r w:rsidR="00791D56" w:rsidRPr="00123E6F">
        <w:rPr>
          <w:rFonts w:ascii="Times New Roman" w:hAnsi="Times New Roman" w:cs="Times New Roman"/>
        </w:rPr>
        <w:t>détaillé</w:t>
      </w:r>
      <w:r w:rsidRPr="00123E6F">
        <w:rPr>
          <w:rFonts w:ascii="Times New Roman" w:hAnsi="Times New Roman" w:cs="Times New Roman"/>
        </w:rPr>
        <w:t xml:space="preserve"> et </w:t>
      </w:r>
      <w:r w:rsidR="00791D56" w:rsidRPr="00123E6F">
        <w:rPr>
          <w:rFonts w:ascii="Times New Roman" w:hAnsi="Times New Roman" w:cs="Times New Roman"/>
        </w:rPr>
        <w:t>à</w:t>
      </w:r>
      <w:r w:rsidRPr="00123E6F">
        <w:rPr>
          <w:rFonts w:ascii="Times New Roman" w:hAnsi="Times New Roman" w:cs="Times New Roman"/>
        </w:rPr>
        <w:t xml:space="preserve"> jour incluant au moins trois personnes de </w:t>
      </w:r>
      <w:r w:rsidR="00791D56" w:rsidRPr="00123E6F">
        <w:rPr>
          <w:rFonts w:ascii="Times New Roman" w:hAnsi="Times New Roman" w:cs="Times New Roman"/>
        </w:rPr>
        <w:t>références</w:t>
      </w:r>
      <w:r w:rsidRPr="00123E6F">
        <w:rPr>
          <w:rFonts w:ascii="Times New Roman" w:hAnsi="Times New Roman" w:cs="Times New Roman"/>
        </w:rPr>
        <w:t xml:space="preserve"> professionnelles dont deux </w:t>
      </w:r>
      <w:r w:rsidR="00791D56" w:rsidRPr="00123E6F">
        <w:rPr>
          <w:rFonts w:ascii="Times New Roman" w:hAnsi="Times New Roman" w:cs="Times New Roman"/>
        </w:rPr>
        <w:t>derniers</w:t>
      </w:r>
      <w:r w:rsidRPr="00123E6F">
        <w:rPr>
          <w:rFonts w:ascii="Times New Roman" w:hAnsi="Times New Roman" w:cs="Times New Roman"/>
        </w:rPr>
        <w:t xml:space="preserve"> </w:t>
      </w:r>
      <w:r w:rsidR="00791D56" w:rsidRPr="00123E6F">
        <w:rPr>
          <w:rFonts w:ascii="Times New Roman" w:hAnsi="Times New Roman" w:cs="Times New Roman"/>
        </w:rPr>
        <w:t>superviseurs</w:t>
      </w:r>
      <w:r w:rsidRPr="00123E6F">
        <w:rPr>
          <w:rFonts w:ascii="Times New Roman" w:hAnsi="Times New Roman" w:cs="Times New Roman"/>
        </w:rPr>
        <w:t xml:space="preserve"> directs.</w:t>
      </w:r>
      <w:r w:rsidR="000C3FC8" w:rsidRPr="00123E6F">
        <w:rPr>
          <w:rFonts w:ascii="Times New Roman" w:hAnsi="Times New Roman" w:cs="Times New Roman"/>
        </w:rPr>
        <w:t xml:space="preserve"> </w:t>
      </w:r>
    </w:p>
    <w:p w14:paraId="4F5F0CB3" w14:textId="4F334BC6" w:rsidR="00360D6A" w:rsidRPr="00123E6F" w:rsidRDefault="00360D6A" w:rsidP="00791D56">
      <w:pPr>
        <w:pStyle w:val="Paragraphedeliste"/>
        <w:numPr>
          <w:ilvl w:val="0"/>
          <w:numId w:val="19"/>
        </w:numPr>
        <w:spacing w:after="120" w:line="240" w:lineRule="auto"/>
        <w:contextualSpacing w:val="0"/>
        <w:jc w:val="both"/>
        <w:rPr>
          <w:rFonts w:ascii="Times New Roman" w:hAnsi="Times New Roman" w:cs="Times New Roman"/>
        </w:rPr>
      </w:pPr>
      <w:r w:rsidRPr="00123E6F">
        <w:rPr>
          <w:rFonts w:ascii="Times New Roman" w:hAnsi="Times New Roman" w:cs="Times New Roman"/>
        </w:rPr>
        <w:t>Une lettre de motivation</w:t>
      </w:r>
      <w:r w:rsidR="00125BD6" w:rsidRPr="00123E6F">
        <w:rPr>
          <w:rFonts w:ascii="Times New Roman" w:hAnsi="Times New Roman" w:cs="Times New Roman"/>
        </w:rPr>
        <w:t>.</w:t>
      </w:r>
    </w:p>
    <w:p w14:paraId="7183E842" w14:textId="180F4087" w:rsidR="00360D6A" w:rsidRPr="00123E6F" w:rsidRDefault="00360D6A" w:rsidP="000C3FC8">
      <w:pPr>
        <w:spacing w:after="120" w:line="240" w:lineRule="auto"/>
        <w:jc w:val="both"/>
        <w:rPr>
          <w:rFonts w:ascii="Times New Roman" w:hAnsi="Times New Roman" w:cs="Times New Roman"/>
          <w:b/>
          <w:bCs/>
        </w:rPr>
      </w:pPr>
      <w:r w:rsidRPr="00123E6F">
        <w:rPr>
          <w:rFonts w:ascii="Times New Roman" w:hAnsi="Times New Roman" w:cs="Times New Roman"/>
          <w:b/>
          <w:bCs/>
        </w:rPr>
        <w:t xml:space="preserve">Notez </w:t>
      </w:r>
      <w:r w:rsidR="00791D56" w:rsidRPr="00123E6F">
        <w:rPr>
          <w:rFonts w:ascii="Times New Roman" w:hAnsi="Times New Roman" w:cs="Times New Roman"/>
          <w:b/>
          <w:bCs/>
        </w:rPr>
        <w:t>Bien :</w:t>
      </w:r>
      <w:r w:rsidRPr="00123E6F">
        <w:rPr>
          <w:rFonts w:ascii="Times New Roman" w:hAnsi="Times New Roman" w:cs="Times New Roman"/>
          <w:b/>
          <w:bCs/>
        </w:rPr>
        <w:t xml:space="preserve"> </w:t>
      </w:r>
    </w:p>
    <w:p w14:paraId="3ECE9C8E" w14:textId="6289044A" w:rsidR="00360D6A" w:rsidRPr="00123E6F" w:rsidRDefault="00360D6A" w:rsidP="00360D6A">
      <w:pPr>
        <w:pStyle w:val="Paragraphedeliste"/>
        <w:numPr>
          <w:ilvl w:val="0"/>
          <w:numId w:val="16"/>
        </w:numPr>
        <w:spacing w:after="120" w:line="240" w:lineRule="auto"/>
        <w:jc w:val="both"/>
        <w:rPr>
          <w:rFonts w:ascii="Times New Roman" w:hAnsi="Times New Roman" w:cs="Times New Roman"/>
        </w:rPr>
      </w:pPr>
      <w:r w:rsidRPr="00123E6F">
        <w:rPr>
          <w:rFonts w:ascii="Times New Roman" w:hAnsi="Times New Roman" w:cs="Times New Roman"/>
        </w:rPr>
        <w:t>Merci de nous envoyer uniquement les deux documents susmentionnés, les autres documents vous seront demandés en cas de besoin</w:t>
      </w:r>
    </w:p>
    <w:p w14:paraId="6FE5572F" w14:textId="232A7BB8" w:rsidR="00360D6A" w:rsidRPr="00123E6F" w:rsidRDefault="00360D6A" w:rsidP="00360D6A">
      <w:pPr>
        <w:pStyle w:val="Paragraphedeliste"/>
        <w:numPr>
          <w:ilvl w:val="0"/>
          <w:numId w:val="16"/>
        </w:numPr>
        <w:spacing w:after="120" w:line="240" w:lineRule="auto"/>
        <w:jc w:val="both"/>
        <w:rPr>
          <w:rFonts w:ascii="Times New Roman" w:hAnsi="Times New Roman" w:cs="Times New Roman"/>
        </w:rPr>
      </w:pPr>
      <w:r w:rsidRPr="00123E6F">
        <w:rPr>
          <w:rFonts w:ascii="Times New Roman" w:hAnsi="Times New Roman" w:cs="Times New Roman"/>
        </w:rPr>
        <w:t>Seuls les candidats répondant aux exigences d'expérience professionnelle mentionnées ci-dessus seront considérés et contactés.</w:t>
      </w:r>
    </w:p>
    <w:p w14:paraId="1FE12643" w14:textId="51FB088D" w:rsidR="00360D6A" w:rsidRPr="00123E6F" w:rsidRDefault="00360D6A" w:rsidP="00360D6A">
      <w:pPr>
        <w:pStyle w:val="Paragraphedeliste"/>
        <w:numPr>
          <w:ilvl w:val="0"/>
          <w:numId w:val="16"/>
        </w:numPr>
        <w:spacing w:after="120" w:line="240" w:lineRule="auto"/>
        <w:jc w:val="both"/>
        <w:rPr>
          <w:rFonts w:ascii="Times New Roman" w:hAnsi="Times New Roman" w:cs="Times New Roman"/>
        </w:rPr>
      </w:pPr>
      <w:r w:rsidRPr="00123E6F">
        <w:rPr>
          <w:rFonts w:ascii="Times New Roman" w:hAnsi="Times New Roman" w:cs="Times New Roman"/>
        </w:rPr>
        <w:t>Les candidatures féminines sont encouragées.</w:t>
      </w:r>
    </w:p>
    <w:p w14:paraId="0EEF3FE9" w14:textId="0780989E" w:rsidR="000C3FC8" w:rsidRPr="00123E6F" w:rsidRDefault="000C3FC8" w:rsidP="00791D56">
      <w:pPr>
        <w:spacing w:after="120" w:line="240" w:lineRule="auto"/>
        <w:jc w:val="both"/>
        <w:rPr>
          <w:rFonts w:ascii="Times New Roman" w:hAnsi="Times New Roman" w:cs="Times New Roman"/>
        </w:rPr>
      </w:pPr>
      <w:r w:rsidRPr="00123E6F">
        <w:rPr>
          <w:rFonts w:ascii="Times New Roman" w:hAnsi="Times New Roman" w:cs="Times New Roman"/>
          <w:b/>
          <w:bCs/>
        </w:rPr>
        <w:t xml:space="preserve">SOUMISSION D’APPLICATION </w:t>
      </w:r>
    </w:p>
    <w:p w14:paraId="5BC2FA72" w14:textId="70CA813B" w:rsidR="00360D6A" w:rsidRPr="00123E6F" w:rsidRDefault="00360D6A" w:rsidP="000C3FC8">
      <w:pPr>
        <w:spacing w:after="120" w:line="240" w:lineRule="auto"/>
        <w:jc w:val="both"/>
        <w:rPr>
          <w:rStyle w:val="Lienhypertexte"/>
          <w:rFonts w:ascii="Times New Roman" w:hAnsi="Times New Roman" w:cs="Times New Roman"/>
        </w:rPr>
      </w:pPr>
      <w:r w:rsidRPr="00123E6F">
        <w:rPr>
          <w:rFonts w:ascii="Times New Roman" w:hAnsi="Times New Roman" w:cs="Times New Roman"/>
        </w:rPr>
        <w:t xml:space="preserve">Les candidatures devront </w:t>
      </w:r>
      <w:r w:rsidR="00791D56" w:rsidRPr="00123E6F">
        <w:rPr>
          <w:rFonts w:ascii="Times New Roman" w:hAnsi="Times New Roman" w:cs="Times New Roman"/>
        </w:rPr>
        <w:t>être</w:t>
      </w:r>
      <w:r w:rsidRPr="00123E6F">
        <w:rPr>
          <w:rFonts w:ascii="Times New Roman" w:hAnsi="Times New Roman" w:cs="Times New Roman"/>
        </w:rPr>
        <w:t xml:space="preserve"> soumises avec la mention “</w:t>
      </w:r>
      <w:r w:rsidR="00824282" w:rsidRPr="00123E6F">
        <w:rPr>
          <w:rFonts w:ascii="Times New Roman" w:hAnsi="Times New Roman" w:cs="Times New Roman"/>
        </w:rPr>
        <w:t>Coordinateur</w:t>
      </w:r>
      <w:r w:rsidR="0054449B">
        <w:rPr>
          <w:rFonts w:ascii="Times New Roman" w:hAnsi="Times New Roman" w:cs="Times New Roman"/>
        </w:rPr>
        <w:t>/trice</w:t>
      </w:r>
      <w:r w:rsidR="00824282" w:rsidRPr="00123E6F">
        <w:rPr>
          <w:rFonts w:ascii="Times New Roman" w:hAnsi="Times New Roman" w:cs="Times New Roman"/>
        </w:rPr>
        <w:t xml:space="preserve"> Protection</w:t>
      </w:r>
      <w:r w:rsidR="00791D56" w:rsidRPr="00123E6F">
        <w:rPr>
          <w:rFonts w:ascii="Times New Roman" w:hAnsi="Times New Roman" w:cs="Times New Roman"/>
        </w:rPr>
        <w:t> + Votre Nom de famille »</w:t>
      </w:r>
      <w:r w:rsidRPr="00123E6F">
        <w:rPr>
          <w:rFonts w:ascii="Times New Roman" w:hAnsi="Times New Roman" w:cs="Times New Roman"/>
        </w:rPr>
        <w:t xml:space="preserve"> </w:t>
      </w:r>
      <w:r w:rsidR="00791D56" w:rsidRPr="00123E6F">
        <w:rPr>
          <w:rFonts w:ascii="Times New Roman" w:hAnsi="Times New Roman" w:cs="Times New Roman"/>
        </w:rPr>
        <w:t xml:space="preserve">au niveau de l’objet de votre courrier électronique à l’adresse suivante : </w:t>
      </w:r>
      <w:hyperlink r:id="rId8" w:history="1">
        <w:r w:rsidR="00791D56" w:rsidRPr="00123E6F">
          <w:rPr>
            <w:rStyle w:val="Lienhypertexte"/>
            <w:rFonts w:ascii="Times New Roman" w:hAnsi="Times New Roman" w:cs="Times New Roman"/>
          </w:rPr>
          <w:t>recrutement.hti@diakonie-katastrophenhilfe.org</w:t>
        </w:r>
      </w:hyperlink>
    </w:p>
    <w:p w14:paraId="6D23D4BF" w14:textId="297B7C67" w:rsidR="00360D6A" w:rsidRPr="00123E6F" w:rsidRDefault="00791D56" w:rsidP="000C3FC8">
      <w:pPr>
        <w:spacing w:after="120" w:line="240" w:lineRule="auto"/>
        <w:jc w:val="both"/>
        <w:rPr>
          <w:rFonts w:ascii="Times New Roman" w:hAnsi="Times New Roman" w:cs="Times New Roman"/>
        </w:rPr>
      </w:pPr>
      <w:r w:rsidRPr="00123E6F">
        <w:rPr>
          <w:rStyle w:val="Lienhypertexte"/>
          <w:rFonts w:ascii="Times New Roman" w:hAnsi="Times New Roman" w:cs="Times New Roman"/>
          <w:color w:val="auto"/>
          <w:u w:val="none"/>
        </w:rPr>
        <w:t>Date limite d’envoi de deux documents :</w:t>
      </w:r>
      <w:r w:rsidRPr="00123E6F">
        <w:rPr>
          <w:rStyle w:val="Lienhypertexte"/>
          <w:rFonts w:ascii="Times New Roman" w:hAnsi="Times New Roman" w:cs="Times New Roman"/>
          <w:b/>
          <w:bCs/>
          <w:color w:val="auto"/>
          <w:u w:val="none"/>
        </w:rPr>
        <w:t xml:space="preserve"> le </w:t>
      </w:r>
      <w:r w:rsidR="00824282" w:rsidRPr="00123E6F">
        <w:rPr>
          <w:rStyle w:val="Lienhypertexte"/>
          <w:rFonts w:ascii="Times New Roman" w:hAnsi="Times New Roman" w:cs="Times New Roman"/>
          <w:b/>
          <w:bCs/>
          <w:color w:val="auto"/>
          <w:u w:val="none"/>
        </w:rPr>
        <w:t>25 Aout 2024</w:t>
      </w:r>
    </w:p>
    <w:sectPr w:rsidR="00360D6A" w:rsidRPr="00123E6F" w:rsidSect="005D665B">
      <w:head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422E" w14:textId="77777777" w:rsidR="00BD2EB3" w:rsidRDefault="00BD2EB3" w:rsidP="00E9689B">
      <w:pPr>
        <w:spacing w:after="0" w:line="240" w:lineRule="auto"/>
      </w:pPr>
      <w:r>
        <w:separator/>
      </w:r>
    </w:p>
  </w:endnote>
  <w:endnote w:type="continuationSeparator" w:id="0">
    <w:p w14:paraId="1BF50713" w14:textId="77777777" w:rsidR="00BD2EB3" w:rsidRDefault="00BD2EB3" w:rsidP="00E9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83CE" w14:textId="77777777" w:rsidR="00BD2EB3" w:rsidRDefault="00BD2EB3" w:rsidP="00E9689B">
      <w:pPr>
        <w:spacing w:after="0" w:line="240" w:lineRule="auto"/>
      </w:pPr>
      <w:r>
        <w:separator/>
      </w:r>
    </w:p>
  </w:footnote>
  <w:footnote w:type="continuationSeparator" w:id="0">
    <w:p w14:paraId="64D05163" w14:textId="77777777" w:rsidR="00BD2EB3" w:rsidRDefault="00BD2EB3" w:rsidP="00E96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F07B" w14:textId="1E902A05" w:rsidR="004C15DA" w:rsidRDefault="002A5EAC" w:rsidP="00824282">
    <w:pPr>
      <w:pStyle w:val="En-tte"/>
      <w:jc w:val="both"/>
    </w:pPr>
    <w:r>
      <w:rPr>
        <w:noProof/>
        <w:lang w:val="de-DE" w:eastAsia="zh-CN"/>
      </w:rPr>
      <w:drawing>
        <wp:anchor distT="0" distB="0" distL="114300" distR="114300" simplePos="0" relativeHeight="251657216" behindDoc="0" locked="0" layoutInCell="1" allowOverlap="1" wp14:anchorId="0A746E16" wp14:editId="766382F4">
          <wp:simplePos x="0" y="0"/>
          <wp:positionH relativeFrom="column">
            <wp:posOffset>1943735</wp:posOffset>
          </wp:positionH>
          <wp:positionV relativeFrom="paragraph">
            <wp:posOffset>-74930</wp:posOffset>
          </wp:positionV>
          <wp:extent cx="1786890" cy="549275"/>
          <wp:effectExtent l="0" t="0" r="3810" b="3175"/>
          <wp:wrapNone/>
          <wp:docPr id="3" name="Grafik 3" descr="DKH_Logo_2c_2014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KH_Logo_2c_2014_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890"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95707" w14:textId="77777777" w:rsidR="004C15DA" w:rsidRDefault="004C15DA">
    <w:pPr>
      <w:pStyle w:val="En-tte"/>
    </w:pPr>
  </w:p>
  <w:p w14:paraId="46463709" w14:textId="77777777" w:rsidR="004C15DA" w:rsidRDefault="004C15DA">
    <w:pPr>
      <w:pStyle w:val="En-tte"/>
    </w:pPr>
  </w:p>
  <w:p w14:paraId="1D580880" w14:textId="77777777" w:rsidR="00527D3E" w:rsidRDefault="00527D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6CC"/>
    <w:multiLevelType w:val="hybridMultilevel"/>
    <w:tmpl w:val="F552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7327"/>
    <w:multiLevelType w:val="hybridMultilevel"/>
    <w:tmpl w:val="565452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CF6867"/>
    <w:multiLevelType w:val="hybridMultilevel"/>
    <w:tmpl w:val="0E8C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23C72"/>
    <w:multiLevelType w:val="hybridMultilevel"/>
    <w:tmpl w:val="2D1E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B5CF0"/>
    <w:multiLevelType w:val="hybridMultilevel"/>
    <w:tmpl w:val="D7627A20"/>
    <w:lvl w:ilvl="0" w:tplc="A65208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A613F"/>
    <w:multiLevelType w:val="hybridMultilevel"/>
    <w:tmpl w:val="8A704C6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D602FB"/>
    <w:multiLevelType w:val="hybridMultilevel"/>
    <w:tmpl w:val="F398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83155"/>
    <w:multiLevelType w:val="hybridMultilevel"/>
    <w:tmpl w:val="EB248B40"/>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37673BEF"/>
    <w:multiLevelType w:val="hybridMultilevel"/>
    <w:tmpl w:val="0B24E5BA"/>
    <w:lvl w:ilvl="0" w:tplc="DD46739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37378"/>
    <w:multiLevelType w:val="hybridMultilevel"/>
    <w:tmpl w:val="773E1A04"/>
    <w:lvl w:ilvl="0" w:tplc="C090F9F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BA2FB3"/>
    <w:multiLevelType w:val="multilevel"/>
    <w:tmpl w:val="43F8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CD6521"/>
    <w:multiLevelType w:val="hybridMultilevel"/>
    <w:tmpl w:val="D9FC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85D91"/>
    <w:multiLevelType w:val="hybridMultilevel"/>
    <w:tmpl w:val="CE02BE8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8128B4"/>
    <w:multiLevelType w:val="hybridMultilevel"/>
    <w:tmpl w:val="5F36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F2BC2"/>
    <w:multiLevelType w:val="hybridMultilevel"/>
    <w:tmpl w:val="DB1A0F8A"/>
    <w:lvl w:ilvl="0" w:tplc="0407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5D4203CF"/>
    <w:multiLevelType w:val="hybridMultilevel"/>
    <w:tmpl w:val="2BC44CC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447D54"/>
    <w:multiLevelType w:val="hybridMultilevel"/>
    <w:tmpl w:val="6868B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8D4DBD"/>
    <w:multiLevelType w:val="hybridMultilevel"/>
    <w:tmpl w:val="FDD6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7734C"/>
    <w:multiLevelType w:val="hybridMultilevel"/>
    <w:tmpl w:val="EAD0AA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82228980">
    <w:abstractNumId w:val="2"/>
  </w:num>
  <w:num w:numId="2" w16cid:durableId="1309939903">
    <w:abstractNumId w:val="13"/>
  </w:num>
  <w:num w:numId="3" w16cid:durableId="1296370878">
    <w:abstractNumId w:val="3"/>
  </w:num>
  <w:num w:numId="4" w16cid:durableId="590431003">
    <w:abstractNumId w:val="6"/>
  </w:num>
  <w:num w:numId="5" w16cid:durableId="848368513">
    <w:abstractNumId w:val="0"/>
  </w:num>
  <w:num w:numId="6" w16cid:durableId="1320695319">
    <w:abstractNumId w:val="17"/>
  </w:num>
  <w:num w:numId="7" w16cid:durableId="537163531">
    <w:abstractNumId w:val="11"/>
  </w:num>
  <w:num w:numId="8" w16cid:durableId="1453204660">
    <w:abstractNumId w:val="1"/>
  </w:num>
  <w:num w:numId="9" w16cid:durableId="93746562">
    <w:abstractNumId w:val="7"/>
  </w:num>
  <w:num w:numId="10" w16cid:durableId="1389373824">
    <w:abstractNumId w:val="9"/>
  </w:num>
  <w:num w:numId="11" w16cid:durableId="442110882">
    <w:abstractNumId w:val="10"/>
  </w:num>
  <w:num w:numId="12" w16cid:durableId="1205098635">
    <w:abstractNumId w:val="14"/>
  </w:num>
  <w:num w:numId="13" w16cid:durableId="2141730279">
    <w:abstractNumId w:val="18"/>
  </w:num>
  <w:num w:numId="14" w16cid:durableId="1419255841">
    <w:abstractNumId w:val="16"/>
  </w:num>
  <w:num w:numId="15" w16cid:durableId="1735855531">
    <w:abstractNumId w:val="8"/>
  </w:num>
  <w:num w:numId="16" w16cid:durableId="1230725281">
    <w:abstractNumId w:val="4"/>
  </w:num>
  <w:num w:numId="17" w16cid:durableId="1374496073">
    <w:abstractNumId w:val="15"/>
  </w:num>
  <w:num w:numId="18" w16cid:durableId="1137451062">
    <w:abstractNumId w:val="12"/>
  </w:num>
  <w:num w:numId="19" w16cid:durableId="148794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4A"/>
    <w:rsid w:val="00001FCD"/>
    <w:rsid w:val="00011390"/>
    <w:rsid w:val="00021224"/>
    <w:rsid w:val="00023CEB"/>
    <w:rsid w:val="000300D7"/>
    <w:rsid w:val="00034386"/>
    <w:rsid w:val="0003518F"/>
    <w:rsid w:val="00041748"/>
    <w:rsid w:val="0004371F"/>
    <w:rsid w:val="00045376"/>
    <w:rsid w:val="000467A2"/>
    <w:rsid w:val="00050BE1"/>
    <w:rsid w:val="00056AB6"/>
    <w:rsid w:val="00062832"/>
    <w:rsid w:val="00082F1A"/>
    <w:rsid w:val="00083743"/>
    <w:rsid w:val="000C3FC8"/>
    <w:rsid w:val="000E3D53"/>
    <w:rsid w:val="000F01B6"/>
    <w:rsid w:val="000F66F9"/>
    <w:rsid w:val="001100FC"/>
    <w:rsid w:val="00123E6F"/>
    <w:rsid w:val="00125BD6"/>
    <w:rsid w:val="00131AB5"/>
    <w:rsid w:val="001451A9"/>
    <w:rsid w:val="00152DA3"/>
    <w:rsid w:val="00154B98"/>
    <w:rsid w:val="0017698F"/>
    <w:rsid w:val="00185A33"/>
    <w:rsid w:val="00194D6C"/>
    <w:rsid w:val="001A45FB"/>
    <w:rsid w:val="001B1DC6"/>
    <w:rsid w:val="001B5B4F"/>
    <w:rsid w:val="001B6617"/>
    <w:rsid w:val="002003B2"/>
    <w:rsid w:val="00207DC1"/>
    <w:rsid w:val="00217DD6"/>
    <w:rsid w:val="00224497"/>
    <w:rsid w:val="00225147"/>
    <w:rsid w:val="00237A78"/>
    <w:rsid w:val="00245A7C"/>
    <w:rsid w:val="00255F44"/>
    <w:rsid w:val="00263CBF"/>
    <w:rsid w:val="00266237"/>
    <w:rsid w:val="0027210A"/>
    <w:rsid w:val="002A5EAC"/>
    <w:rsid w:val="002A6A6E"/>
    <w:rsid w:val="002C5467"/>
    <w:rsid w:val="002E1020"/>
    <w:rsid w:val="002E3D58"/>
    <w:rsid w:val="002E61E2"/>
    <w:rsid w:val="002F41B1"/>
    <w:rsid w:val="0030585C"/>
    <w:rsid w:val="00306052"/>
    <w:rsid w:val="003075ED"/>
    <w:rsid w:val="003106A6"/>
    <w:rsid w:val="00310D83"/>
    <w:rsid w:val="00311D7A"/>
    <w:rsid w:val="00316870"/>
    <w:rsid w:val="003259AD"/>
    <w:rsid w:val="00337098"/>
    <w:rsid w:val="003372DB"/>
    <w:rsid w:val="0035303C"/>
    <w:rsid w:val="00355D49"/>
    <w:rsid w:val="00360D6A"/>
    <w:rsid w:val="00377ABF"/>
    <w:rsid w:val="00394C8A"/>
    <w:rsid w:val="003A184A"/>
    <w:rsid w:val="003B5D3E"/>
    <w:rsid w:val="003C403D"/>
    <w:rsid w:val="003C630A"/>
    <w:rsid w:val="003D5CC8"/>
    <w:rsid w:val="003D6E42"/>
    <w:rsid w:val="003E2A96"/>
    <w:rsid w:val="003E2BC9"/>
    <w:rsid w:val="003E4E4E"/>
    <w:rsid w:val="003E5F22"/>
    <w:rsid w:val="003F7B19"/>
    <w:rsid w:val="004118ED"/>
    <w:rsid w:val="00423DDC"/>
    <w:rsid w:val="004368E1"/>
    <w:rsid w:val="00442776"/>
    <w:rsid w:val="00447C7A"/>
    <w:rsid w:val="00451927"/>
    <w:rsid w:val="00453B6E"/>
    <w:rsid w:val="00471A57"/>
    <w:rsid w:val="00480F6D"/>
    <w:rsid w:val="0048221A"/>
    <w:rsid w:val="00493544"/>
    <w:rsid w:val="004B4BC3"/>
    <w:rsid w:val="004B5084"/>
    <w:rsid w:val="004C15DA"/>
    <w:rsid w:val="004D72CD"/>
    <w:rsid w:val="004D78A2"/>
    <w:rsid w:val="004E04EA"/>
    <w:rsid w:val="00500439"/>
    <w:rsid w:val="0052172F"/>
    <w:rsid w:val="00527489"/>
    <w:rsid w:val="00527D3E"/>
    <w:rsid w:val="00532C1D"/>
    <w:rsid w:val="00533E1B"/>
    <w:rsid w:val="0053794E"/>
    <w:rsid w:val="0054449B"/>
    <w:rsid w:val="00544534"/>
    <w:rsid w:val="005523F0"/>
    <w:rsid w:val="005767F3"/>
    <w:rsid w:val="005811A6"/>
    <w:rsid w:val="00590881"/>
    <w:rsid w:val="005A2A73"/>
    <w:rsid w:val="005B4738"/>
    <w:rsid w:val="005D0C27"/>
    <w:rsid w:val="005D665B"/>
    <w:rsid w:val="005E5350"/>
    <w:rsid w:val="006058E5"/>
    <w:rsid w:val="00611D0B"/>
    <w:rsid w:val="006240E2"/>
    <w:rsid w:val="00627F8D"/>
    <w:rsid w:val="006371FE"/>
    <w:rsid w:val="0064332E"/>
    <w:rsid w:val="00643E10"/>
    <w:rsid w:val="00645EAF"/>
    <w:rsid w:val="006546F5"/>
    <w:rsid w:val="006576CC"/>
    <w:rsid w:val="00661F20"/>
    <w:rsid w:val="00665D5D"/>
    <w:rsid w:val="006765E5"/>
    <w:rsid w:val="00676E67"/>
    <w:rsid w:val="006B7564"/>
    <w:rsid w:val="006E4601"/>
    <w:rsid w:val="006E5672"/>
    <w:rsid w:val="006E5A42"/>
    <w:rsid w:val="006F2B44"/>
    <w:rsid w:val="00704645"/>
    <w:rsid w:val="007151ED"/>
    <w:rsid w:val="0073616C"/>
    <w:rsid w:val="00740879"/>
    <w:rsid w:val="007455DB"/>
    <w:rsid w:val="00751F2A"/>
    <w:rsid w:val="007609D2"/>
    <w:rsid w:val="00784AC4"/>
    <w:rsid w:val="00791D56"/>
    <w:rsid w:val="0079406C"/>
    <w:rsid w:val="007A7560"/>
    <w:rsid w:val="007B39F8"/>
    <w:rsid w:val="007B411B"/>
    <w:rsid w:val="007C0C6E"/>
    <w:rsid w:val="007C3416"/>
    <w:rsid w:val="007F4824"/>
    <w:rsid w:val="007F7667"/>
    <w:rsid w:val="00801E06"/>
    <w:rsid w:val="00803F0C"/>
    <w:rsid w:val="008225D5"/>
    <w:rsid w:val="00824282"/>
    <w:rsid w:val="00825C3B"/>
    <w:rsid w:val="008323D3"/>
    <w:rsid w:val="00842481"/>
    <w:rsid w:val="008533B3"/>
    <w:rsid w:val="008634BE"/>
    <w:rsid w:val="008749C8"/>
    <w:rsid w:val="008A2AEE"/>
    <w:rsid w:val="008C33B4"/>
    <w:rsid w:val="008D6A93"/>
    <w:rsid w:val="008E2B0E"/>
    <w:rsid w:val="008F07DD"/>
    <w:rsid w:val="008F7BE3"/>
    <w:rsid w:val="0091735D"/>
    <w:rsid w:val="00917363"/>
    <w:rsid w:val="00922951"/>
    <w:rsid w:val="00923BAB"/>
    <w:rsid w:val="009255E2"/>
    <w:rsid w:val="00944429"/>
    <w:rsid w:val="00947330"/>
    <w:rsid w:val="00955577"/>
    <w:rsid w:val="0096581B"/>
    <w:rsid w:val="00967703"/>
    <w:rsid w:val="00971DE4"/>
    <w:rsid w:val="009924E9"/>
    <w:rsid w:val="00995A13"/>
    <w:rsid w:val="009969EC"/>
    <w:rsid w:val="009B008F"/>
    <w:rsid w:val="009D2B4D"/>
    <w:rsid w:val="009D5192"/>
    <w:rsid w:val="009D59EC"/>
    <w:rsid w:val="009E3BE6"/>
    <w:rsid w:val="00A06AFF"/>
    <w:rsid w:val="00A111C2"/>
    <w:rsid w:val="00A118FF"/>
    <w:rsid w:val="00A450C5"/>
    <w:rsid w:val="00A52096"/>
    <w:rsid w:val="00A657D1"/>
    <w:rsid w:val="00A75891"/>
    <w:rsid w:val="00A86C9B"/>
    <w:rsid w:val="00A96BFA"/>
    <w:rsid w:val="00AB58B7"/>
    <w:rsid w:val="00AB5DC4"/>
    <w:rsid w:val="00AC141F"/>
    <w:rsid w:val="00AC4810"/>
    <w:rsid w:val="00AC7896"/>
    <w:rsid w:val="00AC7A5B"/>
    <w:rsid w:val="00AC7D9C"/>
    <w:rsid w:val="00AF6899"/>
    <w:rsid w:val="00B0236E"/>
    <w:rsid w:val="00B04B42"/>
    <w:rsid w:val="00B070A6"/>
    <w:rsid w:val="00B11038"/>
    <w:rsid w:val="00B171B7"/>
    <w:rsid w:val="00B231C7"/>
    <w:rsid w:val="00B3033D"/>
    <w:rsid w:val="00B469F8"/>
    <w:rsid w:val="00B64FA0"/>
    <w:rsid w:val="00B707F2"/>
    <w:rsid w:val="00B7643D"/>
    <w:rsid w:val="00B8362F"/>
    <w:rsid w:val="00BA228A"/>
    <w:rsid w:val="00BD2EB3"/>
    <w:rsid w:val="00BE4585"/>
    <w:rsid w:val="00C0595A"/>
    <w:rsid w:val="00C12DB6"/>
    <w:rsid w:val="00C133E4"/>
    <w:rsid w:val="00C15709"/>
    <w:rsid w:val="00C2311E"/>
    <w:rsid w:val="00C51A20"/>
    <w:rsid w:val="00C534C5"/>
    <w:rsid w:val="00C57A97"/>
    <w:rsid w:val="00C60BA4"/>
    <w:rsid w:val="00C61A2D"/>
    <w:rsid w:val="00C66E83"/>
    <w:rsid w:val="00C80451"/>
    <w:rsid w:val="00C86990"/>
    <w:rsid w:val="00C96052"/>
    <w:rsid w:val="00CA6932"/>
    <w:rsid w:val="00CB6876"/>
    <w:rsid w:val="00CB6AE6"/>
    <w:rsid w:val="00CC1FC0"/>
    <w:rsid w:val="00CC4633"/>
    <w:rsid w:val="00CC777E"/>
    <w:rsid w:val="00CE6E6F"/>
    <w:rsid w:val="00CF03B8"/>
    <w:rsid w:val="00CF04B0"/>
    <w:rsid w:val="00CF3641"/>
    <w:rsid w:val="00D01177"/>
    <w:rsid w:val="00D06352"/>
    <w:rsid w:val="00D176EF"/>
    <w:rsid w:val="00D433F2"/>
    <w:rsid w:val="00D478CD"/>
    <w:rsid w:val="00D713B5"/>
    <w:rsid w:val="00D73215"/>
    <w:rsid w:val="00D7705F"/>
    <w:rsid w:val="00D86A57"/>
    <w:rsid w:val="00D910F1"/>
    <w:rsid w:val="00D919CF"/>
    <w:rsid w:val="00DA0A66"/>
    <w:rsid w:val="00DA10DA"/>
    <w:rsid w:val="00DB51D7"/>
    <w:rsid w:val="00DD525F"/>
    <w:rsid w:val="00DE6F51"/>
    <w:rsid w:val="00DE7300"/>
    <w:rsid w:val="00E21967"/>
    <w:rsid w:val="00E358BE"/>
    <w:rsid w:val="00E46C75"/>
    <w:rsid w:val="00E50B40"/>
    <w:rsid w:val="00E516A0"/>
    <w:rsid w:val="00E53E12"/>
    <w:rsid w:val="00E55B97"/>
    <w:rsid w:val="00E72C11"/>
    <w:rsid w:val="00E7327A"/>
    <w:rsid w:val="00E9689B"/>
    <w:rsid w:val="00E96CC2"/>
    <w:rsid w:val="00EA342F"/>
    <w:rsid w:val="00EA4617"/>
    <w:rsid w:val="00EB4381"/>
    <w:rsid w:val="00EC2A1E"/>
    <w:rsid w:val="00EC7EB5"/>
    <w:rsid w:val="00ED26C2"/>
    <w:rsid w:val="00F00377"/>
    <w:rsid w:val="00F44E0D"/>
    <w:rsid w:val="00F47D60"/>
    <w:rsid w:val="00F540BA"/>
    <w:rsid w:val="00F66005"/>
    <w:rsid w:val="00F71F3C"/>
    <w:rsid w:val="00F7736F"/>
    <w:rsid w:val="00F8120D"/>
    <w:rsid w:val="00F815C6"/>
    <w:rsid w:val="00F82337"/>
    <w:rsid w:val="00F94C2A"/>
    <w:rsid w:val="00FA759E"/>
    <w:rsid w:val="00FB6815"/>
    <w:rsid w:val="00FE25F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62139"/>
  <w15:docId w15:val="{A8DC81D6-105F-4CF4-B17D-CB27EE04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9">
    <w:name w:val="heading 9"/>
    <w:basedOn w:val="Normal"/>
    <w:next w:val="Normal"/>
    <w:link w:val="Titre9Car"/>
    <w:qFormat/>
    <w:rsid w:val="004C15DA"/>
    <w:pPr>
      <w:keepNext/>
      <w:spacing w:after="0" w:line="240" w:lineRule="auto"/>
      <w:jc w:val="center"/>
      <w:outlineLvl w:val="8"/>
    </w:pPr>
    <w:rPr>
      <w:rFonts w:ascii="Times New Roman" w:eastAsia="Times New Roman" w:hAnsi="Times New Roman" w:cs="Arial"/>
      <w:i/>
      <w:iCs/>
      <w:sz w:val="26"/>
      <w:szCs w:val="26"/>
      <w:lang w:val="es-ES_tradnl" w:eastAsia="es-C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1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84A"/>
    <w:rPr>
      <w:rFonts w:ascii="Tahoma" w:hAnsi="Tahoma" w:cs="Tahoma"/>
      <w:sz w:val="16"/>
      <w:szCs w:val="16"/>
      <w:lang w:val="fr-FR"/>
    </w:rPr>
  </w:style>
  <w:style w:type="paragraph" w:styleId="Paragraphedeliste">
    <w:name w:val="List Paragraph"/>
    <w:basedOn w:val="Normal"/>
    <w:uiPriority w:val="34"/>
    <w:qFormat/>
    <w:rsid w:val="006058E5"/>
    <w:pPr>
      <w:ind w:left="720"/>
      <w:contextualSpacing/>
    </w:pPr>
  </w:style>
  <w:style w:type="character" w:styleId="Marquedecommentaire">
    <w:name w:val="annotation reference"/>
    <w:basedOn w:val="Policepardfaut"/>
    <w:unhideWhenUsed/>
    <w:rsid w:val="00316870"/>
    <w:rPr>
      <w:sz w:val="16"/>
      <w:szCs w:val="16"/>
    </w:rPr>
  </w:style>
  <w:style w:type="paragraph" w:styleId="Commentaire">
    <w:name w:val="annotation text"/>
    <w:basedOn w:val="Normal"/>
    <w:link w:val="CommentaireCar"/>
    <w:unhideWhenUsed/>
    <w:rsid w:val="00316870"/>
    <w:pPr>
      <w:spacing w:line="240" w:lineRule="auto"/>
    </w:pPr>
    <w:rPr>
      <w:sz w:val="20"/>
      <w:szCs w:val="20"/>
    </w:rPr>
  </w:style>
  <w:style w:type="character" w:customStyle="1" w:styleId="CommentaireCar">
    <w:name w:val="Commentaire Car"/>
    <w:basedOn w:val="Policepardfaut"/>
    <w:link w:val="Commentaire"/>
    <w:rsid w:val="00316870"/>
    <w:rPr>
      <w:sz w:val="20"/>
      <w:szCs w:val="20"/>
      <w:lang w:val="fr-FR"/>
    </w:rPr>
  </w:style>
  <w:style w:type="paragraph" w:styleId="Objetducommentaire">
    <w:name w:val="annotation subject"/>
    <w:basedOn w:val="Commentaire"/>
    <w:next w:val="Commentaire"/>
    <w:link w:val="ObjetducommentaireCar"/>
    <w:uiPriority w:val="99"/>
    <w:semiHidden/>
    <w:unhideWhenUsed/>
    <w:rsid w:val="00316870"/>
    <w:rPr>
      <w:b/>
      <w:bCs/>
    </w:rPr>
  </w:style>
  <w:style w:type="character" w:customStyle="1" w:styleId="ObjetducommentaireCar">
    <w:name w:val="Objet du commentaire Car"/>
    <w:basedOn w:val="CommentaireCar"/>
    <w:link w:val="Objetducommentaire"/>
    <w:uiPriority w:val="99"/>
    <w:semiHidden/>
    <w:rsid w:val="00316870"/>
    <w:rPr>
      <w:b/>
      <w:bCs/>
      <w:sz w:val="20"/>
      <w:szCs w:val="20"/>
      <w:lang w:val="fr-FR"/>
    </w:rPr>
  </w:style>
  <w:style w:type="paragraph" w:styleId="Sansinterligne">
    <w:name w:val="No Spacing"/>
    <w:uiPriority w:val="1"/>
    <w:qFormat/>
    <w:rsid w:val="00D433F2"/>
    <w:pPr>
      <w:spacing w:after="0" w:line="240" w:lineRule="auto"/>
    </w:pPr>
    <w:rPr>
      <w:lang w:val="fr-FR"/>
    </w:rPr>
  </w:style>
  <w:style w:type="character" w:styleId="Lienhypertexte">
    <w:name w:val="Hyperlink"/>
    <w:uiPriority w:val="99"/>
    <w:unhideWhenUsed/>
    <w:rsid w:val="00803F0C"/>
    <w:rPr>
      <w:color w:val="0000FF"/>
      <w:u w:val="single"/>
    </w:rPr>
  </w:style>
  <w:style w:type="paragraph" w:styleId="En-tte">
    <w:name w:val="header"/>
    <w:basedOn w:val="Normal"/>
    <w:link w:val="En-tteCar"/>
    <w:uiPriority w:val="99"/>
    <w:unhideWhenUsed/>
    <w:rsid w:val="00E9689B"/>
    <w:pPr>
      <w:tabs>
        <w:tab w:val="center" w:pos="4680"/>
        <w:tab w:val="right" w:pos="9360"/>
      </w:tabs>
      <w:spacing w:after="0" w:line="240" w:lineRule="auto"/>
    </w:pPr>
  </w:style>
  <w:style w:type="character" w:customStyle="1" w:styleId="En-tteCar">
    <w:name w:val="En-tête Car"/>
    <w:basedOn w:val="Policepardfaut"/>
    <w:link w:val="En-tte"/>
    <w:uiPriority w:val="99"/>
    <w:rsid w:val="00E9689B"/>
    <w:rPr>
      <w:lang w:val="fr-FR"/>
    </w:rPr>
  </w:style>
  <w:style w:type="paragraph" w:styleId="Pieddepage">
    <w:name w:val="footer"/>
    <w:basedOn w:val="Normal"/>
    <w:link w:val="PieddepageCar"/>
    <w:uiPriority w:val="99"/>
    <w:unhideWhenUsed/>
    <w:rsid w:val="00E9689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9689B"/>
    <w:rPr>
      <w:lang w:val="fr-FR"/>
    </w:rPr>
  </w:style>
  <w:style w:type="character" w:customStyle="1" w:styleId="Titre9Car">
    <w:name w:val="Titre 9 Car"/>
    <w:basedOn w:val="Policepardfaut"/>
    <w:link w:val="Titre9"/>
    <w:rsid w:val="004C15DA"/>
    <w:rPr>
      <w:rFonts w:ascii="Times New Roman" w:eastAsia="Times New Roman" w:hAnsi="Times New Roman" w:cs="Arial"/>
      <w:i/>
      <w:iCs/>
      <w:sz w:val="26"/>
      <w:szCs w:val="26"/>
      <w:lang w:val="es-ES_tradnl" w:eastAsia="es-CO"/>
    </w:rPr>
  </w:style>
  <w:style w:type="paragraph" w:styleId="Rvision">
    <w:name w:val="Revision"/>
    <w:hidden/>
    <w:uiPriority w:val="99"/>
    <w:semiHidden/>
    <w:rsid w:val="009924E9"/>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45566">
      <w:bodyDiv w:val="1"/>
      <w:marLeft w:val="0"/>
      <w:marRight w:val="0"/>
      <w:marTop w:val="0"/>
      <w:marBottom w:val="0"/>
      <w:divBdr>
        <w:top w:val="none" w:sz="0" w:space="0" w:color="auto"/>
        <w:left w:val="none" w:sz="0" w:space="0" w:color="auto"/>
        <w:bottom w:val="none" w:sz="0" w:space="0" w:color="auto"/>
        <w:right w:val="none" w:sz="0" w:space="0" w:color="auto"/>
      </w:divBdr>
    </w:div>
    <w:div w:id="594899093">
      <w:bodyDiv w:val="1"/>
      <w:marLeft w:val="0"/>
      <w:marRight w:val="0"/>
      <w:marTop w:val="0"/>
      <w:marBottom w:val="0"/>
      <w:divBdr>
        <w:top w:val="none" w:sz="0" w:space="0" w:color="auto"/>
        <w:left w:val="none" w:sz="0" w:space="0" w:color="auto"/>
        <w:bottom w:val="none" w:sz="0" w:space="0" w:color="auto"/>
        <w:right w:val="none" w:sz="0" w:space="0" w:color="auto"/>
      </w:divBdr>
    </w:div>
    <w:div w:id="966395543">
      <w:bodyDiv w:val="1"/>
      <w:marLeft w:val="0"/>
      <w:marRight w:val="0"/>
      <w:marTop w:val="0"/>
      <w:marBottom w:val="0"/>
      <w:divBdr>
        <w:top w:val="none" w:sz="0" w:space="0" w:color="auto"/>
        <w:left w:val="none" w:sz="0" w:space="0" w:color="auto"/>
        <w:bottom w:val="none" w:sz="0" w:space="0" w:color="auto"/>
        <w:right w:val="none" w:sz="0" w:space="0" w:color="auto"/>
      </w:divBdr>
    </w:div>
    <w:div w:id="1439906983">
      <w:bodyDiv w:val="1"/>
      <w:marLeft w:val="0"/>
      <w:marRight w:val="0"/>
      <w:marTop w:val="0"/>
      <w:marBottom w:val="0"/>
      <w:divBdr>
        <w:top w:val="none" w:sz="0" w:space="0" w:color="auto"/>
        <w:left w:val="none" w:sz="0" w:space="0" w:color="auto"/>
        <w:bottom w:val="none" w:sz="0" w:space="0" w:color="auto"/>
        <w:right w:val="none" w:sz="0" w:space="0" w:color="auto"/>
      </w:divBdr>
      <w:divsChild>
        <w:div w:id="734010502">
          <w:marLeft w:val="0"/>
          <w:marRight w:val="0"/>
          <w:marTop w:val="0"/>
          <w:marBottom w:val="0"/>
          <w:divBdr>
            <w:top w:val="none" w:sz="0" w:space="0" w:color="auto"/>
            <w:left w:val="none" w:sz="0" w:space="0" w:color="auto"/>
            <w:bottom w:val="none" w:sz="0" w:space="0" w:color="auto"/>
            <w:right w:val="none" w:sz="0" w:space="0" w:color="auto"/>
          </w:divBdr>
        </w:div>
      </w:divsChild>
    </w:div>
    <w:div w:id="1522089255">
      <w:bodyDiv w:val="1"/>
      <w:marLeft w:val="0"/>
      <w:marRight w:val="0"/>
      <w:marTop w:val="0"/>
      <w:marBottom w:val="0"/>
      <w:divBdr>
        <w:top w:val="none" w:sz="0" w:space="0" w:color="auto"/>
        <w:left w:val="none" w:sz="0" w:space="0" w:color="auto"/>
        <w:bottom w:val="none" w:sz="0" w:space="0" w:color="auto"/>
        <w:right w:val="none" w:sz="0" w:space="0" w:color="auto"/>
      </w:divBdr>
    </w:div>
    <w:div w:id="1792239127">
      <w:bodyDiv w:val="1"/>
      <w:marLeft w:val="0"/>
      <w:marRight w:val="0"/>
      <w:marTop w:val="0"/>
      <w:marBottom w:val="0"/>
      <w:divBdr>
        <w:top w:val="none" w:sz="0" w:space="0" w:color="auto"/>
        <w:left w:val="none" w:sz="0" w:space="0" w:color="auto"/>
        <w:bottom w:val="none" w:sz="0" w:space="0" w:color="auto"/>
        <w:right w:val="none" w:sz="0" w:space="0" w:color="auto"/>
      </w:divBdr>
    </w:div>
    <w:div w:id="1871261680">
      <w:bodyDiv w:val="1"/>
      <w:marLeft w:val="0"/>
      <w:marRight w:val="0"/>
      <w:marTop w:val="0"/>
      <w:marBottom w:val="0"/>
      <w:divBdr>
        <w:top w:val="none" w:sz="0" w:space="0" w:color="auto"/>
        <w:left w:val="none" w:sz="0" w:space="0" w:color="auto"/>
        <w:bottom w:val="none" w:sz="0" w:space="0" w:color="auto"/>
        <w:right w:val="none" w:sz="0" w:space="0" w:color="auto"/>
      </w:divBdr>
      <w:divsChild>
        <w:div w:id="4772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hti@diakonie-katastrophenhilf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29A6-CD6E-4202-9CA4-4EB88BD2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1904</Words>
  <Characters>10853</Characters>
  <Application>Microsoft Office Word</Application>
  <DocSecurity>0</DocSecurity>
  <Lines>90</Lines>
  <Paragraphs>25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Lordite  Opont</cp:lastModifiedBy>
  <cp:revision>2</cp:revision>
  <cp:lastPrinted>2018-08-23T13:29:00Z</cp:lastPrinted>
  <dcterms:created xsi:type="dcterms:W3CDTF">2024-08-08T14:17:00Z</dcterms:created>
  <dcterms:modified xsi:type="dcterms:W3CDTF">2024-08-08T14:17:00Z</dcterms:modified>
</cp:coreProperties>
</file>