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988"/>
        <w:gridCol w:w="6120"/>
      </w:tblGrid>
      <w:tr w:rsidR="003F2172" w:rsidRPr="00676B2A">
        <w:trPr>
          <w:trHeight w:val="899"/>
        </w:trPr>
        <w:tc>
          <w:tcPr>
            <w:tcW w:w="2988" w:type="dxa"/>
            <w:vAlign w:val="center"/>
          </w:tcPr>
          <w:p w:rsidR="003F2172" w:rsidRPr="0088569F" w:rsidRDefault="003F2172">
            <w:pPr>
              <w:snapToGrid w:val="0"/>
              <w:jc w:val="center"/>
              <w:rPr>
                <w:b/>
                <w:bCs/>
                <w:sz w:val="40"/>
                <w:lang w:val="fr-FR"/>
              </w:rPr>
            </w:pPr>
            <w:r w:rsidRPr="0088569F">
              <w:rPr>
                <w:lang w:val="fr-FR"/>
              </w:rPr>
              <w:t xml:space="preserve"> </w:t>
            </w:r>
            <w:r w:rsidR="007011E7">
              <w:rPr>
                <w:b/>
                <w:bCs/>
                <w:noProof/>
                <w:sz w:val="40"/>
                <w:lang w:val="en-US" w:eastAsia="en-US"/>
              </w:rPr>
              <w:drawing>
                <wp:inline distT="0" distB="0" distL="0" distR="0">
                  <wp:extent cx="1207699" cy="762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Col_Panton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393" cy="761176"/>
                          </a:xfrm>
                          <a:prstGeom prst="rect">
                            <a:avLst/>
                          </a:prstGeom>
                        </pic:spPr>
                      </pic:pic>
                    </a:graphicData>
                  </a:graphic>
                </wp:inline>
              </w:drawing>
            </w:r>
          </w:p>
        </w:tc>
        <w:tc>
          <w:tcPr>
            <w:tcW w:w="6120" w:type="dxa"/>
            <w:vAlign w:val="center"/>
          </w:tcPr>
          <w:p w:rsidR="003F2172" w:rsidRPr="0088569F" w:rsidRDefault="006A6D6F" w:rsidP="00EF2828">
            <w:pPr>
              <w:snapToGrid w:val="0"/>
              <w:jc w:val="center"/>
              <w:rPr>
                <w:b/>
                <w:bCs/>
                <w:sz w:val="40"/>
                <w:lang w:val="fr-FR"/>
              </w:rPr>
            </w:pPr>
            <w:r w:rsidRPr="0088569F">
              <w:rPr>
                <w:b/>
                <w:bCs/>
                <w:sz w:val="40"/>
                <w:lang w:val="fr-FR"/>
              </w:rPr>
              <w:t xml:space="preserve">ACF </w:t>
            </w:r>
            <w:r w:rsidR="003F2172" w:rsidRPr="0088569F">
              <w:rPr>
                <w:b/>
                <w:bCs/>
                <w:sz w:val="40"/>
                <w:lang w:val="fr-FR"/>
              </w:rPr>
              <w:t>Mission</w:t>
            </w:r>
            <w:r w:rsidR="00EF2828">
              <w:rPr>
                <w:b/>
                <w:bCs/>
                <w:sz w:val="40"/>
                <w:lang w:val="fr-FR"/>
              </w:rPr>
              <w:t xml:space="preserve"> </w:t>
            </w:r>
            <w:r w:rsidR="002F69D5">
              <w:rPr>
                <w:b/>
                <w:bCs/>
                <w:sz w:val="40"/>
                <w:lang w:val="fr-FR"/>
              </w:rPr>
              <w:t>HAITI</w:t>
            </w:r>
          </w:p>
        </w:tc>
      </w:tr>
    </w:tbl>
    <w:p w:rsidR="003F2172" w:rsidRPr="0088569F" w:rsidRDefault="003F2172">
      <w:pPr>
        <w:tabs>
          <w:tab w:val="left" w:pos="3630"/>
        </w:tabs>
        <w:rPr>
          <w:lang w:val="fr-FR"/>
        </w:rPr>
      </w:pPr>
      <w:r w:rsidRPr="0088569F">
        <w:rPr>
          <w:lang w:val="fr-FR"/>
        </w:rPr>
        <w:tab/>
      </w:r>
    </w:p>
    <w:p w:rsidR="003F2172" w:rsidRPr="0088569F" w:rsidRDefault="003F2172">
      <w:pPr>
        <w:rPr>
          <w:lang w:val="fr-FR"/>
        </w:rPr>
      </w:pPr>
    </w:p>
    <w:p w:rsidR="003F2172" w:rsidRPr="0088569F" w:rsidRDefault="003F2172">
      <w:pPr>
        <w:rPr>
          <w:lang w:val="fr-FR"/>
        </w:rPr>
      </w:pPr>
    </w:p>
    <w:p w:rsidR="003F2172" w:rsidRPr="0088569F" w:rsidRDefault="002F69D5">
      <w:pPr>
        <w:rPr>
          <w:lang w:val="fr-FR"/>
        </w:rPr>
      </w:pPr>
      <w:r>
        <w:rPr>
          <w:lang w:val="fr-FR"/>
        </w:rPr>
        <w:t xml:space="preserve">Port-au-Prince le </w:t>
      </w:r>
      <w:r w:rsidR="00040680">
        <w:rPr>
          <w:lang w:val="fr-FR"/>
        </w:rPr>
        <w:t>28</w:t>
      </w:r>
      <w:r w:rsidR="00972931">
        <w:rPr>
          <w:lang w:val="fr-FR"/>
        </w:rPr>
        <w:t xml:space="preserve"> </w:t>
      </w:r>
      <w:r w:rsidR="00040680">
        <w:rPr>
          <w:lang w:val="fr-FR"/>
        </w:rPr>
        <w:t>Février 2024</w:t>
      </w:r>
    </w:p>
    <w:p w:rsidR="003F2172" w:rsidRPr="0088569F" w:rsidRDefault="003F2172">
      <w:pPr>
        <w:rPr>
          <w:lang w:val="fr-FR"/>
        </w:rPr>
      </w:pPr>
    </w:p>
    <w:p w:rsidR="003F2172" w:rsidRPr="0088569F" w:rsidRDefault="003F2172">
      <w:pPr>
        <w:rPr>
          <w:lang w:val="fr-FR"/>
        </w:rPr>
      </w:pPr>
    </w:p>
    <w:p w:rsidR="003F2172" w:rsidRPr="0088569F" w:rsidRDefault="003C7DB6" w:rsidP="003C7DB6">
      <w:pPr>
        <w:tabs>
          <w:tab w:val="left" w:pos="1590"/>
        </w:tabs>
        <w:rPr>
          <w:lang w:val="fr-FR"/>
        </w:rPr>
      </w:pPr>
      <w:r>
        <w:rPr>
          <w:lang w:val="fr-FR"/>
        </w:rPr>
        <w:tab/>
      </w:r>
    </w:p>
    <w:p w:rsidR="003F2172" w:rsidRPr="0088569F" w:rsidRDefault="003F2172">
      <w:pPr>
        <w:rPr>
          <w:lang w:val="fr-FR"/>
        </w:rPr>
      </w:pPr>
    </w:p>
    <w:p w:rsidR="003F2172" w:rsidRPr="0088569F" w:rsidRDefault="003F2172">
      <w:pPr>
        <w:rPr>
          <w:lang w:val="fr-FR"/>
        </w:rPr>
      </w:pPr>
    </w:p>
    <w:p w:rsidR="003F2172" w:rsidRPr="0088569F" w:rsidRDefault="003F2172">
      <w:pPr>
        <w:rPr>
          <w:b/>
          <w:bCs/>
          <w:lang w:val="fr-FR"/>
        </w:rPr>
      </w:pPr>
      <w:r w:rsidRPr="0088569F">
        <w:rPr>
          <w:b/>
          <w:bCs/>
          <w:lang w:val="fr-FR"/>
        </w:rPr>
        <w:t xml:space="preserve">Notre référence : </w:t>
      </w:r>
      <w:r w:rsidR="00972931">
        <w:rPr>
          <w:b/>
          <w:bCs/>
          <w:lang w:val="fr-FR"/>
        </w:rPr>
        <w:t>LA-</w:t>
      </w:r>
      <w:r w:rsidR="002F69D5">
        <w:rPr>
          <w:b/>
          <w:bCs/>
          <w:lang w:val="fr-FR"/>
        </w:rPr>
        <w:t>-PAP-</w:t>
      </w:r>
      <w:r w:rsidR="00972931">
        <w:rPr>
          <w:b/>
          <w:bCs/>
          <w:lang w:val="fr-FR"/>
        </w:rPr>
        <w:t>……</w:t>
      </w:r>
    </w:p>
    <w:p w:rsidR="003F2172" w:rsidRPr="0088569F" w:rsidRDefault="003F2172">
      <w:pPr>
        <w:rPr>
          <w:lang w:val="fr-FR"/>
        </w:rPr>
      </w:pPr>
    </w:p>
    <w:p w:rsidR="003F2172" w:rsidRPr="0088569F" w:rsidRDefault="003F2172">
      <w:pPr>
        <w:pStyle w:val="Heading5"/>
        <w:rPr>
          <w:lang w:val="fr-FR"/>
        </w:rPr>
      </w:pPr>
      <w:r w:rsidRPr="0088569F">
        <w:rPr>
          <w:lang w:val="fr-FR"/>
        </w:rPr>
        <w:t xml:space="preserve">OBJET : APPEL D’OFFRES POUR </w:t>
      </w:r>
      <w:r w:rsidR="000020B9">
        <w:rPr>
          <w:lang w:val="fr-FR"/>
        </w:rPr>
        <w:t>DE LA LOCATION DE VEHICULE</w:t>
      </w: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95314B">
      <w:pPr>
        <w:jc w:val="both"/>
        <w:rPr>
          <w:lang w:val="fr-FR"/>
        </w:rPr>
      </w:pPr>
      <w:r w:rsidRPr="0088569F">
        <w:rPr>
          <w:lang w:val="fr-FR"/>
        </w:rPr>
        <w:t>M. /</w:t>
      </w:r>
      <w:r w:rsidR="003F2172" w:rsidRPr="0088569F">
        <w:rPr>
          <w:lang w:val="fr-FR"/>
        </w:rPr>
        <w:t xml:space="preserve">Mme </w:t>
      </w:r>
    </w:p>
    <w:p w:rsidR="003F2172" w:rsidRPr="0088569F" w:rsidRDefault="003F2172">
      <w:pPr>
        <w:jc w:val="both"/>
        <w:rPr>
          <w:lang w:val="fr-FR"/>
        </w:rPr>
      </w:pPr>
    </w:p>
    <w:p w:rsidR="003F2172" w:rsidRPr="0088569F" w:rsidRDefault="003F2172">
      <w:pPr>
        <w:jc w:val="both"/>
        <w:rPr>
          <w:lang w:val="fr-FR"/>
        </w:rPr>
      </w:pPr>
    </w:p>
    <w:p w:rsidR="003F2172" w:rsidRPr="0088569F" w:rsidRDefault="003F2172">
      <w:pPr>
        <w:jc w:val="both"/>
        <w:rPr>
          <w:lang w:val="fr-FR"/>
        </w:rPr>
      </w:pPr>
      <w:r w:rsidRPr="0088569F">
        <w:rPr>
          <w:lang w:val="fr-FR"/>
        </w:rPr>
        <w:t xml:space="preserve">Suite à votre demande, veuillez trouver ci-joint les documents constituant le dossier d’appel d’offres susmentionné. </w:t>
      </w:r>
    </w:p>
    <w:p w:rsidR="003F2172" w:rsidRPr="0088569F" w:rsidRDefault="003F2172">
      <w:pPr>
        <w:jc w:val="both"/>
        <w:rPr>
          <w:lang w:val="fr-FR"/>
        </w:rPr>
      </w:pPr>
    </w:p>
    <w:p w:rsidR="003F2172" w:rsidRPr="0088569F" w:rsidRDefault="003F2172">
      <w:pPr>
        <w:jc w:val="both"/>
        <w:rPr>
          <w:lang w:val="fr-FR"/>
        </w:rPr>
      </w:pPr>
      <w:r w:rsidRPr="0088569F">
        <w:rPr>
          <w:lang w:val="fr-FR"/>
        </w:rPr>
        <w:t xml:space="preserve">Toute demande de clarifications doit être formulée par </w:t>
      </w:r>
      <w:r w:rsidR="00EF2828">
        <w:rPr>
          <w:lang w:val="fr-FR"/>
        </w:rPr>
        <w:t xml:space="preserve">écrit et reçue par ACF au </w:t>
      </w:r>
      <w:r w:rsidR="00460BD9">
        <w:rPr>
          <w:lang w:val="fr-FR"/>
        </w:rPr>
        <w:t xml:space="preserve">moins </w:t>
      </w:r>
      <w:r w:rsidR="00860122">
        <w:rPr>
          <w:b/>
          <w:highlight w:val="yellow"/>
          <w:lang w:val="fr-FR"/>
        </w:rPr>
        <w:t>5</w:t>
      </w:r>
      <w:r w:rsidRPr="00460BD9">
        <w:rPr>
          <w:b/>
          <w:highlight w:val="yellow"/>
          <w:lang w:val="fr-FR"/>
        </w:rPr>
        <w:t xml:space="preserve"> jours avant</w:t>
      </w:r>
      <w:r w:rsidRPr="0088569F">
        <w:rPr>
          <w:lang w:val="fr-FR"/>
        </w:rPr>
        <w:t xml:space="preserve"> la date limite de soumission des offres. ACF répondra aux question</w:t>
      </w:r>
      <w:r w:rsidR="00EF2828">
        <w:rPr>
          <w:lang w:val="fr-FR"/>
        </w:rPr>
        <w:t xml:space="preserve">s des </w:t>
      </w:r>
      <w:r w:rsidR="00460BD9">
        <w:rPr>
          <w:lang w:val="fr-FR"/>
        </w:rPr>
        <w:t>soumissionnaires jusqu’à</w:t>
      </w:r>
      <w:r w:rsidR="00EF2828" w:rsidRPr="00EF2828">
        <w:rPr>
          <w:lang w:val="fr-FR"/>
        </w:rPr>
        <w:t xml:space="preserve"> 7</w:t>
      </w:r>
      <w:r w:rsidRPr="00EF2828">
        <w:rPr>
          <w:lang w:val="fr-FR"/>
        </w:rPr>
        <w:t xml:space="preserve"> jours avant</w:t>
      </w:r>
      <w:r w:rsidRPr="0088569F">
        <w:rPr>
          <w:lang w:val="fr-FR"/>
        </w:rPr>
        <w:t xml:space="preserve"> la date limite de soumission des offres. </w:t>
      </w:r>
    </w:p>
    <w:p w:rsidR="003F2172" w:rsidRPr="0088569F" w:rsidRDefault="003F2172">
      <w:pPr>
        <w:jc w:val="both"/>
        <w:rPr>
          <w:lang w:val="fr-FR"/>
        </w:rPr>
      </w:pPr>
    </w:p>
    <w:p w:rsidR="003F2172" w:rsidRPr="0088569F" w:rsidRDefault="003F2172">
      <w:pPr>
        <w:jc w:val="both"/>
        <w:rPr>
          <w:lang w:val="fr-FR"/>
        </w:rPr>
      </w:pPr>
      <w:r w:rsidRPr="0088569F">
        <w:rPr>
          <w:lang w:val="fr-FR"/>
        </w:rPr>
        <w:t xml:space="preserve">Les frais engagés par le soumissionnaire pour préparer et soumettre ses propositions ne seront pas remboursés. </w:t>
      </w:r>
    </w:p>
    <w:p w:rsidR="003F2172" w:rsidRPr="0088569F" w:rsidRDefault="003F2172">
      <w:pPr>
        <w:jc w:val="both"/>
        <w:rPr>
          <w:lang w:val="fr-FR"/>
        </w:rPr>
      </w:pPr>
    </w:p>
    <w:p w:rsidR="003F2172" w:rsidRPr="0088569F" w:rsidRDefault="003F2172">
      <w:pPr>
        <w:jc w:val="both"/>
        <w:rPr>
          <w:lang w:val="fr-FR"/>
        </w:rPr>
      </w:pPr>
      <w:r w:rsidRPr="0088569F">
        <w:rPr>
          <w:lang w:val="fr-FR"/>
        </w:rPr>
        <w:t>Nous espérons recevoir votre offre à l’adresse mentionnée dans les Instruct</w:t>
      </w:r>
      <w:r w:rsidR="00860122">
        <w:rPr>
          <w:lang w:val="fr-FR"/>
        </w:rPr>
        <w:t xml:space="preserve">ions aux Soumissionnaires </w:t>
      </w:r>
      <w:r w:rsidRPr="00460BD9">
        <w:rPr>
          <w:b/>
          <w:lang w:val="fr-FR"/>
        </w:rPr>
        <w:t xml:space="preserve">le </w:t>
      </w:r>
      <w:r w:rsidR="00863EAF">
        <w:rPr>
          <w:b/>
          <w:highlight w:val="yellow"/>
          <w:lang w:val="fr-FR"/>
        </w:rPr>
        <w:t>24 Avril</w:t>
      </w:r>
      <w:r w:rsidR="00040680">
        <w:rPr>
          <w:b/>
          <w:highlight w:val="yellow"/>
          <w:lang w:val="fr-FR"/>
        </w:rPr>
        <w:t xml:space="preserve"> 2024</w:t>
      </w:r>
      <w:r w:rsidR="00EF2828" w:rsidRPr="00460BD9">
        <w:rPr>
          <w:b/>
          <w:highlight w:val="yellow"/>
          <w:lang w:val="fr-FR"/>
        </w:rPr>
        <w:t xml:space="preserve"> à 1</w:t>
      </w:r>
      <w:r w:rsidR="00460BD9" w:rsidRPr="00460BD9">
        <w:rPr>
          <w:b/>
          <w:highlight w:val="yellow"/>
          <w:lang w:val="fr-FR"/>
        </w:rPr>
        <w:t>5</w:t>
      </w:r>
      <w:r w:rsidR="00EF2828" w:rsidRPr="00460BD9">
        <w:rPr>
          <w:b/>
          <w:highlight w:val="yellow"/>
          <w:lang w:val="fr-FR"/>
        </w:rPr>
        <w:t>h</w:t>
      </w:r>
      <w:r w:rsidR="00EF2828" w:rsidRPr="00460BD9">
        <w:rPr>
          <w:highlight w:val="yellow"/>
          <w:lang w:val="fr-FR"/>
        </w:rPr>
        <w:t>,</w:t>
      </w:r>
      <w:r w:rsidR="00EF2828">
        <w:rPr>
          <w:lang w:val="fr-FR"/>
        </w:rPr>
        <w:t xml:space="preserve"> </w:t>
      </w:r>
      <w:r w:rsidRPr="0088569F">
        <w:rPr>
          <w:lang w:val="fr-FR"/>
        </w:rPr>
        <w:t xml:space="preserve">comme établi dans </w:t>
      </w:r>
      <w:r w:rsidR="002B38B4" w:rsidRPr="0088569F">
        <w:rPr>
          <w:lang w:val="fr-FR"/>
        </w:rPr>
        <w:t>l’avis d’appel d’offres</w:t>
      </w:r>
      <w:r w:rsidRPr="0088569F">
        <w:rPr>
          <w:lang w:val="fr-FR"/>
        </w:rPr>
        <w:t>.</w:t>
      </w:r>
    </w:p>
    <w:p w:rsidR="003F2172" w:rsidRPr="0088569F" w:rsidRDefault="003F2172">
      <w:pPr>
        <w:jc w:val="both"/>
        <w:rPr>
          <w:lang w:val="fr-FR"/>
        </w:rPr>
      </w:pPr>
    </w:p>
    <w:p w:rsidR="003F2172" w:rsidRPr="0088569F" w:rsidRDefault="003F2172">
      <w:pPr>
        <w:jc w:val="both"/>
        <w:rPr>
          <w:lang w:val="fr-FR"/>
        </w:rPr>
      </w:pPr>
      <w:r w:rsidRPr="0088569F">
        <w:rPr>
          <w:lang w:val="fr-FR"/>
        </w:rPr>
        <w:t xml:space="preserve">Si vous décidiez de ne pas nous soumettre d’offre, nous vous serions reconnaissants de bien vouloir nous en informer par écrit en précisant les raisons de votre décision. </w:t>
      </w:r>
    </w:p>
    <w:p w:rsidR="003F2172" w:rsidRPr="0088569F" w:rsidRDefault="003F2172">
      <w:pPr>
        <w:jc w:val="both"/>
        <w:rPr>
          <w:lang w:val="fr-FR"/>
        </w:rPr>
      </w:pPr>
    </w:p>
    <w:p w:rsidR="003F2172" w:rsidRPr="0088569F" w:rsidRDefault="003F2172">
      <w:pPr>
        <w:rPr>
          <w:lang w:val="fr-FR"/>
        </w:rPr>
      </w:pPr>
    </w:p>
    <w:p w:rsidR="003F2172" w:rsidRPr="0088569F" w:rsidRDefault="003F2172">
      <w:pPr>
        <w:ind w:firstLine="720"/>
        <w:rPr>
          <w:lang w:val="fr-FR"/>
        </w:rPr>
      </w:pPr>
      <w:r w:rsidRPr="0088569F">
        <w:rPr>
          <w:lang w:val="fr-FR"/>
        </w:rPr>
        <w:t xml:space="preserve">Bien cordialement, </w:t>
      </w:r>
    </w:p>
    <w:p w:rsidR="003F2172" w:rsidRPr="0088569F" w:rsidRDefault="003F2172">
      <w:pPr>
        <w:rPr>
          <w:lang w:val="fr-FR"/>
        </w:rPr>
      </w:pPr>
    </w:p>
    <w:p w:rsidR="003F2172" w:rsidRPr="0088569F" w:rsidRDefault="003F2172">
      <w:pPr>
        <w:rPr>
          <w:lang w:val="fr-FR"/>
        </w:rPr>
      </w:pPr>
    </w:p>
    <w:p w:rsidR="002F69D5" w:rsidRPr="002F69D5" w:rsidRDefault="00040680" w:rsidP="002F69D5">
      <w:pPr>
        <w:jc w:val="both"/>
        <w:rPr>
          <w:lang w:val="fr-FR"/>
        </w:rPr>
      </w:pPr>
      <w:r>
        <w:rPr>
          <w:lang w:val="fr-FR"/>
        </w:rPr>
        <w:t xml:space="preserve">Meggie Janvier </w:t>
      </w:r>
      <w:r>
        <w:rPr>
          <w:lang w:val="fr-FR"/>
        </w:rPr>
        <w:tab/>
      </w:r>
      <w:r>
        <w:rPr>
          <w:lang w:val="fr-FR"/>
        </w:rPr>
        <w:tab/>
      </w:r>
      <w:r>
        <w:rPr>
          <w:lang w:val="fr-FR"/>
        </w:rPr>
        <w:tab/>
      </w:r>
      <w:r>
        <w:rPr>
          <w:lang w:val="fr-FR"/>
        </w:rPr>
        <w:tab/>
        <w:t xml:space="preserve">                                                                                        </w:t>
      </w:r>
      <w:r w:rsidR="002F69D5" w:rsidRPr="002F69D5">
        <w:rPr>
          <w:lang w:val="fr-FR"/>
        </w:rPr>
        <w:t>Reçu par.........................</w:t>
      </w:r>
    </w:p>
    <w:p w:rsidR="002F69D5" w:rsidRPr="002F69D5" w:rsidRDefault="002F69D5" w:rsidP="002F69D5">
      <w:pPr>
        <w:jc w:val="both"/>
        <w:rPr>
          <w:lang w:val="fr-FR"/>
        </w:rPr>
      </w:pPr>
      <w:r w:rsidRPr="002F69D5">
        <w:rPr>
          <w:lang w:val="fr-FR"/>
        </w:rPr>
        <w:t xml:space="preserve">Responsable </w:t>
      </w:r>
      <w:r w:rsidR="00040680">
        <w:rPr>
          <w:lang w:val="fr-FR"/>
        </w:rPr>
        <w:t xml:space="preserve">Adjointe </w:t>
      </w:r>
      <w:r w:rsidRPr="002F69D5">
        <w:rPr>
          <w:lang w:val="fr-FR"/>
        </w:rPr>
        <w:t xml:space="preserve">département </w:t>
      </w:r>
      <w:r w:rsidRPr="002F69D5">
        <w:rPr>
          <w:lang w:val="fr-FR"/>
        </w:rPr>
        <w:tab/>
      </w:r>
      <w:r w:rsidRPr="002F69D5">
        <w:rPr>
          <w:lang w:val="fr-FR"/>
        </w:rPr>
        <w:tab/>
      </w:r>
      <w:r w:rsidRPr="002F69D5">
        <w:rPr>
          <w:lang w:val="fr-FR"/>
        </w:rPr>
        <w:tab/>
      </w:r>
      <w:r w:rsidRPr="002F69D5">
        <w:rPr>
          <w:lang w:val="fr-FR"/>
        </w:rPr>
        <w:tab/>
      </w:r>
      <w:r w:rsidRPr="002F69D5">
        <w:rPr>
          <w:lang w:val="fr-FR"/>
        </w:rPr>
        <w:tab/>
      </w:r>
      <w:r w:rsidRPr="002F69D5">
        <w:rPr>
          <w:lang w:val="fr-FR"/>
        </w:rPr>
        <w:tab/>
      </w:r>
      <w:r w:rsidRPr="002F69D5">
        <w:rPr>
          <w:lang w:val="fr-FR"/>
        </w:rPr>
        <w:tab/>
      </w:r>
      <w:r w:rsidRPr="002F69D5">
        <w:rPr>
          <w:lang w:val="fr-FR"/>
        </w:rPr>
        <w:tab/>
        <w:t>logistique</w:t>
      </w:r>
      <w:r w:rsidRPr="002F69D5">
        <w:rPr>
          <w:lang w:val="fr-FR"/>
        </w:rPr>
        <w:tab/>
        <w:t xml:space="preserve">            </w:t>
      </w:r>
      <w:r w:rsidR="00040680">
        <w:rPr>
          <w:lang w:val="fr-FR"/>
        </w:rPr>
        <w:t xml:space="preserve">                  </w:t>
      </w:r>
      <w:r w:rsidRPr="002F69D5">
        <w:rPr>
          <w:lang w:val="fr-FR"/>
        </w:rPr>
        <w:t xml:space="preserve">            Date: ....................................</w:t>
      </w:r>
    </w:p>
    <w:p w:rsidR="002F69D5" w:rsidRPr="00460BD9" w:rsidRDefault="002F69D5" w:rsidP="002F69D5">
      <w:pPr>
        <w:jc w:val="both"/>
        <w:rPr>
          <w:lang w:val="fr-FR"/>
        </w:rPr>
      </w:pPr>
    </w:p>
    <w:p w:rsidR="003F2172" w:rsidRPr="0088569F" w:rsidRDefault="003F2172">
      <w:pPr>
        <w:rPr>
          <w:lang w:val="fr-FR"/>
        </w:rPr>
      </w:pPr>
    </w:p>
    <w:p w:rsidR="003F2172" w:rsidRPr="0088569F" w:rsidRDefault="003F2172">
      <w:pPr>
        <w:pageBreakBefore/>
        <w:rPr>
          <w:lang w:val="fr-FR"/>
        </w:rPr>
      </w:pP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2F69D5">
      <w:pPr>
        <w:jc w:val="center"/>
        <w:rPr>
          <w:lang w:val="fr-FR"/>
        </w:rPr>
      </w:pPr>
      <w:r>
        <w:rPr>
          <w:noProof/>
          <w:lang w:val="en-US" w:eastAsia="en-US"/>
        </w:rPr>
        <w:drawing>
          <wp:inline distT="0" distB="0" distL="0" distR="0">
            <wp:extent cx="1990725" cy="1255782"/>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Col_Panton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026" cy="1259126"/>
                    </a:xfrm>
                    <a:prstGeom prst="rect">
                      <a:avLst/>
                    </a:prstGeom>
                  </pic:spPr>
                </pic:pic>
              </a:graphicData>
            </a:graphic>
          </wp:inline>
        </w:drawing>
      </w:r>
    </w:p>
    <w:p w:rsidR="003F2172" w:rsidRPr="0088569F" w:rsidRDefault="003F2172">
      <w:pPr>
        <w:rPr>
          <w:lang w:val="fr-FR"/>
        </w:rPr>
      </w:pPr>
    </w:p>
    <w:p w:rsidR="003F2172" w:rsidRPr="0088569F" w:rsidRDefault="003F2172">
      <w:pPr>
        <w:rPr>
          <w:lang w:val="fr-FR"/>
        </w:rPr>
      </w:pPr>
    </w:p>
    <w:p w:rsidR="003F2172" w:rsidRPr="0088569F" w:rsidRDefault="003F2172">
      <w:pPr>
        <w:jc w:val="center"/>
        <w:rPr>
          <w:lang w:val="fr-FR"/>
        </w:rPr>
      </w:pPr>
    </w:p>
    <w:p w:rsidR="003F2172" w:rsidRPr="0088569F" w:rsidRDefault="003F2172">
      <w:pPr>
        <w:rPr>
          <w:lang w:val="fr-FR"/>
        </w:rPr>
      </w:pPr>
    </w:p>
    <w:p w:rsidR="003F2172" w:rsidRPr="0088569F" w:rsidRDefault="003F2172">
      <w:pPr>
        <w:jc w:val="center"/>
        <w:rPr>
          <w:b/>
          <w:bCs/>
          <w:sz w:val="96"/>
          <w:lang w:val="fr-FR"/>
        </w:rPr>
      </w:pPr>
      <w:r w:rsidRPr="0088569F">
        <w:rPr>
          <w:b/>
          <w:bCs/>
          <w:sz w:val="96"/>
          <w:lang w:val="fr-FR"/>
        </w:rPr>
        <w:t xml:space="preserve">Appel d’offres </w:t>
      </w:r>
    </w:p>
    <w:p w:rsidR="003F2172" w:rsidRPr="0088569F" w:rsidRDefault="003F2172">
      <w:pPr>
        <w:jc w:val="center"/>
        <w:rPr>
          <w:b/>
          <w:bCs/>
          <w:sz w:val="96"/>
          <w:lang w:val="fr-FR"/>
        </w:rPr>
      </w:pPr>
      <w:proofErr w:type="gramStart"/>
      <w:r w:rsidRPr="0088569F">
        <w:rPr>
          <w:b/>
          <w:bCs/>
          <w:sz w:val="96"/>
          <w:lang w:val="fr-FR"/>
        </w:rPr>
        <w:t>pour</w:t>
      </w:r>
      <w:proofErr w:type="gramEnd"/>
    </w:p>
    <w:p w:rsidR="003F2172" w:rsidRPr="0088569F" w:rsidRDefault="000020B9">
      <w:pPr>
        <w:jc w:val="center"/>
        <w:rPr>
          <w:b/>
          <w:bCs/>
          <w:sz w:val="96"/>
          <w:lang w:val="fr-FR"/>
        </w:rPr>
      </w:pPr>
      <w:r>
        <w:rPr>
          <w:b/>
          <w:bCs/>
          <w:sz w:val="96"/>
          <w:lang w:val="fr-FR"/>
        </w:rPr>
        <w:t>Location véhicule</w:t>
      </w: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3F2172">
      <w:pPr>
        <w:rPr>
          <w:lang w:val="fr-FR"/>
        </w:rPr>
      </w:pPr>
    </w:p>
    <w:p w:rsidR="003F2172" w:rsidRPr="0088569F" w:rsidRDefault="003F2172">
      <w:pPr>
        <w:jc w:val="center"/>
        <w:rPr>
          <w:b/>
          <w:bCs/>
          <w:sz w:val="40"/>
          <w:lang w:val="fr-FR"/>
        </w:rPr>
      </w:pPr>
      <w:r w:rsidRPr="0088569F">
        <w:rPr>
          <w:b/>
          <w:bCs/>
          <w:sz w:val="40"/>
          <w:lang w:val="fr-FR"/>
        </w:rPr>
        <w:t>Référence de publication :</w:t>
      </w:r>
    </w:p>
    <w:p w:rsidR="003F2172" w:rsidRPr="0088569F" w:rsidRDefault="00972931" w:rsidP="00416037">
      <w:pPr>
        <w:jc w:val="center"/>
        <w:rPr>
          <w:lang w:val="fr-FR"/>
        </w:rPr>
      </w:pPr>
      <w:r w:rsidRPr="000B6070">
        <w:rPr>
          <w:b/>
          <w:bCs/>
          <w:sz w:val="40"/>
          <w:lang w:val="fr-FR"/>
        </w:rPr>
        <w:t>L</w:t>
      </w:r>
      <w:r w:rsidR="002F69D5" w:rsidRPr="000B6070">
        <w:rPr>
          <w:b/>
          <w:bCs/>
          <w:sz w:val="40"/>
          <w:lang w:val="fr-FR"/>
        </w:rPr>
        <w:t>A-PAP-</w:t>
      </w:r>
      <w:r w:rsidRPr="000B6070">
        <w:rPr>
          <w:b/>
          <w:bCs/>
          <w:sz w:val="40"/>
          <w:lang w:val="fr-FR"/>
        </w:rPr>
        <w:t>……</w:t>
      </w:r>
    </w:p>
    <w:p w:rsidR="00E47439" w:rsidRPr="0088569F" w:rsidRDefault="00E47439">
      <w:pPr>
        <w:rPr>
          <w:lang w:val="fr-FR"/>
        </w:rPr>
      </w:pPr>
    </w:p>
    <w:p w:rsidR="00E47439" w:rsidRPr="0088569F" w:rsidRDefault="00E47439">
      <w:pPr>
        <w:rPr>
          <w:lang w:val="fr-FR"/>
        </w:rPr>
      </w:pPr>
    </w:p>
    <w:p w:rsidR="00E47439" w:rsidRPr="0088569F" w:rsidRDefault="00E47439">
      <w:pPr>
        <w:rPr>
          <w:lang w:val="fr-FR"/>
        </w:rPr>
      </w:pPr>
    </w:p>
    <w:p w:rsidR="00E47439" w:rsidRPr="0088569F" w:rsidRDefault="00E47439">
      <w:pPr>
        <w:rPr>
          <w:lang w:val="fr-FR"/>
        </w:rPr>
      </w:pPr>
    </w:p>
    <w:p w:rsidR="003F2172" w:rsidRPr="0088569F" w:rsidRDefault="00863EAF" w:rsidP="00460BD9">
      <w:pPr>
        <w:jc w:val="center"/>
        <w:rPr>
          <w:sz w:val="40"/>
          <w:lang w:val="fr-FR"/>
        </w:rPr>
      </w:pPr>
      <w:r>
        <w:rPr>
          <w:b/>
          <w:bCs/>
          <w:sz w:val="32"/>
          <w:szCs w:val="32"/>
          <w:lang w:val="fr-FR"/>
        </w:rPr>
        <w:t>5</w:t>
      </w:r>
      <w:r w:rsidR="00460BD9">
        <w:rPr>
          <w:b/>
          <w:bCs/>
          <w:sz w:val="32"/>
          <w:szCs w:val="32"/>
          <w:lang w:val="fr-FR"/>
        </w:rPr>
        <w:t xml:space="preserve"> </w:t>
      </w:r>
      <w:r>
        <w:rPr>
          <w:b/>
          <w:bCs/>
          <w:sz w:val="32"/>
          <w:szCs w:val="32"/>
          <w:lang w:val="fr-FR"/>
        </w:rPr>
        <w:t>Avril</w:t>
      </w:r>
      <w:bookmarkStart w:id="0" w:name="_GoBack"/>
      <w:bookmarkEnd w:id="0"/>
      <w:r w:rsidR="00460BD9">
        <w:rPr>
          <w:b/>
          <w:bCs/>
          <w:sz w:val="32"/>
          <w:szCs w:val="32"/>
          <w:lang w:val="fr-FR"/>
        </w:rPr>
        <w:t xml:space="preserve"> 202</w:t>
      </w:r>
      <w:r w:rsidR="00040680">
        <w:rPr>
          <w:b/>
          <w:bCs/>
          <w:sz w:val="32"/>
          <w:szCs w:val="32"/>
          <w:lang w:val="fr-FR"/>
        </w:rPr>
        <w:t>4</w:t>
      </w:r>
    </w:p>
    <w:p w:rsidR="003F2172" w:rsidRPr="0088569F" w:rsidRDefault="003F2172">
      <w:pPr>
        <w:pageBreakBefore/>
        <w:jc w:val="center"/>
        <w:rPr>
          <w:b/>
          <w:bCs/>
          <w:sz w:val="40"/>
          <w:lang w:val="fr-FR"/>
        </w:rPr>
      </w:pPr>
      <w:r w:rsidRPr="0088569F">
        <w:rPr>
          <w:b/>
          <w:bCs/>
          <w:sz w:val="40"/>
          <w:lang w:val="fr-FR"/>
        </w:rPr>
        <w:lastRenderedPageBreak/>
        <w:t>TABLE DES MATIÈRES</w:t>
      </w:r>
    </w:p>
    <w:p w:rsidR="003F2172" w:rsidRPr="0088569F" w:rsidRDefault="003F2172">
      <w:pPr>
        <w:rPr>
          <w:lang w:val="fr-FR"/>
        </w:rPr>
      </w:pPr>
    </w:p>
    <w:p w:rsidR="003F2172" w:rsidRPr="0088569F" w:rsidRDefault="003F2172">
      <w:pPr>
        <w:rPr>
          <w:lang w:val="fr-FR"/>
        </w:rPr>
        <w:sectPr w:rsidR="003F2172" w:rsidRPr="0088569F" w:rsidSect="003F2172">
          <w:footerReference w:type="default" r:id="rId10"/>
          <w:footnotePr>
            <w:pos w:val="beneathText"/>
          </w:footnotePr>
          <w:pgSz w:w="11905" w:h="16837"/>
          <w:pgMar w:top="1353" w:right="1106" w:bottom="1679" w:left="1622" w:header="709" w:footer="1418" w:gutter="0"/>
          <w:cols w:space="720"/>
          <w:docGrid w:linePitch="360"/>
        </w:sectPr>
      </w:pPr>
    </w:p>
    <w:p w:rsidR="00CC2E44" w:rsidRPr="0088569F" w:rsidRDefault="00CC2E44" w:rsidP="005B78BE">
      <w:pPr>
        <w:pStyle w:val="TOC1"/>
        <w:tabs>
          <w:tab w:val="left" w:pos="993"/>
        </w:tabs>
      </w:pPr>
    </w:p>
    <w:p w:rsidR="00CC2E44" w:rsidRPr="0088569F" w:rsidRDefault="00CC2E44" w:rsidP="005B78BE">
      <w:pPr>
        <w:pStyle w:val="TOC1"/>
        <w:tabs>
          <w:tab w:val="left" w:pos="993"/>
        </w:tabs>
      </w:pPr>
    </w:p>
    <w:p w:rsidR="00A20483" w:rsidRPr="0088569F" w:rsidRDefault="003F2172">
      <w:pPr>
        <w:pStyle w:val="TOC1"/>
        <w:rPr>
          <w:rFonts w:asciiTheme="minorHAnsi" w:eastAsiaTheme="minorEastAsia" w:hAnsiTheme="minorHAnsi" w:cstheme="minorBidi"/>
          <w:noProof/>
          <w:sz w:val="22"/>
          <w:szCs w:val="22"/>
          <w:lang w:eastAsia="fr-FR"/>
        </w:rPr>
      </w:pPr>
      <w:r w:rsidRPr="0088569F">
        <w:fldChar w:fldCharType="begin"/>
      </w:r>
      <w:r w:rsidRPr="0088569F">
        <w:instrText xml:space="preserve"> TOC \o "1-3" \h \z </w:instrText>
      </w:r>
      <w:r w:rsidRPr="0088569F">
        <w:fldChar w:fldCharType="separate"/>
      </w:r>
      <w:hyperlink w:anchor="_Toc388950055" w:history="1">
        <w:r w:rsidR="00A20483" w:rsidRPr="0088569F">
          <w:rPr>
            <w:rStyle w:val="Hyperlink"/>
            <w:noProof/>
          </w:rPr>
          <w:t>A - INSTRUCTIONS AUX SOUMISSIONNAIRES</w:t>
        </w:r>
        <w:r w:rsidR="00A20483" w:rsidRPr="0088569F">
          <w:rPr>
            <w:noProof/>
            <w:webHidden/>
          </w:rPr>
          <w:tab/>
        </w:r>
        <w:r w:rsidR="00A20483" w:rsidRPr="0088569F">
          <w:rPr>
            <w:noProof/>
            <w:webHidden/>
          </w:rPr>
          <w:fldChar w:fldCharType="begin"/>
        </w:r>
        <w:r w:rsidR="00A20483" w:rsidRPr="0088569F">
          <w:rPr>
            <w:noProof/>
            <w:webHidden/>
          </w:rPr>
          <w:instrText xml:space="preserve"> PAGEREF _Toc388950055 \h </w:instrText>
        </w:r>
        <w:r w:rsidR="00A20483" w:rsidRPr="0088569F">
          <w:rPr>
            <w:noProof/>
            <w:webHidden/>
          </w:rPr>
        </w:r>
        <w:r w:rsidR="00A20483" w:rsidRPr="0088569F">
          <w:rPr>
            <w:noProof/>
            <w:webHidden/>
          </w:rPr>
          <w:fldChar w:fldCharType="separate"/>
        </w:r>
        <w:r w:rsidR="00863EAF">
          <w:rPr>
            <w:noProof/>
            <w:webHidden/>
          </w:rPr>
          <w:t>4</w:t>
        </w:r>
        <w:r w:rsidR="00A20483" w:rsidRPr="0088569F">
          <w:rPr>
            <w:noProof/>
            <w:webHidden/>
          </w:rPr>
          <w:fldChar w:fldCharType="end"/>
        </w:r>
      </w:hyperlink>
    </w:p>
    <w:p w:rsidR="00A20483" w:rsidRPr="0088569F" w:rsidRDefault="00040680">
      <w:pPr>
        <w:pStyle w:val="TOC3"/>
        <w:tabs>
          <w:tab w:val="left" w:pos="960"/>
          <w:tab w:val="right" w:leader="dot" w:pos="9167"/>
        </w:tabs>
        <w:rPr>
          <w:rFonts w:asciiTheme="minorHAnsi" w:eastAsiaTheme="minorEastAsia" w:hAnsiTheme="minorHAnsi" w:cstheme="minorBidi"/>
          <w:noProof/>
          <w:sz w:val="22"/>
          <w:szCs w:val="22"/>
          <w:lang w:val="fr-FR" w:eastAsia="fr-FR"/>
        </w:rPr>
      </w:pPr>
      <w:hyperlink w:anchor="_Toc388950056" w:history="1">
        <w:r w:rsidR="00A20483" w:rsidRPr="0088569F">
          <w:rPr>
            <w:rStyle w:val="Hyperlink"/>
            <w:noProof/>
            <w:lang w:val="fr-FR"/>
          </w:rPr>
          <w:t>1.</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Préambule</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_Toc388950056 \h </w:instrText>
        </w:r>
        <w:r w:rsidR="00A20483" w:rsidRPr="0088569F">
          <w:rPr>
            <w:noProof/>
            <w:webHidden/>
            <w:lang w:val="fr-FR"/>
          </w:rPr>
        </w:r>
        <w:r w:rsidR="00A20483" w:rsidRPr="0088569F">
          <w:rPr>
            <w:noProof/>
            <w:webHidden/>
            <w:lang w:val="fr-FR"/>
          </w:rPr>
          <w:fldChar w:fldCharType="separate"/>
        </w:r>
        <w:r w:rsidR="00863EAF">
          <w:rPr>
            <w:noProof/>
            <w:webHidden/>
            <w:lang w:val="fr-FR"/>
          </w:rPr>
          <w:t>4</w:t>
        </w:r>
        <w:r w:rsidR="00A20483" w:rsidRPr="0088569F">
          <w:rPr>
            <w:noProof/>
            <w:webHidden/>
            <w:lang w:val="fr-FR"/>
          </w:rPr>
          <w:fldChar w:fldCharType="end"/>
        </w:r>
      </w:hyperlink>
    </w:p>
    <w:p w:rsidR="00A20483" w:rsidRPr="0088569F" w:rsidRDefault="00040680">
      <w:pPr>
        <w:pStyle w:val="TOC3"/>
        <w:tabs>
          <w:tab w:val="left" w:pos="960"/>
          <w:tab w:val="right" w:leader="dot" w:pos="9167"/>
        </w:tabs>
        <w:rPr>
          <w:rFonts w:asciiTheme="minorHAnsi" w:eastAsiaTheme="minorEastAsia" w:hAnsiTheme="minorHAnsi" w:cstheme="minorBidi"/>
          <w:noProof/>
          <w:sz w:val="22"/>
          <w:szCs w:val="22"/>
          <w:lang w:val="fr-FR" w:eastAsia="fr-FR"/>
        </w:rPr>
      </w:pPr>
      <w:hyperlink w:anchor="_Toc388950057" w:history="1">
        <w:r w:rsidR="00A20483" w:rsidRPr="0088569F">
          <w:rPr>
            <w:rStyle w:val="Hyperlink"/>
            <w:noProof/>
            <w:lang w:val="fr-FR"/>
          </w:rPr>
          <w:t>2.</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Objectif de l’appel d’offres</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_Toc388950057 \h </w:instrText>
        </w:r>
        <w:r w:rsidR="00A20483" w:rsidRPr="0088569F">
          <w:rPr>
            <w:noProof/>
            <w:webHidden/>
            <w:lang w:val="fr-FR"/>
          </w:rPr>
        </w:r>
        <w:r w:rsidR="00A20483" w:rsidRPr="0088569F">
          <w:rPr>
            <w:noProof/>
            <w:webHidden/>
            <w:lang w:val="fr-FR"/>
          </w:rPr>
          <w:fldChar w:fldCharType="separate"/>
        </w:r>
        <w:r w:rsidR="00863EAF">
          <w:rPr>
            <w:noProof/>
            <w:webHidden/>
            <w:lang w:val="fr-FR"/>
          </w:rPr>
          <w:t>4</w:t>
        </w:r>
        <w:r w:rsidR="00A20483" w:rsidRPr="0088569F">
          <w:rPr>
            <w:noProof/>
            <w:webHidden/>
            <w:lang w:val="fr-FR"/>
          </w:rPr>
          <w:fldChar w:fldCharType="end"/>
        </w:r>
      </w:hyperlink>
    </w:p>
    <w:p w:rsidR="00A20483" w:rsidRPr="0088569F" w:rsidRDefault="00040680">
      <w:pPr>
        <w:pStyle w:val="TOC3"/>
        <w:tabs>
          <w:tab w:val="left" w:pos="960"/>
          <w:tab w:val="right" w:leader="dot" w:pos="9167"/>
        </w:tabs>
        <w:rPr>
          <w:rFonts w:asciiTheme="minorHAnsi" w:eastAsiaTheme="minorEastAsia" w:hAnsiTheme="minorHAnsi" w:cstheme="minorBidi"/>
          <w:noProof/>
          <w:sz w:val="22"/>
          <w:szCs w:val="22"/>
          <w:lang w:val="fr-FR" w:eastAsia="fr-FR"/>
        </w:rPr>
      </w:pPr>
      <w:hyperlink w:anchor="_Toc388950058" w:history="1">
        <w:r w:rsidR="00A20483" w:rsidRPr="0088569F">
          <w:rPr>
            <w:rStyle w:val="Hyperlink"/>
            <w:noProof/>
            <w:lang w:val="fr-FR"/>
          </w:rPr>
          <w:t>3.</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Planning de l’appel d’offres</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_Toc388950058 \h </w:instrText>
        </w:r>
        <w:r w:rsidR="00A20483" w:rsidRPr="0088569F">
          <w:rPr>
            <w:noProof/>
            <w:webHidden/>
            <w:lang w:val="fr-FR"/>
          </w:rPr>
        </w:r>
        <w:r w:rsidR="00A20483" w:rsidRPr="0088569F">
          <w:rPr>
            <w:noProof/>
            <w:webHidden/>
            <w:lang w:val="fr-FR"/>
          </w:rPr>
          <w:fldChar w:fldCharType="separate"/>
        </w:r>
        <w:r w:rsidR="00863EAF">
          <w:rPr>
            <w:noProof/>
            <w:webHidden/>
            <w:lang w:val="fr-FR"/>
          </w:rPr>
          <w:t>5</w:t>
        </w:r>
        <w:r w:rsidR="00A20483" w:rsidRPr="0088569F">
          <w:rPr>
            <w:noProof/>
            <w:webHidden/>
            <w:lang w:val="fr-FR"/>
          </w:rPr>
          <w:fldChar w:fldCharType="end"/>
        </w:r>
      </w:hyperlink>
    </w:p>
    <w:p w:rsidR="00A20483" w:rsidRPr="0088569F" w:rsidRDefault="00040680">
      <w:pPr>
        <w:pStyle w:val="TOC3"/>
        <w:tabs>
          <w:tab w:val="left" w:pos="960"/>
          <w:tab w:val="right" w:leader="dot" w:pos="9167"/>
        </w:tabs>
        <w:rPr>
          <w:rFonts w:asciiTheme="minorHAnsi" w:eastAsiaTheme="minorEastAsia" w:hAnsiTheme="minorHAnsi" w:cstheme="minorBidi"/>
          <w:noProof/>
          <w:sz w:val="22"/>
          <w:szCs w:val="22"/>
          <w:lang w:val="fr-FR" w:eastAsia="fr-FR"/>
        </w:rPr>
      </w:pPr>
      <w:hyperlink w:anchor="_Toc388950059" w:history="1">
        <w:r w:rsidR="00A20483" w:rsidRPr="0088569F">
          <w:rPr>
            <w:rStyle w:val="Hyperlink"/>
            <w:noProof/>
            <w:lang w:val="fr-FR"/>
          </w:rPr>
          <w:t>4.</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Questions et Clarifications</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_Toc388950059 \h </w:instrText>
        </w:r>
        <w:r w:rsidR="00A20483" w:rsidRPr="0088569F">
          <w:rPr>
            <w:noProof/>
            <w:webHidden/>
            <w:lang w:val="fr-FR"/>
          </w:rPr>
        </w:r>
        <w:r w:rsidR="00A20483" w:rsidRPr="0088569F">
          <w:rPr>
            <w:noProof/>
            <w:webHidden/>
            <w:lang w:val="fr-FR"/>
          </w:rPr>
          <w:fldChar w:fldCharType="separate"/>
        </w:r>
        <w:r w:rsidR="00863EAF">
          <w:rPr>
            <w:noProof/>
            <w:webHidden/>
            <w:lang w:val="fr-FR"/>
          </w:rPr>
          <w:t>5</w:t>
        </w:r>
        <w:r w:rsidR="00A20483" w:rsidRPr="0088569F">
          <w:rPr>
            <w:noProof/>
            <w:webHidden/>
            <w:lang w:val="fr-FR"/>
          </w:rPr>
          <w:fldChar w:fldCharType="end"/>
        </w:r>
      </w:hyperlink>
    </w:p>
    <w:p w:rsidR="00A20483" w:rsidRPr="0088569F" w:rsidRDefault="00040680">
      <w:pPr>
        <w:pStyle w:val="TOC3"/>
        <w:tabs>
          <w:tab w:val="left" w:pos="960"/>
          <w:tab w:val="right" w:leader="dot" w:pos="9167"/>
        </w:tabs>
        <w:rPr>
          <w:rFonts w:asciiTheme="minorHAnsi" w:eastAsiaTheme="minorEastAsia" w:hAnsiTheme="minorHAnsi" w:cstheme="minorBidi"/>
          <w:noProof/>
          <w:sz w:val="22"/>
          <w:szCs w:val="22"/>
          <w:lang w:val="fr-FR" w:eastAsia="fr-FR"/>
        </w:rPr>
      </w:pPr>
      <w:hyperlink w:anchor="_Toc388950060" w:history="1">
        <w:r w:rsidR="00A20483" w:rsidRPr="0088569F">
          <w:rPr>
            <w:rStyle w:val="Hyperlink"/>
            <w:noProof/>
            <w:lang w:val="fr-FR"/>
          </w:rPr>
          <w:t>5.</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Réunion de clarification/ visite des locaux du fournisseur</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_Toc388950060 \h </w:instrText>
        </w:r>
        <w:r w:rsidR="00A20483" w:rsidRPr="0088569F">
          <w:rPr>
            <w:noProof/>
            <w:webHidden/>
            <w:lang w:val="fr-FR"/>
          </w:rPr>
        </w:r>
        <w:r w:rsidR="00A20483" w:rsidRPr="0088569F">
          <w:rPr>
            <w:noProof/>
            <w:webHidden/>
            <w:lang w:val="fr-FR"/>
          </w:rPr>
          <w:fldChar w:fldCharType="separate"/>
        </w:r>
        <w:r w:rsidR="00863EAF">
          <w:rPr>
            <w:noProof/>
            <w:webHidden/>
            <w:lang w:val="fr-FR"/>
          </w:rPr>
          <w:t>5</w:t>
        </w:r>
        <w:r w:rsidR="00A20483" w:rsidRPr="0088569F">
          <w:rPr>
            <w:noProof/>
            <w:webHidden/>
            <w:lang w:val="fr-FR"/>
          </w:rPr>
          <w:fldChar w:fldCharType="end"/>
        </w:r>
      </w:hyperlink>
    </w:p>
    <w:p w:rsidR="00A20483" w:rsidRPr="0088569F" w:rsidRDefault="00040680">
      <w:pPr>
        <w:pStyle w:val="TOC3"/>
        <w:tabs>
          <w:tab w:val="left" w:pos="960"/>
          <w:tab w:val="right" w:leader="dot" w:pos="9167"/>
        </w:tabs>
        <w:rPr>
          <w:rFonts w:asciiTheme="minorHAnsi" w:eastAsiaTheme="minorEastAsia" w:hAnsiTheme="minorHAnsi" w:cstheme="minorBidi"/>
          <w:noProof/>
          <w:sz w:val="22"/>
          <w:szCs w:val="22"/>
          <w:lang w:val="fr-FR" w:eastAsia="fr-FR"/>
        </w:rPr>
      </w:pPr>
      <w:hyperlink w:anchor="_Toc388950061" w:history="1">
        <w:r w:rsidR="00A20483" w:rsidRPr="0088569F">
          <w:rPr>
            <w:rStyle w:val="Hyperlink"/>
            <w:noProof/>
            <w:lang w:val="fr-FR"/>
          </w:rPr>
          <w:t>6.</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Éligibilité</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_Toc388950061 \h </w:instrText>
        </w:r>
        <w:r w:rsidR="00A20483" w:rsidRPr="0088569F">
          <w:rPr>
            <w:noProof/>
            <w:webHidden/>
            <w:lang w:val="fr-FR"/>
          </w:rPr>
        </w:r>
        <w:r w:rsidR="00A20483" w:rsidRPr="0088569F">
          <w:rPr>
            <w:noProof/>
            <w:webHidden/>
            <w:lang w:val="fr-FR"/>
          </w:rPr>
          <w:fldChar w:fldCharType="separate"/>
        </w:r>
        <w:r w:rsidR="00863EAF">
          <w:rPr>
            <w:noProof/>
            <w:webHidden/>
            <w:lang w:val="fr-FR"/>
          </w:rPr>
          <w:t>6</w:t>
        </w:r>
        <w:r w:rsidR="00A20483" w:rsidRPr="0088569F">
          <w:rPr>
            <w:noProof/>
            <w:webHidden/>
            <w:lang w:val="fr-FR"/>
          </w:rPr>
          <w:fldChar w:fldCharType="end"/>
        </w:r>
      </w:hyperlink>
    </w:p>
    <w:p w:rsidR="00A20483" w:rsidRPr="0088569F" w:rsidRDefault="00040680">
      <w:pPr>
        <w:pStyle w:val="TOC3"/>
        <w:tabs>
          <w:tab w:val="left" w:pos="960"/>
          <w:tab w:val="right" w:leader="dot" w:pos="9167"/>
        </w:tabs>
        <w:rPr>
          <w:rFonts w:asciiTheme="minorHAnsi" w:eastAsiaTheme="minorEastAsia" w:hAnsiTheme="minorHAnsi" w:cstheme="minorBidi"/>
          <w:noProof/>
          <w:sz w:val="22"/>
          <w:szCs w:val="22"/>
          <w:lang w:val="fr-FR" w:eastAsia="fr-FR"/>
        </w:rPr>
      </w:pPr>
      <w:hyperlink w:anchor="_Toc388950062" w:history="1">
        <w:r w:rsidR="00A20483" w:rsidRPr="0088569F">
          <w:rPr>
            <w:rStyle w:val="Hyperlink"/>
            <w:noProof/>
            <w:lang w:val="fr-FR"/>
          </w:rPr>
          <w:t>7.</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Instructions pour soumettre une offre</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_Toc388950062 \h </w:instrText>
        </w:r>
        <w:r w:rsidR="00A20483" w:rsidRPr="0088569F">
          <w:rPr>
            <w:noProof/>
            <w:webHidden/>
            <w:lang w:val="fr-FR"/>
          </w:rPr>
        </w:r>
        <w:r w:rsidR="00A20483" w:rsidRPr="0088569F">
          <w:rPr>
            <w:noProof/>
            <w:webHidden/>
            <w:lang w:val="fr-FR"/>
          </w:rPr>
          <w:fldChar w:fldCharType="separate"/>
        </w:r>
        <w:r w:rsidR="00863EAF">
          <w:rPr>
            <w:noProof/>
            <w:webHidden/>
            <w:lang w:val="fr-FR"/>
          </w:rPr>
          <w:t>6</w:t>
        </w:r>
        <w:r w:rsidR="00A20483" w:rsidRPr="0088569F">
          <w:rPr>
            <w:noProof/>
            <w:webHidden/>
            <w:lang w:val="fr-FR"/>
          </w:rPr>
          <w:fldChar w:fldCharType="end"/>
        </w:r>
      </w:hyperlink>
    </w:p>
    <w:p w:rsidR="00A20483" w:rsidRPr="0088569F" w:rsidRDefault="00040680">
      <w:pPr>
        <w:pStyle w:val="TOC3"/>
        <w:tabs>
          <w:tab w:val="left" w:pos="960"/>
          <w:tab w:val="right" w:leader="dot" w:pos="9167"/>
        </w:tabs>
        <w:rPr>
          <w:rFonts w:asciiTheme="minorHAnsi" w:eastAsiaTheme="minorEastAsia" w:hAnsiTheme="minorHAnsi" w:cstheme="minorBidi"/>
          <w:noProof/>
          <w:sz w:val="22"/>
          <w:szCs w:val="22"/>
          <w:lang w:val="fr-FR" w:eastAsia="fr-FR"/>
        </w:rPr>
      </w:pPr>
      <w:hyperlink w:anchor="_Toc388950063" w:history="1">
        <w:r w:rsidR="00A20483" w:rsidRPr="0088569F">
          <w:rPr>
            <w:rStyle w:val="Hyperlink"/>
            <w:noProof/>
            <w:lang w:val="fr-FR"/>
          </w:rPr>
          <w:t>8.</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Procédure d’appel d’offres</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_Toc388950063 \h </w:instrText>
        </w:r>
        <w:r w:rsidR="00A20483" w:rsidRPr="0088569F">
          <w:rPr>
            <w:noProof/>
            <w:webHidden/>
            <w:lang w:val="fr-FR"/>
          </w:rPr>
        </w:r>
        <w:r w:rsidR="00A20483" w:rsidRPr="0088569F">
          <w:rPr>
            <w:noProof/>
            <w:webHidden/>
            <w:lang w:val="fr-FR"/>
          </w:rPr>
          <w:fldChar w:fldCharType="separate"/>
        </w:r>
        <w:r w:rsidR="00863EAF">
          <w:rPr>
            <w:noProof/>
            <w:webHidden/>
            <w:lang w:val="fr-FR"/>
          </w:rPr>
          <w:t>7</w:t>
        </w:r>
        <w:r w:rsidR="00A20483" w:rsidRPr="0088569F">
          <w:rPr>
            <w:noProof/>
            <w:webHidden/>
            <w:lang w:val="fr-FR"/>
          </w:rPr>
          <w:fldChar w:fldCharType="end"/>
        </w:r>
      </w:hyperlink>
    </w:p>
    <w:p w:rsidR="00A20483" w:rsidRPr="0088569F" w:rsidRDefault="00040680">
      <w:pPr>
        <w:pStyle w:val="TOC3"/>
        <w:tabs>
          <w:tab w:val="left" w:pos="960"/>
          <w:tab w:val="right" w:leader="dot" w:pos="9167"/>
        </w:tabs>
        <w:rPr>
          <w:rFonts w:asciiTheme="minorHAnsi" w:eastAsiaTheme="minorEastAsia" w:hAnsiTheme="minorHAnsi" w:cstheme="minorBidi"/>
          <w:noProof/>
          <w:sz w:val="22"/>
          <w:szCs w:val="22"/>
          <w:lang w:val="fr-FR" w:eastAsia="fr-FR"/>
        </w:rPr>
      </w:pPr>
      <w:hyperlink w:anchor="_Toc388950064" w:history="1">
        <w:r w:rsidR="00A20483" w:rsidRPr="0088569F">
          <w:rPr>
            <w:rStyle w:val="Hyperlink"/>
            <w:noProof/>
            <w:lang w:val="fr-FR"/>
          </w:rPr>
          <w:t>9.</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Période de validité</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_Toc388950064 \h </w:instrText>
        </w:r>
        <w:r w:rsidR="00A20483" w:rsidRPr="0088569F">
          <w:rPr>
            <w:noProof/>
            <w:webHidden/>
            <w:lang w:val="fr-FR"/>
          </w:rPr>
        </w:r>
        <w:r w:rsidR="00A20483" w:rsidRPr="0088569F">
          <w:rPr>
            <w:noProof/>
            <w:webHidden/>
            <w:lang w:val="fr-FR"/>
          </w:rPr>
          <w:fldChar w:fldCharType="separate"/>
        </w:r>
        <w:r w:rsidR="00863EAF">
          <w:rPr>
            <w:noProof/>
            <w:webHidden/>
            <w:lang w:val="fr-FR"/>
          </w:rPr>
          <w:t>7</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65" w:history="1">
        <w:r w:rsidR="00A20483" w:rsidRPr="0088569F">
          <w:rPr>
            <w:rStyle w:val="Hyperlink"/>
            <w:noProof/>
            <w:lang w:val="fr-FR"/>
          </w:rPr>
          <w:t>10.</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Devise</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_Toc388950065 \h </w:instrText>
        </w:r>
        <w:r w:rsidR="00A20483" w:rsidRPr="0088569F">
          <w:rPr>
            <w:noProof/>
            <w:webHidden/>
            <w:lang w:val="fr-FR"/>
          </w:rPr>
        </w:r>
        <w:r w:rsidR="00A20483" w:rsidRPr="0088569F">
          <w:rPr>
            <w:noProof/>
            <w:webHidden/>
            <w:lang w:val="fr-FR"/>
          </w:rPr>
          <w:fldChar w:fldCharType="separate"/>
        </w:r>
        <w:r w:rsidR="00863EAF">
          <w:rPr>
            <w:noProof/>
            <w:webHidden/>
            <w:lang w:val="fr-FR"/>
          </w:rPr>
          <w:t>7</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66" w:history="1">
        <w:r w:rsidR="00A20483" w:rsidRPr="0088569F">
          <w:rPr>
            <w:rStyle w:val="Hyperlink"/>
            <w:noProof/>
            <w:lang w:val="fr-FR"/>
          </w:rPr>
          <w:t>11.</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Langue des offres et procédure</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_Toc388950066 \h </w:instrText>
        </w:r>
        <w:r w:rsidR="00A20483" w:rsidRPr="0088569F">
          <w:rPr>
            <w:noProof/>
            <w:webHidden/>
            <w:lang w:val="fr-FR"/>
          </w:rPr>
        </w:r>
        <w:r w:rsidR="00A20483" w:rsidRPr="0088569F">
          <w:rPr>
            <w:noProof/>
            <w:webHidden/>
            <w:lang w:val="fr-FR"/>
          </w:rPr>
          <w:fldChar w:fldCharType="separate"/>
        </w:r>
        <w:r w:rsidR="00863EAF">
          <w:rPr>
            <w:noProof/>
            <w:webHidden/>
            <w:lang w:val="fr-FR"/>
          </w:rPr>
          <w:t>7</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67" w:history="1">
        <w:r w:rsidR="00A20483" w:rsidRPr="0088569F">
          <w:rPr>
            <w:rStyle w:val="Hyperlink"/>
            <w:noProof/>
            <w:lang w:val="fr-FR"/>
          </w:rPr>
          <w:t>12.</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Modification ou retrait des offres</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_Toc388950067 \h </w:instrText>
        </w:r>
        <w:r w:rsidR="00A20483" w:rsidRPr="0088569F">
          <w:rPr>
            <w:noProof/>
            <w:webHidden/>
            <w:lang w:val="fr-FR"/>
          </w:rPr>
        </w:r>
        <w:r w:rsidR="00A20483" w:rsidRPr="0088569F">
          <w:rPr>
            <w:noProof/>
            <w:webHidden/>
            <w:lang w:val="fr-FR"/>
          </w:rPr>
          <w:fldChar w:fldCharType="separate"/>
        </w:r>
        <w:r w:rsidR="00863EAF">
          <w:rPr>
            <w:noProof/>
            <w:webHidden/>
            <w:lang w:val="fr-FR"/>
          </w:rPr>
          <w:t>8</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68" w:history="1">
        <w:r w:rsidR="00A20483" w:rsidRPr="0088569F">
          <w:rPr>
            <w:rStyle w:val="Hyperlink"/>
            <w:noProof/>
            <w:lang w:val="fr-FR"/>
          </w:rPr>
          <w:t>13.</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Coûts de préparation des offres</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_Toc388950068 \h </w:instrText>
        </w:r>
        <w:r w:rsidR="00A20483" w:rsidRPr="0088569F">
          <w:rPr>
            <w:noProof/>
            <w:webHidden/>
            <w:lang w:val="fr-FR"/>
          </w:rPr>
        </w:r>
        <w:r w:rsidR="00A20483" w:rsidRPr="0088569F">
          <w:rPr>
            <w:noProof/>
            <w:webHidden/>
            <w:lang w:val="fr-FR"/>
          </w:rPr>
          <w:fldChar w:fldCharType="separate"/>
        </w:r>
        <w:r w:rsidR="00863EAF">
          <w:rPr>
            <w:noProof/>
            <w:webHidden/>
            <w:lang w:val="fr-FR"/>
          </w:rPr>
          <w:t>8</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69" w:history="1">
        <w:r w:rsidR="00A20483" w:rsidRPr="0088569F">
          <w:rPr>
            <w:rStyle w:val="Hyperlink"/>
            <w:noProof/>
            <w:lang w:val="fr-FR"/>
          </w:rPr>
          <w:t>14.</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Ouverture, évaluation des offres et critères de sélection</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_Toc388950069 \h </w:instrText>
        </w:r>
        <w:r w:rsidR="00A20483" w:rsidRPr="0088569F">
          <w:rPr>
            <w:noProof/>
            <w:webHidden/>
            <w:lang w:val="fr-FR"/>
          </w:rPr>
        </w:r>
        <w:r w:rsidR="00A20483" w:rsidRPr="0088569F">
          <w:rPr>
            <w:noProof/>
            <w:webHidden/>
            <w:lang w:val="fr-FR"/>
          </w:rPr>
          <w:fldChar w:fldCharType="separate"/>
        </w:r>
        <w:r w:rsidR="00863EAF">
          <w:rPr>
            <w:noProof/>
            <w:webHidden/>
            <w:lang w:val="fr-FR"/>
          </w:rPr>
          <w:t>8</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70" w:history="1">
        <w:r w:rsidR="00A20483" w:rsidRPr="0088569F">
          <w:rPr>
            <w:rStyle w:val="Hyperlink"/>
            <w:noProof/>
            <w:lang w:val="fr-FR"/>
          </w:rPr>
          <w:t>15.</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Notification d’attribution et signature du contrat</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_Toc388950070 \h </w:instrText>
        </w:r>
        <w:r w:rsidR="00A20483" w:rsidRPr="0088569F">
          <w:rPr>
            <w:noProof/>
            <w:webHidden/>
            <w:lang w:val="fr-FR"/>
          </w:rPr>
        </w:r>
        <w:r w:rsidR="00A20483" w:rsidRPr="0088569F">
          <w:rPr>
            <w:noProof/>
            <w:webHidden/>
            <w:lang w:val="fr-FR"/>
          </w:rPr>
          <w:fldChar w:fldCharType="separate"/>
        </w:r>
        <w:r w:rsidR="00863EAF">
          <w:rPr>
            <w:noProof/>
            <w:webHidden/>
            <w:lang w:val="fr-FR"/>
          </w:rPr>
          <w:t>8</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71" w:history="1">
        <w:r w:rsidR="00A20483" w:rsidRPr="0088569F">
          <w:rPr>
            <w:rStyle w:val="Hyperlink"/>
            <w:noProof/>
            <w:lang w:val="fr-FR"/>
          </w:rPr>
          <w:t>16.</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Propriété des offres</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_Toc388950071 \h </w:instrText>
        </w:r>
        <w:r w:rsidR="00A20483" w:rsidRPr="0088569F">
          <w:rPr>
            <w:noProof/>
            <w:webHidden/>
            <w:lang w:val="fr-FR"/>
          </w:rPr>
        </w:r>
        <w:r w:rsidR="00A20483" w:rsidRPr="0088569F">
          <w:rPr>
            <w:noProof/>
            <w:webHidden/>
            <w:lang w:val="fr-FR"/>
          </w:rPr>
          <w:fldChar w:fldCharType="separate"/>
        </w:r>
        <w:r w:rsidR="00863EAF">
          <w:rPr>
            <w:noProof/>
            <w:webHidden/>
            <w:lang w:val="fr-FR"/>
          </w:rPr>
          <w:t>9</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72" w:history="1">
        <w:r w:rsidR="00A20483" w:rsidRPr="0088569F">
          <w:rPr>
            <w:rStyle w:val="Hyperlink"/>
            <w:noProof/>
            <w:lang w:val="fr-FR"/>
          </w:rPr>
          <w:t>17.</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Contrat</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_Toc388950072 \h </w:instrText>
        </w:r>
        <w:r w:rsidR="00A20483" w:rsidRPr="0088569F">
          <w:rPr>
            <w:noProof/>
            <w:webHidden/>
            <w:lang w:val="fr-FR"/>
          </w:rPr>
        </w:r>
        <w:r w:rsidR="00A20483" w:rsidRPr="0088569F">
          <w:rPr>
            <w:noProof/>
            <w:webHidden/>
            <w:lang w:val="fr-FR"/>
          </w:rPr>
          <w:fldChar w:fldCharType="separate"/>
        </w:r>
        <w:r w:rsidR="00863EAF">
          <w:rPr>
            <w:noProof/>
            <w:webHidden/>
            <w:lang w:val="fr-FR"/>
          </w:rPr>
          <w:t>9</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73" w:history="1">
        <w:r w:rsidR="00A20483" w:rsidRPr="0088569F">
          <w:rPr>
            <w:rStyle w:val="Hyperlink"/>
            <w:noProof/>
            <w:lang w:val="fr-FR"/>
          </w:rPr>
          <w:t>18.</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Annulation de la procédure d’appel d’offres</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_Toc388950073 \h </w:instrText>
        </w:r>
        <w:r w:rsidR="00A20483" w:rsidRPr="0088569F">
          <w:rPr>
            <w:noProof/>
            <w:webHidden/>
            <w:lang w:val="fr-FR"/>
          </w:rPr>
        </w:r>
        <w:r w:rsidR="00A20483" w:rsidRPr="0088569F">
          <w:rPr>
            <w:noProof/>
            <w:webHidden/>
            <w:lang w:val="fr-FR"/>
          </w:rPr>
          <w:fldChar w:fldCharType="separate"/>
        </w:r>
        <w:r w:rsidR="00863EAF">
          <w:rPr>
            <w:noProof/>
            <w:webHidden/>
            <w:lang w:val="fr-FR"/>
          </w:rPr>
          <w:t>9</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74" w:history="1">
        <w:r w:rsidR="00A20483" w:rsidRPr="0088569F">
          <w:rPr>
            <w:rStyle w:val="Hyperlink"/>
            <w:noProof/>
            <w:lang w:val="fr-FR"/>
          </w:rPr>
          <w:t>19.</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Ethique</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_Toc388950074 \h </w:instrText>
        </w:r>
        <w:r w:rsidR="00A20483" w:rsidRPr="0088569F">
          <w:rPr>
            <w:noProof/>
            <w:webHidden/>
            <w:lang w:val="fr-FR"/>
          </w:rPr>
        </w:r>
        <w:r w:rsidR="00A20483" w:rsidRPr="0088569F">
          <w:rPr>
            <w:noProof/>
            <w:webHidden/>
            <w:lang w:val="fr-FR"/>
          </w:rPr>
          <w:fldChar w:fldCharType="separate"/>
        </w:r>
        <w:r w:rsidR="00863EAF">
          <w:rPr>
            <w:noProof/>
            <w:webHidden/>
            <w:lang w:val="fr-FR"/>
          </w:rPr>
          <w:t>10</w:t>
        </w:r>
        <w:r w:rsidR="00A20483" w:rsidRPr="0088569F">
          <w:rPr>
            <w:noProof/>
            <w:webHidden/>
            <w:lang w:val="fr-FR"/>
          </w:rPr>
          <w:fldChar w:fldCharType="end"/>
        </w:r>
      </w:hyperlink>
    </w:p>
    <w:p w:rsidR="00A20483" w:rsidRPr="0088569F" w:rsidRDefault="00A20483">
      <w:pPr>
        <w:pStyle w:val="TOC1"/>
        <w:rPr>
          <w:rStyle w:val="Hyperlink"/>
          <w:noProof/>
        </w:rPr>
      </w:pPr>
    </w:p>
    <w:p w:rsidR="00A20483" w:rsidRPr="0088569F" w:rsidRDefault="00040680">
      <w:pPr>
        <w:pStyle w:val="TOC1"/>
        <w:rPr>
          <w:rFonts w:asciiTheme="minorHAnsi" w:eastAsiaTheme="minorEastAsia" w:hAnsiTheme="minorHAnsi" w:cstheme="minorBidi"/>
          <w:noProof/>
          <w:sz w:val="22"/>
          <w:szCs w:val="22"/>
          <w:lang w:eastAsia="fr-FR"/>
        </w:rPr>
      </w:pPr>
      <w:hyperlink w:anchor="_Toc388950075" w:history="1">
        <w:r w:rsidR="00A20483" w:rsidRPr="0088569F">
          <w:rPr>
            <w:rStyle w:val="Hyperlink"/>
            <w:noProof/>
          </w:rPr>
          <w:t>B – SPECIFICATIONS TECHNIQUES et COMMERCIALES</w:t>
        </w:r>
        <w:r w:rsidR="00A20483" w:rsidRPr="0088569F">
          <w:rPr>
            <w:noProof/>
            <w:webHidden/>
          </w:rPr>
          <w:tab/>
        </w:r>
        <w:r w:rsidR="00A20483" w:rsidRPr="0088569F">
          <w:rPr>
            <w:noProof/>
            <w:webHidden/>
          </w:rPr>
          <w:fldChar w:fldCharType="begin"/>
        </w:r>
        <w:r w:rsidR="00A20483" w:rsidRPr="0088569F">
          <w:rPr>
            <w:noProof/>
            <w:webHidden/>
          </w:rPr>
          <w:instrText xml:space="preserve"> PAGEREF _Toc388950075 \h </w:instrText>
        </w:r>
        <w:r w:rsidR="00A20483" w:rsidRPr="0088569F">
          <w:rPr>
            <w:noProof/>
            <w:webHidden/>
          </w:rPr>
        </w:r>
        <w:r w:rsidR="00A20483" w:rsidRPr="0088569F">
          <w:rPr>
            <w:noProof/>
            <w:webHidden/>
          </w:rPr>
          <w:fldChar w:fldCharType="separate"/>
        </w:r>
        <w:r w:rsidR="00863EAF">
          <w:rPr>
            <w:noProof/>
            <w:webHidden/>
          </w:rPr>
          <w:t>11</w:t>
        </w:r>
        <w:r w:rsidR="00A20483" w:rsidRPr="0088569F">
          <w:rPr>
            <w:noProof/>
            <w:webHidden/>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76" w:history="1">
        <w:r w:rsidR="00A20483" w:rsidRPr="0088569F">
          <w:rPr>
            <w:rStyle w:val="Hyperlink"/>
            <w:noProof/>
            <w:lang w:val="fr-FR"/>
          </w:rPr>
          <w:t>20.</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Description Technique des Biens / Services</w:t>
        </w:r>
        <w:r w:rsidR="00A20483" w:rsidRPr="0088569F">
          <w:rPr>
            <w:noProof/>
            <w:webHidden/>
            <w:lang w:val="fr-FR"/>
          </w:rPr>
          <w:tab/>
        </w:r>
      </w:hyperlink>
      <w:hyperlink w:anchor="_Toc388950077" w:history="1">
        <w:r w:rsidR="00A20483" w:rsidRPr="0088569F">
          <w:rPr>
            <w:rStyle w:val="Hyperlink"/>
            <w:noProof/>
            <w:lang w:val="fr-FR"/>
          </w:rPr>
          <w:t>21.</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Conditions de Livraison</w:t>
        </w:r>
        <w:r w:rsidR="00A20483" w:rsidRPr="0088569F">
          <w:rPr>
            <w:noProof/>
            <w:webHidden/>
            <w:lang w:val="fr-FR"/>
          </w:rPr>
          <w:tab/>
        </w:r>
        <w:r w:rsidR="00861E1B">
          <w:rPr>
            <w:noProof/>
            <w:webHidden/>
            <w:lang w:val="fr-FR"/>
          </w:rPr>
          <w:t>..</w:t>
        </w:r>
        <w:r w:rsidR="00A20483" w:rsidRPr="0088569F">
          <w:rPr>
            <w:noProof/>
            <w:webHidden/>
            <w:lang w:val="fr-FR"/>
          </w:rPr>
          <w:fldChar w:fldCharType="begin"/>
        </w:r>
        <w:r w:rsidR="00A20483" w:rsidRPr="0088569F">
          <w:rPr>
            <w:noProof/>
            <w:webHidden/>
            <w:lang w:val="fr-FR"/>
          </w:rPr>
          <w:instrText xml:space="preserve"> PAGEREF _Toc388950077 \h </w:instrText>
        </w:r>
        <w:r w:rsidR="00A20483" w:rsidRPr="0088569F">
          <w:rPr>
            <w:noProof/>
            <w:webHidden/>
            <w:lang w:val="fr-FR"/>
          </w:rPr>
          <w:fldChar w:fldCharType="separate"/>
        </w:r>
        <w:r w:rsidR="00863EAF">
          <w:rPr>
            <w:b/>
            <w:bCs/>
            <w:noProof/>
            <w:webHidden/>
            <w:lang w:val="en-US"/>
          </w:rPr>
          <w:t>Error! Bookmark not defined.</w:t>
        </w:r>
        <w:r w:rsidR="00A20483" w:rsidRPr="0088569F">
          <w:rPr>
            <w:noProof/>
            <w:webHidden/>
            <w:lang w:val="fr-FR"/>
          </w:rPr>
          <w:fldChar w:fldCharType="end"/>
        </w:r>
      </w:hyperlink>
    </w:p>
    <w:p w:rsidR="00A20483" w:rsidRPr="0088569F" w:rsidRDefault="004914FD">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78" w:history="1">
        <w:r w:rsidR="00A20483" w:rsidRPr="0088569F">
          <w:rPr>
            <w:rStyle w:val="Hyperlink"/>
            <w:noProof/>
            <w:lang w:val="fr-FR"/>
          </w:rPr>
          <w:t>22.</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Qualité des produits</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_Toc388950078 \h </w:instrText>
        </w:r>
        <w:r w:rsidR="00A20483" w:rsidRPr="0088569F">
          <w:rPr>
            <w:noProof/>
            <w:webHidden/>
            <w:lang w:val="fr-FR"/>
          </w:rPr>
          <w:fldChar w:fldCharType="separate"/>
        </w:r>
        <w:r w:rsidR="00863EAF">
          <w:rPr>
            <w:b/>
            <w:bCs/>
            <w:noProof/>
            <w:webHidden/>
            <w:lang w:val="en-US"/>
          </w:rPr>
          <w:t>Error! Bookmark not defined.</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79" w:history="1">
        <w:r w:rsidR="00A20483" w:rsidRPr="0088569F">
          <w:rPr>
            <w:rStyle w:val="Hyperlink"/>
            <w:noProof/>
            <w:lang w:val="fr-FR"/>
          </w:rPr>
          <w:t>23.</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Non-conformité de la livraison</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_Toc388950079 \h </w:instrText>
        </w:r>
        <w:r w:rsidR="00A20483" w:rsidRPr="0088569F">
          <w:rPr>
            <w:noProof/>
            <w:webHidden/>
            <w:lang w:val="fr-FR"/>
          </w:rPr>
          <w:fldChar w:fldCharType="separate"/>
        </w:r>
        <w:r w:rsidR="00863EAF">
          <w:rPr>
            <w:b/>
            <w:bCs/>
            <w:noProof/>
            <w:webHidden/>
            <w:lang w:val="en-US"/>
          </w:rPr>
          <w:t>Error! Bookmark not defined.</w:t>
        </w:r>
        <w:r w:rsidR="00A20483" w:rsidRPr="0088569F">
          <w:rPr>
            <w:noProof/>
            <w:webHidden/>
            <w:lang w:val="fr-FR"/>
          </w:rPr>
          <w:fldChar w:fldCharType="end"/>
        </w:r>
      </w:hyperlink>
    </w:p>
    <w:p w:rsidR="00A20483" w:rsidRPr="0088569F" w:rsidRDefault="00040680">
      <w:pPr>
        <w:pStyle w:val="TOC3"/>
        <w:tabs>
          <w:tab w:val="left" w:pos="1200"/>
          <w:tab w:val="right" w:leader="dot" w:pos="9167"/>
        </w:tabs>
        <w:rPr>
          <w:rFonts w:asciiTheme="minorHAnsi" w:eastAsiaTheme="minorEastAsia" w:hAnsiTheme="minorHAnsi" w:cstheme="minorBidi"/>
          <w:noProof/>
          <w:sz w:val="22"/>
          <w:szCs w:val="22"/>
          <w:lang w:val="fr-FR" w:eastAsia="fr-FR"/>
        </w:rPr>
      </w:pPr>
      <w:hyperlink w:anchor="_Toc388950080" w:history="1">
        <w:r w:rsidR="00A20483" w:rsidRPr="0088569F">
          <w:rPr>
            <w:rStyle w:val="Hyperlink"/>
            <w:noProof/>
            <w:lang w:val="fr-FR"/>
          </w:rPr>
          <w:t>24.</w:t>
        </w:r>
        <w:r w:rsidR="00A20483" w:rsidRPr="0088569F">
          <w:rPr>
            <w:rFonts w:asciiTheme="minorHAnsi" w:eastAsiaTheme="minorEastAsia" w:hAnsiTheme="minorHAnsi" w:cstheme="minorBidi"/>
            <w:noProof/>
            <w:sz w:val="22"/>
            <w:szCs w:val="22"/>
            <w:lang w:val="fr-FR" w:eastAsia="fr-FR"/>
          </w:rPr>
          <w:tab/>
        </w:r>
        <w:r w:rsidR="00A20483" w:rsidRPr="0088569F">
          <w:rPr>
            <w:rStyle w:val="Hyperlink"/>
            <w:noProof/>
            <w:lang w:val="fr-FR"/>
          </w:rPr>
          <w:t>Facturation et  paiement</w:t>
        </w:r>
        <w:r w:rsidR="00A20483" w:rsidRPr="0088569F">
          <w:rPr>
            <w:noProof/>
            <w:webHidden/>
            <w:lang w:val="fr-FR"/>
          </w:rPr>
          <w:tab/>
        </w:r>
        <w:r w:rsidR="00A20483" w:rsidRPr="0088569F">
          <w:rPr>
            <w:noProof/>
            <w:webHidden/>
            <w:lang w:val="fr-FR"/>
          </w:rPr>
          <w:fldChar w:fldCharType="begin"/>
        </w:r>
        <w:r w:rsidR="00A20483" w:rsidRPr="0088569F">
          <w:rPr>
            <w:noProof/>
            <w:webHidden/>
            <w:lang w:val="fr-FR"/>
          </w:rPr>
          <w:instrText xml:space="preserve"> PAGEREF _Toc388950080 \h </w:instrText>
        </w:r>
        <w:r w:rsidR="00A20483" w:rsidRPr="0088569F">
          <w:rPr>
            <w:noProof/>
            <w:webHidden/>
            <w:lang w:val="fr-FR"/>
          </w:rPr>
        </w:r>
        <w:r w:rsidR="00A20483" w:rsidRPr="0088569F">
          <w:rPr>
            <w:noProof/>
            <w:webHidden/>
            <w:lang w:val="fr-FR"/>
          </w:rPr>
          <w:fldChar w:fldCharType="separate"/>
        </w:r>
        <w:r w:rsidR="00863EAF">
          <w:rPr>
            <w:noProof/>
            <w:webHidden/>
            <w:lang w:val="fr-FR"/>
          </w:rPr>
          <w:t>17</w:t>
        </w:r>
        <w:r w:rsidR="00A20483" w:rsidRPr="0088569F">
          <w:rPr>
            <w:noProof/>
            <w:webHidden/>
            <w:lang w:val="fr-FR"/>
          </w:rPr>
          <w:fldChar w:fldCharType="end"/>
        </w:r>
      </w:hyperlink>
    </w:p>
    <w:p w:rsidR="00A20483" w:rsidRPr="0088569F" w:rsidRDefault="00A20483">
      <w:pPr>
        <w:pStyle w:val="TOC1"/>
        <w:rPr>
          <w:rStyle w:val="Hyperlink"/>
          <w:noProof/>
        </w:rPr>
      </w:pPr>
    </w:p>
    <w:p w:rsidR="00A20483" w:rsidRPr="0088569F" w:rsidRDefault="00040680">
      <w:pPr>
        <w:pStyle w:val="TOC1"/>
        <w:rPr>
          <w:rFonts w:asciiTheme="minorHAnsi" w:eastAsiaTheme="minorEastAsia" w:hAnsiTheme="minorHAnsi" w:cstheme="minorBidi"/>
          <w:noProof/>
          <w:sz w:val="22"/>
          <w:szCs w:val="22"/>
          <w:lang w:eastAsia="fr-FR"/>
        </w:rPr>
      </w:pPr>
      <w:hyperlink w:anchor="_Toc388950081" w:history="1">
        <w:r w:rsidR="008530E7">
          <w:rPr>
            <w:rStyle w:val="Hyperlink"/>
            <w:noProof/>
          </w:rPr>
          <w:t>Annexe A</w:t>
        </w:r>
        <w:r w:rsidR="00A20483" w:rsidRPr="0088569F">
          <w:rPr>
            <w:rStyle w:val="Hyperlink"/>
            <w:noProof/>
          </w:rPr>
          <w:t xml:space="preserve"> :</w:t>
        </w:r>
      </w:hyperlink>
      <w:r w:rsidR="00A20483" w:rsidRPr="0088569F">
        <w:rPr>
          <w:rFonts w:asciiTheme="minorHAnsi" w:eastAsiaTheme="minorEastAsia" w:hAnsiTheme="minorHAnsi" w:cstheme="minorBidi"/>
          <w:noProof/>
          <w:sz w:val="22"/>
          <w:szCs w:val="22"/>
          <w:lang w:eastAsia="fr-FR"/>
        </w:rPr>
        <w:t xml:space="preserve"> </w:t>
      </w:r>
    </w:p>
    <w:p w:rsidR="00A20483" w:rsidRPr="0088569F" w:rsidRDefault="00040680">
      <w:pPr>
        <w:pStyle w:val="TOC1"/>
        <w:rPr>
          <w:rFonts w:asciiTheme="minorHAnsi" w:eastAsiaTheme="minorEastAsia" w:hAnsiTheme="minorHAnsi" w:cstheme="minorBidi"/>
          <w:noProof/>
          <w:sz w:val="22"/>
          <w:szCs w:val="22"/>
          <w:lang w:eastAsia="fr-FR"/>
        </w:rPr>
      </w:pPr>
      <w:hyperlink w:anchor="_Toc388950082" w:history="1">
        <w:r w:rsidR="00A20483" w:rsidRPr="0088569F">
          <w:rPr>
            <w:rStyle w:val="Hyperlink"/>
            <w:noProof/>
          </w:rPr>
          <w:t>SPECIFICATIONS et OFFRE TECHNIQUES</w:t>
        </w:r>
        <w:r w:rsidR="00A20483" w:rsidRPr="0088569F">
          <w:rPr>
            <w:noProof/>
            <w:webHidden/>
          </w:rPr>
          <w:tab/>
        </w:r>
        <w:r w:rsidR="00A20483" w:rsidRPr="0088569F">
          <w:rPr>
            <w:noProof/>
            <w:webHidden/>
          </w:rPr>
          <w:fldChar w:fldCharType="begin"/>
        </w:r>
        <w:r w:rsidR="00A20483" w:rsidRPr="0088569F">
          <w:rPr>
            <w:noProof/>
            <w:webHidden/>
          </w:rPr>
          <w:instrText xml:space="preserve"> PAGEREF _Toc388950082 \h </w:instrText>
        </w:r>
        <w:r w:rsidR="00A20483" w:rsidRPr="0088569F">
          <w:rPr>
            <w:noProof/>
            <w:webHidden/>
          </w:rPr>
          <w:fldChar w:fldCharType="separate"/>
        </w:r>
        <w:r w:rsidR="00863EAF">
          <w:rPr>
            <w:b/>
            <w:bCs/>
            <w:noProof/>
            <w:webHidden/>
            <w:lang w:val="en-US"/>
          </w:rPr>
          <w:t>Error! Bookmark not defined.</w:t>
        </w:r>
        <w:r w:rsidR="00A20483" w:rsidRPr="0088569F">
          <w:rPr>
            <w:noProof/>
            <w:webHidden/>
          </w:rPr>
          <w:fldChar w:fldCharType="end"/>
        </w:r>
      </w:hyperlink>
    </w:p>
    <w:p w:rsidR="00A20483" w:rsidRPr="0088569F" w:rsidRDefault="00A20483">
      <w:pPr>
        <w:pStyle w:val="TOC1"/>
        <w:rPr>
          <w:rStyle w:val="Hyperlink"/>
          <w:noProof/>
        </w:rPr>
      </w:pPr>
    </w:p>
    <w:p w:rsidR="00A20483" w:rsidRPr="0088569F" w:rsidRDefault="00040680">
      <w:pPr>
        <w:pStyle w:val="TOC1"/>
        <w:rPr>
          <w:rFonts w:asciiTheme="minorHAnsi" w:eastAsiaTheme="minorEastAsia" w:hAnsiTheme="minorHAnsi" w:cstheme="minorBidi"/>
          <w:noProof/>
          <w:sz w:val="22"/>
          <w:szCs w:val="22"/>
          <w:lang w:eastAsia="fr-FR"/>
        </w:rPr>
      </w:pPr>
      <w:hyperlink w:anchor="_Toc388950083" w:history="1">
        <w:r w:rsidR="008530E7">
          <w:rPr>
            <w:rStyle w:val="Hyperlink"/>
            <w:noProof/>
          </w:rPr>
          <w:t>Annexe B</w:t>
        </w:r>
        <w:r w:rsidR="00A20483" w:rsidRPr="0088569F">
          <w:rPr>
            <w:rStyle w:val="Hyperlink"/>
            <w:noProof/>
          </w:rPr>
          <w:t xml:space="preserve"> :</w:t>
        </w:r>
      </w:hyperlink>
      <w:r w:rsidR="00A20483" w:rsidRPr="0088569F">
        <w:rPr>
          <w:rFonts w:asciiTheme="minorHAnsi" w:eastAsiaTheme="minorEastAsia" w:hAnsiTheme="minorHAnsi" w:cstheme="minorBidi"/>
          <w:noProof/>
          <w:sz w:val="22"/>
          <w:szCs w:val="22"/>
          <w:lang w:eastAsia="fr-FR"/>
        </w:rPr>
        <w:t xml:space="preserve"> </w:t>
      </w:r>
    </w:p>
    <w:p w:rsidR="00A20483" w:rsidRPr="0088569F" w:rsidRDefault="00040680">
      <w:pPr>
        <w:pStyle w:val="TOC1"/>
        <w:rPr>
          <w:rFonts w:asciiTheme="minorHAnsi" w:eastAsiaTheme="minorEastAsia" w:hAnsiTheme="minorHAnsi" w:cstheme="minorBidi"/>
          <w:noProof/>
          <w:sz w:val="22"/>
          <w:szCs w:val="22"/>
          <w:lang w:eastAsia="fr-FR"/>
        </w:rPr>
      </w:pPr>
      <w:hyperlink w:anchor="_Toc388950084" w:history="1">
        <w:r w:rsidR="00A20483" w:rsidRPr="0088569F">
          <w:rPr>
            <w:rStyle w:val="Hyperlink"/>
            <w:noProof/>
          </w:rPr>
          <w:t>QUESTIONNAIRE FOURNISSEUR</w:t>
        </w:r>
        <w:r w:rsidR="00A20483" w:rsidRPr="0088569F">
          <w:rPr>
            <w:noProof/>
            <w:webHidden/>
          </w:rPr>
          <w:tab/>
        </w:r>
        <w:r w:rsidR="00A20483" w:rsidRPr="0088569F">
          <w:rPr>
            <w:noProof/>
            <w:webHidden/>
          </w:rPr>
          <w:fldChar w:fldCharType="begin"/>
        </w:r>
        <w:r w:rsidR="00A20483" w:rsidRPr="0088569F">
          <w:rPr>
            <w:noProof/>
            <w:webHidden/>
          </w:rPr>
          <w:instrText xml:space="preserve"> PAGEREF _Toc388950084 \h </w:instrText>
        </w:r>
        <w:r w:rsidR="00A20483" w:rsidRPr="0088569F">
          <w:rPr>
            <w:noProof/>
            <w:webHidden/>
          </w:rPr>
        </w:r>
        <w:r w:rsidR="00A20483" w:rsidRPr="0088569F">
          <w:rPr>
            <w:noProof/>
            <w:webHidden/>
          </w:rPr>
          <w:fldChar w:fldCharType="separate"/>
        </w:r>
        <w:r w:rsidR="00863EAF">
          <w:rPr>
            <w:noProof/>
            <w:webHidden/>
          </w:rPr>
          <w:t>24</w:t>
        </w:r>
        <w:r w:rsidR="00A20483" w:rsidRPr="0088569F">
          <w:rPr>
            <w:noProof/>
            <w:webHidden/>
          </w:rPr>
          <w:fldChar w:fldCharType="end"/>
        </w:r>
      </w:hyperlink>
    </w:p>
    <w:p w:rsidR="00A20483" w:rsidRPr="0088569F" w:rsidRDefault="00A20483">
      <w:pPr>
        <w:pStyle w:val="TOC1"/>
        <w:rPr>
          <w:rStyle w:val="Hyperlink"/>
          <w:noProof/>
        </w:rPr>
      </w:pPr>
    </w:p>
    <w:p w:rsidR="00A20483" w:rsidRPr="0088569F" w:rsidRDefault="00040680">
      <w:pPr>
        <w:pStyle w:val="TOC1"/>
        <w:rPr>
          <w:rFonts w:asciiTheme="minorHAnsi" w:eastAsiaTheme="minorEastAsia" w:hAnsiTheme="minorHAnsi" w:cstheme="minorBidi"/>
          <w:noProof/>
          <w:sz w:val="22"/>
          <w:szCs w:val="22"/>
          <w:lang w:eastAsia="fr-FR"/>
        </w:rPr>
      </w:pPr>
      <w:hyperlink w:anchor="_Toc388950085" w:history="1">
        <w:r w:rsidR="008530E7">
          <w:rPr>
            <w:rStyle w:val="Hyperlink"/>
            <w:noProof/>
          </w:rPr>
          <w:t>Annexe C</w:t>
        </w:r>
        <w:r w:rsidR="00A20483" w:rsidRPr="0088569F">
          <w:rPr>
            <w:rStyle w:val="Hyperlink"/>
            <w:noProof/>
          </w:rPr>
          <w:t xml:space="preserve"> :</w:t>
        </w:r>
      </w:hyperlink>
      <w:r w:rsidR="00A20483" w:rsidRPr="0088569F">
        <w:rPr>
          <w:rFonts w:asciiTheme="minorHAnsi" w:eastAsiaTheme="minorEastAsia" w:hAnsiTheme="minorHAnsi" w:cstheme="minorBidi"/>
          <w:noProof/>
          <w:sz w:val="22"/>
          <w:szCs w:val="22"/>
          <w:lang w:eastAsia="fr-FR"/>
        </w:rPr>
        <w:t xml:space="preserve"> </w:t>
      </w:r>
    </w:p>
    <w:p w:rsidR="00A20483" w:rsidRPr="0088569F" w:rsidRDefault="00040680">
      <w:pPr>
        <w:pStyle w:val="TOC1"/>
        <w:rPr>
          <w:rFonts w:asciiTheme="minorHAnsi" w:eastAsiaTheme="minorEastAsia" w:hAnsiTheme="minorHAnsi" w:cstheme="minorBidi"/>
          <w:noProof/>
          <w:sz w:val="22"/>
          <w:szCs w:val="22"/>
          <w:lang w:eastAsia="fr-FR"/>
        </w:rPr>
      </w:pPr>
      <w:hyperlink w:anchor="_Toc388950086" w:history="1">
        <w:r w:rsidR="00A20483" w:rsidRPr="0088569F">
          <w:rPr>
            <w:rStyle w:val="Hyperlink"/>
            <w:noProof/>
          </w:rPr>
          <w:t>MATRICE DE PRIX DÉTAILLÉE</w:t>
        </w:r>
        <w:r w:rsidR="00A20483" w:rsidRPr="0088569F">
          <w:rPr>
            <w:noProof/>
            <w:webHidden/>
          </w:rPr>
          <w:tab/>
        </w:r>
        <w:r w:rsidR="00A20483" w:rsidRPr="0088569F">
          <w:rPr>
            <w:noProof/>
            <w:webHidden/>
          </w:rPr>
          <w:fldChar w:fldCharType="begin"/>
        </w:r>
        <w:r w:rsidR="00A20483" w:rsidRPr="0088569F">
          <w:rPr>
            <w:noProof/>
            <w:webHidden/>
          </w:rPr>
          <w:instrText xml:space="preserve"> PAGEREF _Toc388950086 \h </w:instrText>
        </w:r>
        <w:r w:rsidR="00A20483" w:rsidRPr="0088569F">
          <w:rPr>
            <w:noProof/>
            <w:webHidden/>
          </w:rPr>
          <w:fldChar w:fldCharType="separate"/>
        </w:r>
        <w:r w:rsidR="00863EAF">
          <w:rPr>
            <w:b/>
            <w:bCs/>
            <w:noProof/>
            <w:webHidden/>
            <w:lang w:val="en-US"/>
          </w:rPr>
          <w:t>Error! Bookmark not defined.</w:t>
        </w:r>
        <w:r w:rsidR="00A20483" w:rsidRPr="0088569F">
          <w:rPr>
            <w:noProof/>
            <w:webHidden/>
          </w:rPr>
          <w:fldChar w:fldCharType="end"/>
        </w:r>
      </w:hyperlink>
    </w:p>
    <w:p w:rsidR="00A20483" w:rsidRPr="0088569F" w:rsidRDefault="00A20483">
      <w:pPr>
        <w:pStyle w:val="TOC1"/>
        <w:rPr>
          <w:rStyle w:val="Hyperlink"/>
          <w:noProof/>
        </w:rPr>
      </w:pPr>
    </w:p>
    <w:p w:rsidR="00A20483" w:rsidRPr="0088569F" w:rsidRDefault="00040680">
      <w:pPr>
        <w:pStyle w:val="TOC1"/>
        <w:rPr>
          <w:rFonts w:asciiTheme="minorHAnsi" w:eastAsiaTheme="minorEastAsia" w:hAnsiTheme="minorHAnsi" w:cstheme="minorBidi"/>
          <w:noProof/>
          <w:sz w:val="22"/>
          <w:szCs w:val="22"/>
          <w:lang w:eastAsia="fr-FR"/>
        </w:rPr>
      </w:pPr>
      <w:hyperlink w:anchor="_Toc388950087" w:history="1">
        <w:r w:rsidR="008530E7">
          <w:rPr>
            <w:rStyle w:val="Hyperlink"/>
            <w:noProof/>
          </w:rPr>
          <w:t>Annexe D</w:t>
        </w:r>
        <w:r w:rsidR="00A20483" w:rsidRPr="0088569F">
          <w:rPr>
            <w:rStyle w:val="Hyperlink"/>
            <w:noProof/>
          </w:rPr>
          <w:t>:</w:t>
        </w:r>
      </w:hyperlink>
      <w:r w:rsidR="00A20483" w:rsidRPr="0088569F">
        <w:rPr>
          <w:rFonts w:asciiTheme="minorHAnsi" w:eastAsiaTheme="minorEastAsia" w:hAnsiTheme="minorHAnsi" w:cstheme="minorBidi"/>
          <w:noProof/>
          <w:sz w:val="22"/>
          <w:szCs w:val="22"/>
          <w:lang w:eastAsia="fr-FR"/>
        </w:rPr>
        <w:t xml:space="preserve"> </w:t>
      </w:r>
    </w:p>
    <w:p w:rsidR="00A20483" w:rsidRPr="0088569F" w:rsidRDefault="00040680">
      <w:pPr>
        <w:pStyle w:val="TOC1"/>
        <w:rPr>
          <w:rFonts w:asciiTheme="minorHAnsi" w:eastAsiaTheme="minorEastAsia" w:hAnsiTheme="minorHAnsi" w:cstheme="minorBidi"/>
          <w:noProof/>
          <w:sz w:val="22"/>
          <w:szCs w:val="22"/>
          <w:lang w:eastAsia="fr-FR"/>
        </w:rPr>
      </w:pPr>
      <w:hyperlink w:anchor="_Toc388950088" w:history="1">
        <w:r w:rsidR="008530E7">
          <w:rPr>
            <w:rStyle w:val="Hyperlink"/>
            <w:noProof/>
          </w:rPr>
          <w:t>BONN</w:t>
        </w:r>
        <w:r w:rsidR="00E306E0">
          <w:rPr>
            <w:rStyle w:val="Hyperlink"/>
            <w:noProof/>
          </w:rPr>
          <w:t>E</w:t>
        </w:r>
        <w:r w:rsidR="00A20483" w:rsidRPr="0088569F">
          <w:rPr>
            <w:rStyle w:val="Hyperlink"/>
            <w:noProof/>
          </w:rPr>
          <w:t>S PRATIQUES COMMERCIALES</w:t>
        </w:r>
      </w:hyperlink>
      <w:r w:rsidR="005758AB">
        <w:rPr>
          <w:rStyle w:val="Hyperlink"/>
          <w:noProof/>
        </w:rPr>
        <w:t xml:space="preserve"> </w:t>
      </w:r>
      <w:hyperlink w:anchor="_Toc388950089" w:history="1">
        <w:r w:rsidR="00A20483" w:rsidRPr="0088569F">
          <w:rPr>
            <w:noProof/>
            <w:webHidden/>
          </w:rPr>
          <w:tab/>
        </w:r>
        <w:r w:rsidR="00A20483" w:rsidRPr="0088569F">
          <w:rPr>
            <w:noProof/>
            <w:webHidden/>
          </w:rPr>
          <w:fldChar w:fldCharType="begin"/>
        </w:r>
        <w:r w:rsidR="00A20483" w:rsidRPr="0088569F">
          <w:rPr>
            <w:noProof/>
            <w:webHidden/>
          </w:rPr>
          <w:instrText xml:space="preserve"> PAGEREF _Toc388950089 \h </w:instrText>
        </w:r>
        <w:r w:rsidR="00A20483" w:rsidRPr="0088569F">
          <w:rPr>
            <w:noProof/>
            <w:webHidden/>
          </w:rPr>
          <w:fldChar w:fldCharType="separate"/>
        </w:r>
        <w:r w:rsidR="00863EAF">
          <w:rPr>
            <w:b/>
            <w:bCs/>
            <w:noProof/>
            <w:webHidden/>
            <w:lang w:val="en-US"/>
          </w:rPr>
          <w:t>Error! Bookmark not defined.</w:t>
        </w:r>
        <w:r w:rsidR="00A20483" w:rsidRPr="0088569F">
          <w:rPr>
            <w:noProof/>
            <w:webHidden/>
          </w:rPr>
          <w:fldChar w:fldCharType="end"/>
        </w:r>
      </w:hyperlink>
    </w:p>
    <w:p w:rsidR="00A20483" w:rsidRPr="0088569F" w:rsidRDefault="00A20483">
      <w:pPr>
        <w:pStyle w:val="TOC1"/>
        <w:rPr>
          <w:rStyle w:val="Hyperlink"/>
          <w:noProof/>
        </w:rPr>
      </w:pPr>
    </w:p>
    <w:p w:rsidR="00A20483" w:rsidRPr="00460BD9" w:rsidRDefault="00040680">
      <w:pPr>
        <w:pStyle w:val="TOC1"/>
        <w:rPr>
          <w:rFonts w:asciiTheme="minorHAnsi" w:eastAsiaTheme="minorEastAsia" w:hAnsiTheme="minorHAnsi" w:cstheme="minorBidi"/>
          <w:noProof/>
          <w:color w:val="000000" w:themeColor="text1"/>
          <w:sz w:val="22"/>
          <w:szCs w:val="22"/>
          <w:lang w:eastAsia="fr-FR"/>
        </w:rPr>
      </w:pPr>
      <w:hyperlink w:anchor="_Toc388950091" w:history="1">
        <w:r w:rsidR="00A20483" w:rsidRPr="00460BD9">
          <w:rPr>
            <w:rStyle w:val="Hyperlink"/>
            <w:noProof/>
            <w:color w:val="000000" w:themeColor="text1"/>
            <w:u w:val="none"/>
          </w:rPr>
          <w:t>Annexe</w:t>
        </w:r>
      </w:hyperlink>
      <w:r w:rsidR="008530E7" w:rsidRPr="00460BD9">
        <w:rPr>
          <w:rStyle w:val="Hyperlink"/>
          <w:noProof/>
          <w:color w:val="000000" w:themeColor="text1"/>
          <w:u w:val="none"/>
        </w:rPr>
        <w:t xml:space="preserve"> E:</w:t>
      </w:r>
    </w:p>
    <w:p w:rsidR="00A20483" w:rsidRPr="0088569F" w:rsidRDefault="00040680">
      <w:pPr>
        <w:pStyle w:val="TOC1"/>
        <w:rPr>
          <w:rFonts w:asciiTheme="minorHAnsi" w:eastAsiaTheme="minorEastAsia" w:hAnsiTheme="minorHAnsi" w:cstheme="minorBidi"/>
          <w:noProof/>
          <w:sz w:val="22"/>
          <w:szCs w:val="22"/>
          <w:lang w:eastAsia="fr-FR"/>
        </w:rPr>
      </w:pPr>
      <w:hyperlink w:anchor="_Toc388950092" w:history="1">
        <w:r w:rsidR="00A20483" w:rsidRPr="0088569F">
          <w:rPr>
            <w:rStyle w:val="Hyperlink"/>
            <w:noProof/>
          </w:rPr>
          <w:t>ATTESTATION DE DOMICILIATION BANCAIRE ET DE SOLVABILITE</w:t>
        </w:r>
        <w:r w:rsidR="00A20483" w:rsidRPr="0088569F">
          <w:rPr>
            <w:noProof/>
            <w:webHidden/>
          </w:rPr>
          <w:tab/>
        </w:r>
        <w:r w:rsidR="00A20483" w:rsidRPr="0088569F">
          <w:rPr>
            <w:noProof/>
            <w:webHidden/>
          </w:rPr>
          <w:fldChar w:fldCharType="begin"/>
        </w:r>
        <w:r w:rsidR="00A20483" w:rsidRPr="0088569F">
          <w:rPr>
            <w:noProof/>
            <w:webHidden/>
          </w:rPr>
          <w:instrText xml:space="preserve"> PAGEREF _Toc388950092 \h </w:instrText>
        </w:r>
        <w:r w:rsidR="00A20483" w:rsidRPr="0088569F">
          <w:rPr>
            <w:noProof/>
            <w:webHidden/>
          </w:rPr>
          <w:fldChar w:fldCharType="separate"/>
        </w:r>
        <w:r w:rsidR="00863EAF">
          <w:rPr>
            <w:b/>
            <w:bCs/>
            <w:noProof/>
            <w:webHidden/>
            <w:lang w:val="en-US"/>
          </w:rPr>
          <w:t>Error! Bookmark not defined.</w:t>
        </w:r>
        <w:r w:rsidR="00A20483" w:rsidRPr="0088569F">
          <w:rPr>
            <w:noProof/>
            <w:webHidden/>
          </w:rPr>
          <w:fldChar w:fldCharType="end"/>
        </w:r>
      </w:hyperlink>
    </w:p>
    <w:p w:rsidR="003F2172" w:rsidRPr="0088569F" w:rsidRDefault="003F2172">
      <w:pPr>
        <w:rPr>
          <w:lang w:val="fr-FR"/>
        </w:rPr>
      </w:pPr>
      <w:r w:rsidRPr="0088569F">
        <w:rPr>
          <w:lang w:val="fr-FR"/>
        </w:rPr>
        <w:fldChar w:fldCharType="end"/>
      </w:r>
    </w:p>
    <w:p w:rsidR="00A20483" w:rsidRPr="0088569F" w:rsidRDefault="00A20483">
      <w:pPr>
        <w:pStyle w:val="Heading1"/>
        <w:rPr>
          <w:lang w:val="fr-FR"/>
        </w:rPr>
        <w:sectPr w:rsidR="00A20483" w:rsidRPr="0088569F" w:rsidSect="002B2B04">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5" w:h="16837"/>
          <w:pgMar w:top="1077" w:right="1106" w:bottom="1418" w:left="1622" w:header="709" w:footer="112" w:gutter="0"/>
          <w:cols w:space="720"/>
          <w:docGrid w:linePitch="360"/>
        </w:sectPr>
      </w:pPr>
    </w:p>
    <w:p w:rsidR="003F2172" w:rsidRPr="0088569F" w:rsidRDefault="003F2172">
      <w:pPr>
        <w:pStyle w:val="Heading1"/>
        <w:rPr>
          <w:lang w:val="fr-FR"/>
        </w:rPr>
      </w:pPr>
      <w:bookmarkStart w:id="1" w:name="_Toc388950055"/>
      <w:r w:rsidRPr="0088569F">
        <w:rPr>
          <w:lang w:val="fr-FR"/>
        </w:rPr>
        <w:lastRenderedPageBreak/>
        <w:t>A - INSTRUCTIONS AUX SOUMISSIONNAIRES</w:t>
      </w:r>
      <w:bookmarkEnd w:id="1"/>
    </w:p>
    <w:p w:rsidR="003F2172" w:rsidRPr="0088569F" w:rsidRDefault="003F2172">
      <w:pPr>
        <w:rPr>
          <w:lang w:val="fr-FR"/>
        </w:rPr>
      </w:pPr>
    </w:p>
    <w:p w:rsidR="003F2172" w:rsidRPr="0088569F" w:rsidRDefault="003F2172">
      <w:pPr>
        <w:rPr>
          <w:lang w:val="fr-FR"/>
        </w:rPr>
      </w:pPr>
    </w:p>
    <w:p w:rsidR="00201F01" w:rsidRPr="0088569F" w:rsidRDefault="003F2172">
      <w:pPr>
        <w:jc w:val="both"/>
        <w:rPr>
          <w:lang w:val="fr-FR"/>
        </w:rPr>
      </w:pPr>
      <w:r w:rsidRPr="0088569F">
        <w:rPr>
          <w:lang w:val="fr-FR"/>
        </w:rPr>
        <w:t xml:space="preserve">En soumettant une offre, le soumissionnaire accepte sans aucune restriction la totalité des conditions spécifiques et générales de </w:t>
      </w:r>
      <w:r w:rsidR="00201F01" w:rsidRPr="0088569F">
        <w:rPr>
          <w:lang w:val="fr-FR"/>
        </w:rPr>
        <w:t>cet appel d’offres</w:t>
      </w:r>
      <w:r w:rsidRPr="0088569F">
        <w:rPr>
          <w:lang w:val="fr-FR"/>
        </w:rPr>
        <w:t xml:space="preserve"> comme étant la seule base de cette procédure de passation de marché</w:t>
      </w:r>
      <w:r w:rsidR="00201F01" w:rsidRPr="0088569F">
        <w:rPr>
          <w:lang w:val="fr-FR"/>
        </w:rPr>
        <w:t>.</w:t>
      </w:r>
    </w:p>
    <w:p w:rsidR="003F2172" w:rsidRPr="0088569F" w:rsidRDefault="00201F01">
      <w:pPr>
        <w:jc w:val="both"/>
        <w:rPr>
          <w:lang w:val="fr-FR"/>
        </w:rPr>
      </w:pPr>
      <w:r w:rsidRPr="0088569F">
        <w:rPr>
          <w:lang w:val="fr-FR"/>
        </w:rPr>
        <w:t xml:space="preserve">Le soumissionnaire accepte les Conditions Générales d’Achat d’ACF ou précisera dans son offre ses </w:t>
      </w:r>
      <w:r w:rsidR="0095314B" w:rsidRPr="0088569F">
        <w:rPr>
          <w:lang w:val="fr-FR"/>
        </w:rPr>
        <w:t xml:space="preserve">éventuelles </w:t>
      </w:r>
      <w:r w:rsidRPr="0088569F">
        <w:rPr>
          <w:lang w:val="fr-FR"/>
        </w:rPr>
        <w:t>conditions de vente</w:t>
      </w:r>
      <w:r w:rsidR="002D319F" w:rsidRPr="0088569F">
        <w:rPr>
          <w:lang w:val="fr-FR"/>
        </w:rPr>
        <w:t>.</w:t>
      </w:r>
      <w:r w:rsidR="003F2172" w:rsidRPr="0088569F">
        <w:rPr>
          <w:lang w:val="fr-FR"/>
        </w:rPr>
        <w:t xml:space="preserve">  </w:t>
      </w:r>
    </w:p>
    <w:p w:rsidR="003F2172" w:rsidRPr="0088569F" w:rsidRDefault="005E3230">
      <w:pPr>
        <w:jc w:val="both"/>
        <w:rPr>
          <w:lang w:val="fr-FR"/>
        </w:rPr>
      </w:pPr>
      <w:r w:rsidRPr="0088569F">
        <w:rPr>
          <w:lang w:val="fr-FR"/>
        </w:rPr>
        <w:t>S</w:t>
      </w:r>
      <w:r w:rsidR="00FB3B28" w:rsidRPr="0088569F">
        <w:rPr>
          <w:lang w:val="fr-FR"/>
        </w:rPr>
        <w:t>i le s</w:t>
      </w:r>
      <w:r w:rsidRPr="0088569F">
        <w:rPr>
          <w:lang w:val="fr-FR"/>
        </w:rPr>
        <w:t>oumissionnaire souhaite émettre d’autres réserves, il devra les lister dans une lettre spécifique. Cette lettre sera adressée au Coordinateur Logistique et remise en même temps que l’offre.</w:t>
      </w:r>
    </w:p>
    <w:p w:rsidR="003F2172" w:rsidRPr="0088569F" w:rsidRDefault="003F2172">
      <w:pPr>
        <w:jc w:val="both"/>
        <w:rPr>
          <w:lang w:val="fr-FR"/>
        </w:rPr>
      </w:pPr>
      <w:r w:rsidRPr="0088569F">
        <w:rPr>
          <w:lang w:val="fr-FR"/>
        </w:rPr>
        <w:t xml:space="preserve">La soumission d’une offre ne contenant pas toutes les informations et documents demandés avant la date limite indiquée </w:t>
      </w:r>
      <w:r w:rsidR="005E3230" w:rsidRPr="0088569F">
        <w:rPr>
          <w:lang w:val="fr-FR"/>
        </w:rPr>
        <w:t xml:space="preserve">pourra </w:t>
      </w:r>
      <w:r w:rsidR="00042C69" w:rsidRPr="0088569F">
        <w:rPr>
          <w:lang w:val="fr-FR"/>
        </w:rPr>
        <w:t>entrainer</w:t>
      </w:r>
      <w:r w:rsidR="005E3230" w:rsidRPr="0088569F">
        <w:rPr>
          <w:lang w:val="fr-FR"/>
        </w:rPr>
        <w:t xml:space="preserve"> </w:t>
      </w:r>
      <w:r w:rsidRPr="0088569F">
        <w:rPr>
          <w:lang w:val="fr-FR"/>
        </w:rPr>
        <w:t xml:space="preserve">le refus de l’offre en question. </w:t>
      </w:r>
    </w:p>
    <w:p w:rsidR="003F2172" w:rsidRPr="0088569F" w:rsidRDefault="003F2172">
      <w:pPr>
        <w:jc w:val="both"/>
        <w:rPr>
          <w:lang w:val="fr-FR"/>
        </w:rPr>
      </w:pPr>
    </w:p>
    <w:p w:rsidR="003F2172" w:rsidRPr="0088569F" w:rsidRDefault="003F2172">
      <w:pPr>
        <w:rPr>
          <w:lang w:val="fr-FR"/>
        </w:rPr>
      </w:pPr>
    </w:p>
    <w:p w:rsidR="003F2172" w:rsidRPr="0088569F" w:rsidRDefault="003F2172" w:rsidP="00B50BB5">
      <w:pPr>
        <w:pStyle w:val="Heading3"/>
        <w:numPr>
          <w:ilvl w:val="0"/>
          <w:numId w:val="13"/>
        </w:numPr>
        <w:shd w:val="clear" w:color="auto" w:fill="D9D9D9" w:themeFill="background1" w:themeFillShade="D9"/>
        <w:ind w:hanging="539"/>
        <w:rPr>
          <w:lang w:val="fr-FR"/>
        </w:rPr>
      </w:pPr>
      <w:bookmarkStart w:id="2" w:name="_toc218"/>
      <w:bookmarkStart w:id="3" w:name="_Toc388950056"/>
      <w:bookmarkEnd w:id="2"/>
      <w:r w:rsidRPr="0088569F">
        <w:rPr>
          <w:lang w:val="fr-FR"/>
        </w:rPr>
        <w:t>Préambule</w:t>
      </w:r>
      <w:bookmarkEnd w:id="3"/>
    </w:p>
    <w:p w:rsidR="003F2172" w:rsidRPr="0088569F" w:rsidRDefault="006A6D6F">
      <w:pPr>
        <w:jc w:val="both"/>
        <w:rPr>
          <w:lang w:val="fr-FR"/>
        </w:rPr>
      </w:pPr>
      <w:r w:rsidRPr="0088569F">
        <w:rPr>
          <w:lang w:val="fr-FR"/>
        </w:rPr>
        <w:t>ACF</w:t>
      </w:r>
      <w:r w:rsidR="003F2172" w:rsidRPr="0088569F">
        <w:rPr>
          <w:lang w:val="fr-FR"/>
        </w:rPr>
        <w:t xml:space="preserve"> (ACF) est une organisation non gouvernementale. Privée, apolitique, non confessionnelle et non lucrative, elle a été créée en France en 1979 pour intervenir dans le monde entier. La vocation d’ACF est de sauver des vies en luttant contre la faim, les maladies et les situations de détresse qui menacent de mort des hommes, des femmes et des enfants sans défense. </w:t>
      </w:r>
    </w:p>
    <w:p w:rsidR="003F2172" w:rsidRPr="0088569F" w:rsidRDefault="003F2172">
      <w:pPr>
        <w:jc w:val="both"/>
        <w:rPr>
          <w:lang w:val="fr-FR"/>
        </w:rPr>
      </w:pPr>
    </w:p>
    <w:p w:rsidR="003F2172" w:rsidRPr="0088569F" w:rsidRDefault="006A6D6F">
      <w:pPr>
        <w:jc w:val="both"/>
        <w:rPr>
          <w:lang w:val="fr-FR"/>
        </w:rPr>
      </w:pPr>
      <w:r w:rsidRPr="0088569F">
        <w:rPr>
          <w:lang w:val="fr-FR"/>
        </w:rPr>
        <w:t>ACF</w:t>
      </w:r>
      <w:r w:rsidR="003F2172" w:rsidRPr="0088569F">
        <w:rPr>
          <w:lang w:val="fr-FR"/>
        </w:rPr>
        <w:t xml:space="preserve"> intervient dans les situations suivantes : </w:t>
      </w:r>
    </w:p>
    <w:p w:rsidR="003F2172" w:rsidRPr="0088569F" w:rsidRDefault="003F2172" w:rsidP="00B50BB5">
      <w:pPr>
        <w:numPr>
          <w:ilvl w:val="0"/>
          <w:numId w:val="4"/>
        </w:numPr>
        <w:jc w:val="both"/>
        <w:rPr>
          <w:lang w:val="fr-FR"/>
        </w:rPr>
      </w:pPr>
      <w:r w:rsidRPr="0088569F">
        <w:rPr>
          <w:lang w:val="fr-FR"/>
        </w:rPr>
        <w:t>En cas de crise grave, d’origine naturelle ou humaine, menaçant la sécurité alimentaire ou provoquant une situation de famine,</w:t>
      </w:r>
    </w:p>
    <w:p w:rsidR="003F2172" w:rsidRPr="0088569F" w:rsidRDefault="003F2172" w:rsidP="00B50BB5">
      <w:pPr>
        <w:pStyle w:val="BodyTextIndent"/>
        <w:numPr>
          <w:ilvl w:val="0"/>
          <w:numId w:val="4"/>
        </w:numPr>
        <w:jc w:val="both"/>
        <w:rPr>
          <w:lang w:val="fr-FR"/>
        </w:rPr>
      </w:pPr>
      <w:r w:rsidRPr="0088569F">
        <w:rPr>
          <w:lang w:val="fr-FR"/>
        </w:rPr>
        <w:t xml:space="preserve">En cas de déstructuration du tissu social/économique liée à des raisons intérieures ou extérieures et plaçant certaines populations dans une situation d’extrême vulnérabilité, </w:t>
      </w:r>
    </w:p>
    <w:p w:rsidR="003F2172" w:rsidRPr="0088569F" w:rsidRDefault="003F2172" w:rsidP="00B50BB5">
      <w:pPr>
        <w:numPr>
          <w:ilvl w:val="0"/>
          <w:numId w:val="4"/>
        </w:numPr>
        <w:jc w:val="both"/>
        <w:rPr>
          <w:lang w:val="fr-FR"/>
        </w:rPr>
      </w:pPr>
      <w:r w:rsidRPr="0088569F">
        <w:rPr>
          <w:lang w:val="fr-FR"/>
        </w:rPr>
        <w:t xml:space="preserve">Là où l’assistance humanitaire est </w:t>
      </w:r>
      <w:r w:rsidR="00460BD9" w:rsidRPr="0088569F">
        <w:rPr>
          <w:lang w:val="fr-FR"/>
        </w:rPr>
        <w:t>affairée</w:t>
      </w:r>
      <w:r w:rsidRPr="0088569F">
        <w:rPr>
          <w:lang w:val="fr-FR"/>
        </w:rPr>
        <w:t xml:space="preserve"> de survie. </w:t>
      </w:r>
    </w:p>
    <w:p w:rsidR="003F2172" w:rsidRPr="0088569F" w:rsidRDefault="003F2172">
      <w:pPr>
        <w:jc w:val="both"/>
        <w:rPr>
          <w:lang w:val="fr-FR"/>
        </w:rPr>
      </w:pPr>
    </w:p>
    <w:p w:rsidR="002F69D5" w:rsidRDefault="002F69D5" w:rsidP="002F69D5">
      <w:pPr>
        <w:jc w:val="both"/>
        <w:rPr>
          <w:lang w:val="fr-FR"/>
        </w:rPr>
      </w:pPr>
      <w:r>
        <w:rPr>
          <w:lang w:val="fr-FR"/>
        </w:rPr>
        <w:t xml:space="preserve">Action Contre la Faim est présent en Haïti depuis 1987. </w:t>
      </w:r>
      <w:r w:rsidRPr="007C34FA">
        <w:rPr>
          <w:lang w:val="fr-FR"/>
        </w:rPr>
        <w:t xml:space="preserve">Les équipes basées sur le terrain combattent la faim et la malnutrition sur 4 domaines d’intervention : la Nutrition, la Sécurité Alimentaire, la Santé, l’Eau et l’assainissement. </w:t>
      </w:r>
      <w:r>
        <w:rPr>
          <w:lang w:val="fr-FR"/>
        </w:rPr>
        <w:t>Aujourd’hui Action Contre la Faim trava</w:t>
      </w:r>
      <w:r w:rsidR="00460BD9">
        <w:rPr>
          <w:lang w:val="fr-FR"/>
        </w:rPr>
        <w:t>ille dans les départements du Sud, de l’</w:t>
      </w:r>
      <w:r>
        <w:rPr>
          <w:lang w:val="fr-FR"/>
        </w:rPr>
        <w:t>Artibonite</w:t>
      </w:r>
      <w:r w:rsidR="00460BD9">
        <w:rPr>
          <w:lang w:val="fr-FR"/>
        </w:rPr>
        <w:t xml:space="preserve">, </w:t>
      </w:r>
      <w:r>
        <w:rPr>
          <w:lang w:val="fr-FR"/>
        </w:rPr>
        <w:t>du Nord-Ouest</w:t>
      </w:r>
      <w:r w:rsidR="00460BD9">
        <w:rPr>
          <w:lang w:val="fr-FR"/>
        </w:rPr>
        <w:t xml:space="preserve"> et du Nord-Est</w:t>
      </w:r>
      <w:r>
        <w:rPr>
          <w:lang w:val="fr-FR"/>
        </w:rPr>
        <w:t xml:space="preserve">. </w:t>
      </w:r>
    </w:p>
    <w:p w:rsidR="003F2172" w:rsidRPr="0088569F" w:rsidRDefault="003F2172">
      <w:pPr>
        <w:jc w:val="both"/>
        <w:rPr>
          <w:lang w:val="fr-FR"/>
        </w:rPr>
      </w:pPr>
    </w:p>
    <w:p w:rsidR="003F2172" w:rsidRPr="0088569F" w:rsidRDefault="003F2172" w:rsidP="00B50BB5">
      <w:pPr>
        <w:pStyle w:val="Heading3"/>
        <w:numPr>
          <w:ilvl w:val="0"/>
          <w:numId w:val="13"/>
        </w:numPr>
        <w:shd w:val="clear" w:color="auto" w:fill="D9D9D9" w:themeFill="background1" w:themeFillShade="D9"/>
        <w:ind w:hanging="539"/>
        <w:rPr>
          <w:lang w:val="fr-FR"/>
        </w:rPr>
      </w:pPr>
      <w:bookmarkStart w:id="4" w:name="_toc229"/>
      <w:bookmarkStart w:id="5" w:name="_Toc388950057"/>
      <w:bookmarkEnd w:id="4"/>
      <w:r w:rsidRPr="0088569F">
        <w:rPr>
          <w:lang w:val="fr-FR"/>
        </w:rPr>
        <w:t>Objectif de l’appel d’offres</w:t>
      </w:r>
      <w:bookmarkEnd w:id="5"/>
    </w:p>
    <w:p w:rsidR="00201F01" w:rsidRPr="0088569F" w:rsidRDefault="00201F01" w:rsidP="005E3230">
      <w:pPr>
        <w:jc w:val="both"/>
        <w:rPr>
          <w:lang w:val="fr-FR"/>
        </w:rPr>
      </w:pPr>
      <w:r w:rsidRPr="0088569F">
        <w:rPr>
          <w:lang w:val="fr-FR"/>
        </w:rPr>
        <w:t>L’objectif</w:t>
      </w:r>
      <w:r w:rsidR="003F5F67" w:rsidRPr="0088569F">
        <w:rPr>
          <w:lang w:val="fr-FR"/>
        </w:rPr>
        <w:t xml:space="preserve"> </w:t>
      </w:r>
      <w:r w:rsidRPr="0088569F">
        <w:rPr>
          <w:lang w:val="fr-FR"/>
        </w:rPr>
        <w:t xml:space="preserve">de cet Appel d’offres est de signer un </w:t>
      </w:r>
      <w:r w:rsidR="00CC2E44" w:rsidRPr="0088569F">
        <w:rPr>
          <w:lang w:val="fr-FR"/>
        </w:rPr>
        <w:t>Accord-Cadre</w:t>
      </w:r>
      <w:r w:rsidRPr="0088569F">
        <w:rPr>
          <w:lang w:val="fr-FR"/>
        </w:rPr>
        <w:t xml:space="preserve"> d’un an, </w:t>
      </w:r>
      <w:r w:rsidRPr="000B6070">
        <w:rPr>
          <w:lang w:val="fr-FR"/>
        </w:rPr>
        <w:t xml:space="preserve">pour </w:t>
      </w:r>
      <w:r w:rsidR="002F69D5" w:rsidRPr="000B6070">
        <w:rPr>
          <w:lang w:val="fr-FR"/>
        </w:rPr>
        <w:t xml:space="preserve">un </w:t>
      </w:r>
      <w:r w:rsidR="00860122" w:rsidRPr="000B6070">
        <w:rPr>
          <w:lang w:val="fr-FR"/>
        </w:rPr>
        <w:t xml:space="preserve">montant </w:t>
      </w:r>
      <w:r w:rsidR="002F69D5" w:rsidRPr="000B6070">
        <w:rPr>
          <w:lang w:val="fr-FR"/>
        </w:rPr>
        <w:t xml:space="preserve">total estimé </w:t>
      </w:r>
      <w:r w:rsidR="00162CB4" w:rsidRPr="000B6070">
        <w:rPr>
          <w:lang w:val="fr-FR"/>
        </w:rPr>
        <w:t>entre 450 000 et 500 000 $</w:t>
      </w:r>
      <w:r w:rsidR="00CC5DAF" w:rsidRPr="000B6070">
        <w:rPr>
          <w:lang w:val="fr-FR"/>
        </w:rPr>
        <w:t>.</w:t>
      </w:r>
      <w:r w:rsidR="00CC5DAF">
        <w:rPr>
          <w:lang w:val="fr-FR"/>
        </w:rPr>
        <w:t xml:space="preserve"> </w:t>
      </w:r>
    </w:p>
    <w:p w:rsidR="00201F01" w:rsidRPr="0088569F" w:rsidRDefault="00853D1A" w:rsidP="005E3230">
      <w:pPr>
        <w:jc w:val="both"/>
        <w:rPr>
          <w:lang w:val="fr-FR"/>
        </w:rPr>
      </w:pPr>
      <w:r w:rsidRPr="0088569F">
        <w:rPr>
          <w:lang w:val="fr-FR"/>
        </w:rPr>
        <w:t xml:space="preserve">Cet appel d’offres a pour objectif de sélectionner des </w:t>
      </w:r>
      <w:r w:rsidR="00CC5DAF">
        <w:rPr>
          <w:lang w:val="fr-FR"/>
        </w:rPr>
        <w:t>prestataires</w:t>
      </w:r>
      <w:r w:rsidRPr="0088569F">
        <w:rPr>
          <w:lang w:val="fr-FR"/>
        </w:rPr>
        <w:t xml:space="preserve"> fiables, répondant aux besoins d’ACF.</w:t>
      </w:r>
    </w:p>
    <w:p w:rsidR="00853D1A" w:rsidRPr="0088569F" w:rsidRDefault="00853D1A" w:rsidP="005E3230">
      <w:pPr>
        <w:jc w:val="both"/>
        <w:rPr>
          <w:lang w:val="fr-FR"/>
        </w:rPr>
      </w:pPr>
      <w:r w:rsidRPr="0088569F">
        <w:rPr>
          <w:lang w:val="fr-FR"/>
        </w:rPr>
        <w:t>Les quantités totales dans cet appel d’offres sont des estimations et ne peuvent en aucun cas être considérées comme un engagement ferme de la part d’ACF.</w:t>
      </w:r>
    </w:p>
    <w:p w:rsidR="00853D1A" w:rsidRPr="0088569F" w:rsidRDefault="00853D1A" w:rsidP="005E3230">
      <w:pPr>
        <w:jc w:val="both"/>
        <w:rPr>
          <w:lang w:val="fr-FR"/>
        </w:rPr>
      </w:pPr>
    </w:p>
    <w:p w:rsidR="000020B9" w:rsidRDefault="00853D1A" w:rsidP="000020B9">
      <w:pPr>
        <w:jc w:val="both"/>
        <w:rPr>
          <w:lang w:val="fr-FR"/>
        </w:rPr>
      </w:pPr>
      <w:r w:rsidRPr="0088569F">
        <w:rPr>
          <w:lang w:val="fr-FR"/>
        </w:rPr>
        <w:t>Chaque livraison sera déclenchée par l’émission d’un Bon de Commande écrit par ACF et sera soumis aux conditions (qualité, délais, prix, etc…) détaillées dans le présent document.</w:t>
      </w:r>
      <w:r w:rsidR="000020B9">
        <w:rPr>
          <w:lang w:val="fr-FR"/>
        </w:rPr>
        <w:t xml:space="preserve"> Les services</w:t>
      </w:r>
      <w:r w:rsidR="000020B9" w:rsidRPr="0088569F">
        <w:rPr>
          <w:lang w:val="fr-FR"/>
        </w:rPr>
        <w:t xml:space="preserve"> reche</w:t>
      </w:r>
      <w:r w:rsidR="002F69D5">
        <w:rPr>
          <w:lang w:val="fr-FR"/>
        </w:rPr>
        <w:t>rchés par ACF sont divisés en 2</w:t>
      </w:r>
      <w:r w:rsidR="000020B9" w:rsidRPr="0088569F">
        <w:rPr>
          <w:lang w:val="fr-FR"/>
        </w:rPr>
        <w:t xml:space="preserve"> lots, tel que décrit ci-dessous. Les spécifications techniques sont décrites en Annexe A.</w:t>
      </w:r>
    </w:p>
    <w:p w:rsidR="000020B9" w:rsidRDefault="000020B9" w:rsidP="000020B9">
      <w:pPr>
        <w:jc w:val="both"/>
        <w:rPr>
          <w:lang w:val="fr-FR"/>
        </w:rPr>
      </w:pPr>
    </w:p>
    <w:p w:rsidR="000020B9" w:rsidRDefault="000020B9" w:rsidP="000020B9">
      <w:pPr>
        <w:jc w:val="both"/>
        <w:rPr>
          <w:lang w:val="fr-FR"/>
        </w:rPr>
      </w:pPr>
    </w:p>
    <w:p w:rsidR="000020B9" w:rsidRDefault="000020B9" w:rsidP="000020B9">
      <w:pPr>
        <w:jc w:val="both"/>
        <w:rPr>
          <w:lang w:val="fr-FR"/>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034"/>
        <w:gridCol w:w="1522"/>
        <w:gridCol w:w="2588"/>
      </w:tblGrid>
      <w:tr w:rsidR="000020B9" w:rsidRPr="004914FD" w:rsidTr="000020B9">
        <w:trPr>
          <w:trHeight w:val="928"/>
        </w:trPr>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rsidR="000020B9" w:rsidRPr="00EA2DDA" w:rsidRDefault="000020B9" w:rsidP="000020B9">
            <w:pPr>
              <w:contextualSpacing/>
              <w:jc w:val="center"/>
              <w:rPr>
                <w:b/>
              </w:rPr>
            </w:pPr>
            <w:r w:rsidRPr="00EA2DDA">
              <w:rPr>
                <w:b/>
              </w:rPr>
              <w:lastRenderedPageBreak/>
              <w:t>Lot #</w:t>
            </w:r>
          </w:p>
        </w:tc>
        <w:tc>
          <w:tcPr>
            <w:tcW w:w="22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20B9" w:rsidRPr="00D63F8B" w:rsidRDefault="000020B9" w:rsidP="000020B9">
            <w:pPr>
              <w:contextualSpacing/>
              <w:jc w:val="center"/>
              <w:rPr>
                <w:b/>
              </w:rPr>
            </w:pPr>
            <w:r>
              <w:rPr>
                <w:b/>
              </w:rPr>
              <w:t>Nom du lot</w:t>
            </w:r>
          </w:p>
        </w:tc>
        <w:tc>
          <w:tcPr>
            <w:tcW w:w="840" w:type="pct"/>
            <w:tcBorders>
              <w:top w:val="single" w:sz="4" w:space="0" w:color="auto"/>
              <w:left w:val="single" w:sz="4" w:space="0" w:color="auto"/>
              <w:bottom w:val="single" w:sz="4" w:space="0" w:color="auto"/>
              <w:right w:val="single" w:sz="4" w:space="0" w:color="auto"/>
            </w:tcBorders>
            <w:shd w:val="clear" w:color="auto" w:fill="D9D9D9"/>
            <w:vAlign w:val="center"/>
          </w:tcPr>
          <w:p w:rsidR="000020B9" w:rsidRPr="002B6D22" w:rsidRDefault="000020B9" w:rsidP="000020B9">
            <w:pPr>
              <w:contextualSpacing/>
              <w:jc w:val="center"/>
              <w:rPr>
                <w:b/>
              </w:rPr>
            </w:pPr>
            <w:r>
              <w:rPr>
                <w:b/>
              </w:rPr>
              <w:t>Unité de mesure</w:t>
            </w:r>
          </w:p>
        </w:tc>
        <w:tc>
          <w:tcPr>
            <w:tcW w:w="14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020B9" w:rsidRPr="0097133B" w:rsidRDefault="000020B9" w:rsidP="000020B9">
            <w:pPr>
              <w:contextualSpacing/>
              <w:jc w:val="center"/>
              <w:rPr>
                <w:b/>
                <w:lang w:val="fr-FR"/>
              </w:rPr>
            </w:pPr>
            <w:r w:rsidRPr="0097133B">
              <w:rPr>
                <w:b/>
                <w:lang w:val="fr-FR"/>
              </w:rPr>
              <w:t xml:space="preserve">Volume total estimé à l’année </w:t>
            </w:r>
          </w:p>
        </w:tc>
      </w:tr>
      <w:tr w:rsidR="007E113E" w:rsidRPr="003D0C4D" w:rsidTr="000020B9">
        <w:trPr>
          <w:trHeight w:val="271"/>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7E113E" w:rsidRPr="003D0C4D" w:rsidRDefault="007E113E" w:rsidP="007E113E">
            <w:pPr>
              <w:contextualSpacing/>
              <w:jc w:val="center"/>
            </w:pPr>
            <w:r w:rsidRPr="003D0C4D">
              <w:t>1</w:t>
            </w:r>
          </w:p>
        </w:tc>
        <w:tc>
          <w:tcPr>
            <w:tcW w:w="2227" w:type="pct"/>
            <w:tcBorders>
              <w:top w:val="single" w:sz="4" w:space="0" w:color="auto"/>
              <w:left w:val="single" w:sz="4" w:space="0" w:color="auto"/>
              <w:bottom w:val="single" w:sz="4" w:space="0" w:color="auto"/>
              <w:right w:val="single" w:sz="4" w:space="0" w:color="auto"/>
            </w:tcBorders>
            <w:shd w:val="clear" w:color="auto" w:fill="auto"/>
            <w:vAlign w:val="center"/>
          </w:tcPr>
          <w:p w:rsidR="007E113E" w:rsidRPr="0097133B" w:rsidRDefault="007E113E" w:rsidP="007E113E">
            <w:pPr>
              <w:contextualSpacing/>
              <w:jc w:val="center"/>
              <w:rPr>
                <w:lang w:val="fr-FR"/>
              </w:rPr>
            </w:pPr>
            <w:r>
              <w:rPr>
                <w:lang w:val="fr-FR"/>
              </w:rPr>
              <w:t>Location véhicule tout terrain</w:t>
            </w:r>
          </w:p>
        </w:tc>
        <w:tc>
          <w:tcPr>
            <w:tcW w:w="840" w:type="pct"/>
            <w:tcBorders>
              <w:top w:val="single" w:sz="4" w:space="0" w:color="auto"/>
              <w:left w:val="single" w:sz="4" w:space="0" w:color="auto"/>
              <w:bottom w:val="single" w:sz="4" w:space="0" w:color="auto"/>
              <w:right w:val="single" w:sz="4" w:space="0" w:color="auto"/>
            </w:tcBorders>
          </w:tcPr>
          <w:p w:rsidR="007E113E" w:rsidRPr="003D0C4D" w:rsidRDefault="007E113E" w:rsidP="007E113E">
            <w:pPr>
              <w:contextualSpacing/>
              <w:jc w:val="center"/>
            </w:pPr>
            <w:r>
              <w:t>Jour</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7E113E" w:rsidRPr="00040680" w:rsidRDefault="007E113E" w:rsidP="007E113E">
            <w:pPr>
              <w:contextualSpacing/>
              <w:jc w:val="center"/>
              <w:rPr>
                <w:highlight w:val="yellow"/>
                <w:lang w:val="fr-FR"/>
              </w:rPr>
            </w:pPr>
            <w:r w:rsidRPr="000B6070">
              <w:rPr>
                <w:lang w:val="fr-FR"/>
              </w:rPr>
              <w:t>500 000$</w:t>
            </w:r>
          </w:p>
        </w:tc>
      </w:tr>
    </w:tbl>
    <w:p w:rsidR="00493DBD" w:rsidRPr="0088569F" w:rsidRDefault="00493DBD">
      <w:pPr>
        <w:rPr>
          <w:lang w:val="fr-FR"/>
        </w:rPr>
      </w:pPr>
    </w:p>
    <w:p w:rsidR="003F2172" w:rsidRPr="0088569F" w:rsidRDefault="003F2172" w:rsidP="00B50BB5">
      <w:pPr>
        <w:pStyle w:val="Heading3"/>
        <w:numPr>
          <w:ilvl w:val="0"/>
          <w:numId w:val="13"/>
        </w:numPr>
        <w:shd w:val="clear" w:color="auto" w:fill="D9D9D9" w:themeFill="background1" w:themeFillShade="D9"/>
        <w:ind w:hanging="539"/>
        <w:rPr>
          <w:lang w:val="fr-FR"/>
        </w:rPr>
      </w:pPr>
      <w:bookmarkStart w:id="6" w:name="_toc235"/>
      <w:bookmarkStart w:id="7" w:name="_Toc388950058"/>
      <w:bookmarkEnd w:id="6"/>
      <w:r w:rsidRPr="0088569F">
        <w:rPr>
          <w:lang w:val="fr-FR"/>
        </w:rPr>
        <w:t>Planning de l’appel d’offres</w:t>
      </w:r>
      <w:bookmarkEnd w:id="7"/>
    </w:p>
    <w:p w:rsidR="003F2172" w:rsidRPr="0088569F" w:rsidRDefault="003F2172">
      <w:pPr>
        <w:rPr>
          <w:lang w:val="fr-FR"/>
        </w:rPr>
      </w:pPr>
    </w:p>
    <w:tbl>
      <w:tblPr>
        <w:tblW w:w="0" w:type="auto"/>
        <w:tblInd w:w="108" w:type="dxa"/>
        <w:tblLayout w:type="fixed"/>
        <w:tblLook w:val="0000" w:firstRow="0" w:lastRow="0" w:firstColumn="0" w:lastColumn="0" w:noHBand="0" w:noVBand="0"/>
      </w:tblPr>
      <w:tblGrid>
        <w:gridCol w:w="4113"/>
        <w:gridCol w:w="2817"/>
        <w:gridCol w:w="1873"/>
      </w:tblGrid>
      <w:tr w:rsidR="003F2172" w:rsidRPr="0088569F" w:rsidTr="005E3230">
        <w:trPr>
          <w:trHeight w:val="540"/>
        </w:trPr>
        <w:tc>
          <w:tcPr>
            <w:tcW w:w="4113" w:type="dxa"/>
            <w:tcBorders>
              <w:top w:val="single" w:sz="4" w:space="0" w:color="000000"/>
              <w:left w:val="single" w:sz="4" w:space="0" w:color="000000"/>
            </w:tcBorders>
            <w:shd w:val="clear" w:color="auto" w:fill="D9D9D9" w:themeFill="background1" w:themeFillShade="D9"/>
            <w:vAlign w:val="center"/>
          </w:tcPr>
          <w:p w:rsidR="003F2172" w:rsidRPr="0088569F" w:rsidRDefault="003F2172" w:rsidP="005E3230">
            <w:pPr>
              <w:snapToGrid w:val="0"/>
              <w:jc w:val="center"/>
              <w:rPr>
                <w:lang w:val="fr-FR"/>
              </w:rPr>
            </w:pPr>
          </w:p>
        </w:tc>
        <w:tc>
          <w:tcPr>
            <w:tcW w:w="2817"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88569F" w:rsidRDefault="003F2172" w:rsidP="005E3230">
            <w:pPr>
              <w:snapToGrid w:val="0"/>
              <w:jc w:val="center"/>
              <w:rPr>
                <w:b/>
                <w:lang w:val="fr-FR"/>
              </w:rPr>
            </w:pPr>
            <w:r w:rsidRPr="0088569F">
              <w:rPr>
                <w:b/>
                <w:lang w:val="fr-FR"/>
              </w:rPr>
              <w:t>DATE</w:t>
            </w:r>
          </w:p>
        </w:tc>
        <w:tc>
          <w:tcPr>
            <w:tcW w:w="1873" w:type="dxa"/>
            <w:tcBorders>
              <w:top w:val="single" w:sz="4" w:space="0" w:color="000000"/>
              <w:left w:val="single" w:sz="4" w:space="0" w:color="000000"/>
              <w:right w:val="single" w:sz="4" w:space="0" w:color="000000"/>
            </w:tcBorders>
            <w:shd w:val="clear" w:color="auto" w:fill="D9D9D9" w:themeFill="background1" w:themeFillShade="D9"/>
            <w:vAlign w:val="center"/>
          </w:tcPr>
          <w:p w:rsidR="003F2172" w:rsidRPr="0088569F" w:rsidRDefault="003F2172" w:rsidP="005E3230">
            <w:pPr>
              <w:snapToGrid w:val="0"/>
              <w:jc w:val="center"/>
              <w:rPr>
                <w:b/>
                <w:lang w:val="fr-FR"/>
              </w:rPr>
            </w:pPr>
            <w:r w:rsidRPr="0088569F">
              <w:rPr>
                <w:b/>
                <w:lang w:val="fr-FR"/>
              </w:rPr>
              <w:t>HEURE*</w:t>
            </w:r>
          </w:p>
        </w:tc>
      </w:tr>
      <w:tr w:rsidR="003F2172" w:rsidRPr="00EF2828" w:rsidTr="005E3230">
        <w:trPr>
          <w:trHeight w:val="540"/>
        </w:trPr>
        <w:tc>
          <w:tcPr>
            <w:tcW w:w="4113"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88569F" w:rsidRDefault="003F2172" w:rsidP="005E3230">
            <w:pPr>
              <w:snapToGrid w:val="0"/>
              <w:jc w:val="center"/>
              <w:rPr>
                <w:bCs/>
                <w:lang w:val="fr-FR"/>
              </w:rPr>
            </w:pPr>
            <w:r w:rsidRPr="0088569F">
              <w:rPr>
                <w:bCs/>
                <w:lang w:val="fr-FR"/>
              </w:rPr>
              <w:t xml:space="preserve">Date limite pour demander des clarifications à </w:t>
            </w:r>
            <w:r w:rsidR="006A6D6F" w:rsidRPr="0088569F">
              <w:rPr>
                <w:bCs/>
                <w:lang w:val="fr-FR"/>
              </w:rPr>
              <w:t>ACF</w:t>
            </w:r>
          </w:p>
        </w:tc>
        <w:tc>
          <w:tcPr>
            <w:tcW w:w="2817" w:type="dxa"/>
            <w:tcBorders>
              <w:top w:val="single" w:sz="4" w:space="0" w:color="000000"/>
              <w:left w:val="single" w:sz="4" w:space="0" w:color="000000"/>
              <w:bottom w:val="single" w:sz="4" w:space="0" w:color="000000"/>
            </w:tcBorders>
            <w:vAlign w:val="center"/>
          </w:tcPr>
          <w:p w:rsidR="003F2172" w:rsidRPr="0088569F" w:rsidRDefault="00863EAF" w:rsidP="00863EAF">
            <w:pPr>
              <w:snapToGrid w:val="0"/>
              <w:jc w:val="center"/>
              <w:rPr>
                <w:lang w:val="fr-FR"/>
              </w:rPr>
            </w:pPr>
            <w:r>
              <w:rPr>
                <w:lang w:val="fr-FR"/>
              </w:rPr>
              <w:t>9</w:t>
            </w:r>
            <w:r w:rsidR="00FA0585">
              <w:rPr>
                <w:lang w:val="fr-FR"/>
              </w:rPr>
              <w:t xml:space="preserve"> </w:t>
            </w:r>
            <w:r>
              <w:rPr>
                <w:lang w:val="fr-FR"/>
              </w:rPr>
              <w:t>avril</w:t>
            </w:r>
            <w:r w:rsidR="00FA0585">
              <w:rPr>
                <w:lang w:val="fr-FR"/>
              </w:rPr>
              <w:t xml:space="preserve"> 202</w:t>
            </w:r>
            <w:r w:rsidR="00040680">
              <w:rPr>
                <w:lang w:val="fr-FR"/>
              </w:rPr>
              <w:t>4</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88569F" w:rsidRDefault="000443E7" w:rsidP="00FA0585">
            <w:pPr>
              <w:snapToGrid w:val="0"/>
              <w:jc w:val="center"/>
              <w:rPr>
                <w:lang w:val="fr-FR"/>
              </w:rPr>
            </w:pPr>
            <w:r>
              <w:rPr>
                <w:lang w:val="fr-FR"/>
              </w:rPr>
              <w:t>1</w:t>
            </w:r>
            <w:r w:rsidR="00FA0585">
              <w:rPr>
                <w:lang w:val="fr-FR"/>
              </w:rPr>
              <w:t>6</w:t>
            </w:r>
            <w:r>
              <w:rPr>
                <w:lang w:val="fr-FR"/>
              </w:rPr>
              <w:t>h</w:t>
            </w:r>
          </w:p>
        </w:tc>
      </w:tr>
      <w:tr w:rsidR="003F2172" w:rsidRPr="00EF2828" w:rsidTr="005E3230">
        <w:trPr>
          <w:trHeight w:val="540"/>
        </w:trPr>
        <w:tc>
          <w:tcPr>
            <w:tcW w:w="4113"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88569F" w:rsidRDefault="003F2172" w:rsidP="005E3230">
            <w:pPr>
              <w:snapToGrid w:val="0"/>
              <w:jc w:val="center"/>
              <w:rPr>
                <w:bCs/>
                <w:lang w:val="fr-FR"/>
              </w:rPr>
            </w:pPr>
            <w:r w:rsidRPr="0088569F">
              <w:rPr>
                <w:bCs/>
                <w:lang w:val="fr-FR"/>
              </w:rPr>
              <w:t xml:space="preserve">Dernier jour où </w:t>
            </w:r>
            <w:r w:rsidR="006A6D6F" w:rsidRPr="0088569F">
              <w:rPr>
                <w:bCs/>
                <w:lang w:val="fr-FR"/>
              </w:rPr>
              <w:t>ACF</w:t>
            </w:r>
            <w:r w:rsidRPr="0088569F">
              <w:rPr>
                <w:bCs/>
                <w:lang w:val="fr-FR"/>
              </w:rPr>
              <w:t xml:space="preserve"> donne ces clarifications</w:t>
            </w:r>
          </w:p>
        </w:tc>
        <w:tc>
          <w:tcPr>
            <w:tcW w:w="2817" w:type="dxa"/>
            <w:tcBorders>
              <w:top w:val="single" w:sz="4" w:space="0" w:color="000000"/>
              <w:left w:val="single" w:sz="4" w:space="0" w:color="000000"/>
              <w:bottom w:val="single" w:sz="4" w:space="0" w:color="000000"/>
            </w:tcBorders>
            <w:vAlign w:val="center"/>
          </w:tcPr>
          <w:p w:rsidR="003F2172" w:rsidRPr="0088569F" w:rsidRDefault="00863EAF" w:rsidP="00863EAF">
            <w:pPr>
              <w:snapToGrid w:val="0"/>
              <w:jc w:val="center"/>
              <w:rPr>
                <w:lang w:val="fr-FR"/>
              </w:rPr>
            </w:pPr>
            <w:r>
              <w:rPr>
                <w:lang w:val="fr-FR"/>
              </w:rPr>
              <w:t>10</w:t>
            </w:r>
            <w:r w:rsidR="00860122">
              <w:rPr>
                <w:lang w:val="fr-FR"/>
              </w:rPr>
              <w:t xml:space="preserve"> </w:t>
            </w:r>
            <w:r>
              <w:rPr>
                <w:lang w:val="fr-FR"/>
              </w:rPr>
              <w:t>avril</w:t>
            </w:r>
            <w:r w:rsidR="00860122">
              <w:rPr>
                <w:lang w:val="fr-FR"/>
              </w:rPr>
              <w:t xml:space="preserve"> 202</w:t>
            </w:r>
            <w:r w:rsidR="00040680">
              <w:rPr>
                <w:lang w:val="fr-FR"/>
              </w:rPr>
              <w:t>4</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88569F" w:rsidRDefault="000443E7" w:rsidP="00FA0585">
            <w:pPr>
              <w:snapToGrid w:val="0"/>
              <w:jc w:val="center"/>
              <w:rPr>
                <w:lang w:val="fr-FR"/>
              </w:rPr>
            </w:pPr>
            <w:r>
              <w:rPr>
                <w:lang w:val="fr-FR"/>
              </w:rPr>
              <w:t>1</w:t>
            </w:r>
            <w:r w:rsidR="00FA0585">
              <w:rPr>
                <w:lang w:val="fr-FR"/>
              </w:rPr>
              <w:t>6</w:t>
            </w:r>
            <w:r>
              <w:rPr>
                <w:lang w:val="fr-FR"/>
              </w:rPr>
              <w:t>h</w:t>
            </w:r>
          </w:p>
        </w:tc>
      </w:tr>
      <w:tr w:rsidR="003F2172" w:rsidRPr="00EF2828" w:rsidTr="005E3230">
        <w:trPr>
          <w:trHeight w:val="540"/>
        </w:trPr>
        <w:tc>
          <w:tcPr>
            <w:tcW w:w="4113"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88569F" w:rsidRDefault="003F2172" w:rsidP="005E3230">
            <w:pPr>
              <w:snapToGrid w:val="0"/>
              <w:jc w:val="center"/>
              <w:rPr>
                <w:lang w:val="fr-FR"/>
              </w:rPr>
            </w:pPr>
            <w:r w:rsidRPr="0088569F">
              <w:rPr>
                <w:lang w:val="fr-FR"/>
              </w:rPr>
              <w:t>Date limite de soumission des offres (date de réception, et non date d’envoi)</w:t>
            </w:r>
          </w:p>
        </w:tc>
        <w:tc>
          <w:tcPr>
            <w:tcW w:w="2817" w:type="dxa"/>
            <w:tcBorders>
              <w:top w:val="single" w:sz="4" w:space="0" w:color="000000"/>
              <w:left w:val="single" w:sz="4" w:space="0" w:color="000000"/>
              <w:bottom w:val="single" w:sz="4" w:space="0" w:color="000000"/>
            </w:tcBorders>
            <w:vAlign w:val="center"/>
          </w:tcPr>
          <w:p w:rsidR="003F2172" w:rsidRPr="0088569F" w:rsidRDefault="00863EAF" w:rsidP="00863EAF">
            <w:pPr>
              <w:snapToGrid w:val="0"/>
              <w:jc w:val="center"/>
              <w:rPr>
                <w:lang w:val="fr-FR"/>
              </w:rPr>
            </w:pPr>
            <w:r>
              <w:rPr>
                <w:lang w:val="fr-FR"/>
              </w:rPr>
              <w:t>24</w:t>
            </w:r>
            <w:r w:rsidR="00FA0585">
              <w:rPr>
                <w:lang w:val="fr-FR"/>
              </w:rPr>
              <w:t xml:space="preserve"> </w:t>
            </w:r>
            <w:r>
              <w:rPr>
                <w:lang w:val="fr-FR"/>
              </w:rPr>
              <w:t>avril</w:t>
            </w:r>
            <w:r w:rsidR="00FA0585">
              <w:rPr>
                <w:lang w:val="fr-FR"/>
              </w:rPr>
              <w:t xml:space="preserve"> 202</w:t>
            </w:r>
            <w:r w:rsidR="00040680">
              <w:rPr>
                <w:lang w:val="fr-FR"/>
              </w:rPr>
              <w:t>4</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88569F" w:rsidRDefault="000443E7" w:rsidP="00FA0585">
            <w:pPr>
              <w:snapToGrid w:val="0"/>
              <w:jc w:val="center"/>
              <w:rPr>
                <w:lang w:val="fr-FR"/>
              </w:rPr>
            </w:pPr>
            <w:r>
              <w:rPr>
                <w:lang w:val="fr-FR"/>
              </w:rPr>
              <w:t>1</w:t>
            </w:r>
            <w:r w:rsidR="00FA0585">
              <w:rPr>
                <w:lang w:val="fr-FR"/>
              </w:rPr>
              <w:t>5</w:t>
            </w:r>
            <w:r>
              <w:rPr>
                <w:lang w:val="fr-FR"/>
              </w:rPr>
              <w:t>h</w:t>
            </w:r>
          </w:p>
        </w:tc>
      </w:tr>
      <w:tr w:rsidR="003F2172" w:rsidRPr="00EF2828" w:rsidTr="005E3230">
        <w:trPr>
          <w:trHeight w:val="540"/>
        </w:trPr>
        <w:tc>
          <w:tcPr>
            <w:tcW w:w="4113"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88569F" w:rsidRDefault="003F2172" w:rsidP="005E3230">
            <w:pPr>
              <w:snapToGrid w:val="0"/>
              <w:jc w:val="center"/>
              <w:rPr>
                <w:bCs/>
                <w:lang w:val="fr-FR"/>
              </w:rPr>
            </w:pPr>
            <w:r w:rsidRPr="0088569F">
              <w:rPr>
                <w:bCs/>
                <w:lang w:val="fr-FR"/>
              </w:rPr>
              <w:t xml:space="preserve">Session d’ouverture des offres par </w:t>
            </w:r>
            <w:r w:rsidR="006A6D6F" w:rsidRPr="0088569F">
              <w:rPr>
                <w:bCs/>
                <w:lang w:val="fr-FR"/>
              </w:rPr>
              <w:t>ACF</w:t>
            </w:r>
          </w:p>
        </w:tc>
        <w:tc>
          <w:tcPr>
            <w:tcW w:w="2817" w:type="dxa"/>
            <w:tcBorders>
              <w:top w:val="single" w:sz="4" w:space="0" w:color="000000"/>
              <w:left w:val="single" w:sz="4" w:space="0" w:color="000000"/>
              <w:bottom w:val="single" w:sz="4" w:space="0" w:color="000000"/>
            </w:tcBorders>
            <w:vAlign w:val="center"/>
          </w:tcPr>
          <w:p w:rsidR="003F2172" w:rsidRPr="0088569F" w:rsidRDefault="00863EAF" w:rsidP="00FA0585">
            <w:pPr>
              <w:snapToGrid w:val="0"/>
              <w:jc w:val="center"/>
              <w:rPr>
                <w:lang w:val="fr-FR"/>
              </w:rPr>
            </w:pPr>
            <w:r>
              <w:rPr>
                <w:lang w:val="fr-FR"/>
              </w:rPr>
              <w:t>26</w:t>
            </w:r>
            <w:r w:rsidR="00FA0585">
              <w:rPr>
                <w:lang w:val="fr-FR"/>
              </w:rPr>
              <w:t xml:space="preserve"> Avril 202</w:t>
            </w:r>
            <w:r w:rsidR="00040680">
              <w:rPr>
                <w:lang w:val="fr-FR"/>
              </w:rPr>
              <w:t>4</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88569F" w:rsidRDefault="000443E7" w:rsidP="005E3230">
            <w:pPr>
              <w:snapToGrid w:val="0"/>
              <w:jc w:val="center"/>
              <w:rPr>
                <w:lang w:val="fr-FR"/>
              </w:rPr>
            </w:pPr>
            <w:r>
              <w:rPr>
                <w:lang w:val="fr-FR"/>
              </w:rPr>
              <w:t>10h</w:t>
            </w:r>
          </w:p>
        </w:tc>
      </w:tr>
      <w:tr w:rsidR="003F2172" w:rsidRPr="00EF2828" w:rsidTr="005E3230">
        <w:trPr>
          <w:trHeight w:val="540"/>
        </w:trPr>
        <w:tc>
          <w:tcPr>
            <w:tcW w:w="4113"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88569F" w:rsidRDefault="003F2172" w:rsidP="005E3230">
            <w:pPr>
              <w:pStyle w:val="Header"/>
              <w:tabs>
                <w:tab w:val="clear" w:pos="4536"/>
                <w:tab w:val="clear" w:pos="9072"/>
              </w:tabs>
              <w:snapToGrid w:val="0"/>
              <w:jc w:val="center"/>
              <w:rPr>
                <w:bCs/>
                <w:lang w:val="fr-FR"/>
              </w:rPr>
            </w:pPr>
            <w:r w:rsidRPr="0088569F">
              <w:rPr>
                <w:bCs/>
                <w:lang w:val="fr-FR"/>
              </w:rPr>
              <w:t>Notification d’attribution au soumissionnaire retenu</w:t>
            </w:r>
          </w:p>
        </w:tc>
        <w:tc>
          <w:tcPr>
            <w:tcW w:w="2817" w:type="dxa"/>
            <w:tcBorders>
              <w:top w:val="single" w:sz="4" w:space="0" w:color="000000"/>
              <w:left w:val="single" w:sz="4" w:space="0" w:color="000000"/>
              <w:bottom w:val="single" w:sz="4" w:space="0" w:color="000000"/>
            </w:tcBorders>
            <w:vAlign w:val="center"/>
          </w:tcPr>
          <w:p w:rsidR="003F2172" w:rsidRPr="0088569F" w:rsidRDefault="00863EAF" w:rsidP="00FA0585">
            <w:pPr>
              <w:snapToGrid w:val="0"/>
              <w:jc w:val="center"/>
              <w:rPr>
                <w:lang w:val="fr-FR"/>
              </w:rPr>
            </w:pPr>
            <w:r>
              <w:rPr>
                <w:lang w:val="fr-FR"/>
              </w:rPr>
              <w:t>2</w:t>
            </w:r>
            <w:r w:rsidR="00FA0585">
              <w:rPr>
                <w:lang w:val="fr-FR"/>
              </w:rPr>
              <w:t>6 Avril 202</w:t>
            </w:r>
            <w:r w:rsidR="00040680">
              <w:rPr>
                <w:lang w:val="fr-FR"/>
              </w:rPr>
              <w:t>4</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88569F" w:rsidRDefault="005F2710" w:rsidP="005E3230">
            <w:pPr>
              <w:pStyle w:val="Header"/>
              <w:tabs>
                <w:tab w:val="clear" w:pos="4536"/>
                <w:tab w:val="clear" w:pos="9072"/>
              </w:tabs>
              <w:snapToGrid w:val="0"/>
              <w:jc w:val="center"/>
              <w:rPr>
                <w:lang w:val="fr-FR"/>
              </w:rPr>
            </w:pPr>
            <w:r>
              <w:rPr>
                <w:lang w:val="fr-FR"/>
              </w:rPr>
              <w:t>17h</w:t>
            </w:r>
          </w:p>
        </w:tc>
      </w:tr>
      <w:tr w:rsidR="003F2172" w:rsidRPr="0088569F" w:rsidTr="005E3230">
        <w:trPr>
          <w:trHeight w:val="540"/>
        </w:trPr>
        <w:tc>
          <w:tcPr>
            <w:tcW w:w="4113" w:type="dxa"/>
            <w:tcBorders>
              <w:top w:val="single" w:sz="4" w:space="0" w:color="000000"/>
              <w:left w:val="single" w:sz="4" w:space="0" w:color="000000"/>
              <w:bottom w:val="single" w:sz="4" w:space="0" w:color="000000"/>
            </w:tcBorders>
            <w:shd w:val="clear" w:color="auto" w:fill="D9D9D9" w:themeFill="background1" w:themeFillShade="D9"/>
            <w:vAlign w:val="center"/>
          </w:tcPr>
          <w:p w:rsidR="003F2172" w:rsidRPr="0088569F" w:rsidRDefault="003F2172" w:rsidP="005E3230">
            <w:pPr>
              <w:snapToGrid w:val="0"/>
              <w:jc w:val="center"/>
              <w:rPr>
                <w:bCs/>
                <w:lang w:val="fr-FR"/>
              </w:rPr>
            </w:pPr>
            <w:r w:rsidRPr="0088569F">
              <w:rPr>
                <w:bCs/>
                <w:lang w:val="fr-FR"/>
              </w:rPr>
              <w:t>Signature du contrat</w:t>
            </w:r>
          </w:p>
        </w:tc>
        <w:tc>
          <w:tcPr>
            <w:tcW w:w="2817" w:type="dxa"/>
            <w:tcBorders>
              <w:top w:val="single" w:sz="4" w:space="0" w:color="000000"/>
              <w:left w:val="single" w:sz="4" w:space="0" w:color="000000"/>
              <w:bottom w:val="single" w:sz="4" w:space="0" w:color="000000"/>
            </w:tcBorders>
            <w:vAlign w:val="center"/>
          </w:tcPr>
          <w:p w:rsidR="003F2172" w:rsidRPr="0088569F" w:rsidRDefault="00863EAF" w:rsidP="00860122">
            <w:pPr>
              <w:snapToGrid w:val="0"/>
              <w:jc w:val="center"/>
              <w:rPr>
                <w:lang w:val="fr-FR"/>
              </w:rPr>
            </w:pPr>
            <w:r>
              <w:rPr>
                <w:lang w:val="fr-FR"/>
              </w:rPr>
              <w:t>30</w:t>
            </w:r>
            <w:r w:rsidR="00860122">
              <w:rPr>
                <w:lang w:val="fr-FR"/>
              </w:rPr>
              <w:t xml:space="preserve"> Avril 2023</w:t>
            </w:r>
          </w:p>
        </w:tc>
        <w:tc>
          <w:tcPr>
            <w:tcW w:w="1873" w:type="dxa"/>
            <w:tcBorders>
              <w:top w:val="single" w:sz="4" w:space="0" w:color="000000"/>
              <w:left w:val="single" w:sz="4" w:space="0" w:color="000000"/>
              <w:bottom w:val="single" w:sz="4" w:space="0" w:color="000000"/>
              <w:right w:val="single" w:sz="4" w:space="0" w:color="000000"/>
            </w:tcBorders>
            <w:vAlign w:val="center"/>
          </w:tcPr>
          <w:p w:rsidR="003F2172" w:rsidRPr="0088569F" w:rsidRDefault="00860122" w:rsidP="00860122">
            <w:pPr>
              <w:snapToGrid w:val="0"/>
              <w:jc w:val="center"/>
              <w:rPr>
                <w:lang w:val="fr-FR"/>
              </w:rPr>
            </w:pPr>
            <w:r>
              <w:rPr>
                <w:lang w:val="fr-FR"/>
              </w:rPr>
              <w:t>9h</w:t>
            </w:r>
          </w:p>
        </w:tc>
      </w:tr>
    </w:tbl>
    <w:p w:rsidR="003F2172" w:rsidRPr="0088569F" w:rsidRDefault="003F2172">
      <w:pPr>
        <w:rPr>
          <w:lang w:val="fr-FR"/>
        </w:rPr>
      </w:pPr>
    </w:p>
    <w:p w:rsidR="003F2172" w:rsidRPr="0088569F" w:rsidRDefault="003F2172" w:rsidP="005E3230">
      <w:pPr>
        <w:jc w:val="both"/>
        <w:rPr>
          <w:lang w:val="fr-FR"/>
        </w:rPr>
      </w:pPr>
      <w:r w:rsidRPr="0088569F">
        <w:rPr>
          <w:lang w:val="fr-FR"/>
        </w:rPr>
        <w:t xml:space="preserve">* Toutes les heures indiquées sont à l’heure locale de </w:t>
      </w:r>
      <w:r w:rsidR="00160873">
        <w:rPr>
          <w:lang w:val="fr-FR"/>
        </w:rPr>
        <w:t>Port-au-Prince</w:t>
      </w:r>
    </w:p>
    <w:p w:rsidR="003F2172" w:rsidRPr="0088569F" w:rsidRDefault="002B38B4" w:rsidP="005E3230">
      <w:pPr>
        <w:jc w:val="both"/>
        <w:rPr>
          <w:lang w:val="fr-FR"/>
        </w:rPr>
      </w:pPr>
      <w:r w:rsidRPr="0088569F">
        <w:rPr>
          <w:lang w:val="fr-FR"/>
        </w:rPr>
        <w:t>Ce planning est susceptible d’être modifié librement par ACF selon les contraintes rencontrées.</w:t>
      </w:r>
    </w:p>
    <w:p w:rsidR="003F2172" w:rsidRPr="0088569F" w:rsidRDefault="003F2172" w:rsidP="005E3230">
      <w:pPr>
        <w:tabs>
          <w:tab w:val="left" w:pos="0"/>
        </w:tabs>
        <w:autoSpaceDE w:val="0"/>
        <w:jc w:val="both"/>
        <w:rPr>
          <w:b/>
          <w:lang w:val="fr-FR"/>
        </w:rPr>
      </w:pPr>
    </w:p>
    <w:p w:rsidR="003F5F67" w:rsidRPr="0088569F" w:rsidRDefault="003F5F67" w:rsidP="005E3230">
      <w:pPr>
        <w:tabs>
          <w:tab w:val="left" w:pos="0"/>
        </w:tabs>
        <w:autoSpaceDE w:val="0"/>
        <w:jc w:val="both"/>
        <w:rPr>
          <w:b/>
          <w:lang w:val="fr-FR"/>
        </w:rPr>
      </w:pPr>
      <w:r w:rsidRPr="0088569F">
        <w:rPr>
          <w:b/>
          <w:lang w:val="fr-FR"/>
        </w:rPr>
        <w:t xml:space="preserve">ACF se réserve le droit de </w:t>
      </w:r>
      <w:r w:rsidR="002D319F" w:rsidRPr="0088569F">
        <w:rPr>
          <w:b/>
          <w:lang w:val="fr-FR"/>
        </w:rPr>
        <w:t>présélectionner</w:t>
      </w:r>
      <w:r w:rsidRPr="0088569F">
        <w:rPr>
          <w:b/>
          <w:lang w:val="fr-FR"/>
        </w:rPr>
        <w:t xml:space="preserve"> certaines offres sur la base des critères listés dans l’article 14, afin d’entamer un dialogue compétitif avec les sociétés présélectionnées.</w:t>
      </w:r>
    </w:p>
    <w:p w:rsidR="00042C69" w:rsidRPr="0088569F" w:rsidRDefault="00042C69" w:rsidP="005E3230">
      <w:pPr>
        <w:tabs>
          <w:tab w:val="left" w:pos="0"/>
        </w:tabs>
        <w:autoSpaceDE w:val="0"/>
        <w:jc w:val="both"/>
        <w:rPr>
          <w:b/>
          <w:lang w:val="fr-FR"/>
        </w:rPr>
      </w:pPr>
    </w:p>
    <w:p w:rsidR="003F2172" w:rsidRPr="0088569F" w:rsidRDefault="002B38B4" w:rsidP="00B50BB5">
      <w:pPr>
        <w:pStyle w:val="Heading3"/>
        <w:numPr>
          <w:ilvl w:val="0"/>
          <w:numId w:val="13"/>
        </w:numPr>
        <w:shd w:val="clear" w:color="auto" w:fill="D9D9D9" w:themeFill="background1" w:themeFillShade="D9"/>
        <w:ind w:hanging="539"/>
        <w:rPr>
          <w:lang w:val="fr-FR"/>
        </w:rPr>
      </w:pPr>
      <w:bookmarkStart w:id="8" w:name="_toc306"/>
      <w:bookmarkStart w:id="9" w:name="_Toc388950059"/>
      <w:bookmarkEnd w:id="8"/>
      <w:r w:rsidRPr="0088569F">
        <w:rPr>
          <w:lang w:val="fr-FR"/>
        </w:rPr>
        <w:t>Questions et C</w:t>
      </w:r>
      <w:r w:rsidR="003F2172" w:rsidRPr="0088569F">
        <w:rPr>
          <w:lang w:val="fr-FR"/>
        </w:rPr>
        <w:t>larifications</w:t>
      </w:r>
      <w:bookmarkEnd w:id="9"/>
    </w:p>
    <w:p w:rsidR="003F2172" w:rsidRPr="0088569F" w:rsidRDefault="003F2172">
      <w:pPr>
        <w:jc w:val="both"/>
        <w:rPr>
          <w:lang w:val="fr-FR"/>
        </w:rPr>
      </w:pPr>
      <w:r w:rsidRPr="0088569F">
        <w:rPr>
          <w:lang w:val="fr-FR"/>
        </w:rPr>
        <w:t xml:space="preserve">Si ACF, de sa propre initiative ou en réponse à une demande d’un </w:t>
      </w:r>
      <w:r w:rsidR="002B38B4" w:rsidRPr="0088569F">
        <w:rPr>
          <w:lang w:val="fr-FR"/>
        </w:rPr>
        <w:t>candidat</w:t>
      </w:r>
      <w:r w:rsidRPr="0088569F">
        <w:rPr>
          <w:lang w:val="fr-FR"/>
        </w:rPr>
        <w:t xml:space="preserve">, ajoute </w:t>
      </w:r>
      <w:r w:rsidR="002B38B4" w:rsidRPr="0088569F">
        <w:rPr>
          <w:lang w:val="fr-FR"/>
        </w:rPr>
        <w:t xml:space="preserve">ou clarifie </w:t>
      </w:r>
      <w:r w:rsidRPr="0088569F">
        <w:rPr>
          <w:lang w:val="fr-FR"/>
        </w:rPr>
        <w:t xml:space="preserve">des informations au dossier d’appel d’offres, ces informations </w:t>
      </w:r>
      <w:r w:rsidR="002B38B4" w:rsidRPr="0088569F">
        <w:rPr>
          <w:lang w:val="fr-FR"/>
        </w:rPr>
        <w:t>seront</w:t>
      </w:r>
      <w:r w:rsidRPr="0088569F">
        <w:rPr>
          <w:lang w:val="fr-FR"/>
        </w:rPr>
        <w:t xml:space="preserve"> envoyées par écrit et </w:t>
      </w:r>
      <w:r w:rsidR="002B38B4" w:rsidRPr="0088569F">
        <w:rPr>
          <w:lang w:val="fr-FR"/>
        </w:rPr>
        <w:t xml:space="preserve">partagées </w:t>
      </w:r>
      <w:r w:rsidRPr="0088569F">
        <w:rPr>
          <w:lang w:val="fr-FR"/>
        </w:rPr>
        <w:t xml:space="preserve">en même temps </w:t>
      </w:r>
      <w:r w:rsidR="002B38B4" w:rsidRPr="0088569F">
        <w:rPr>
          <w:lang w:val="fr-FR"/>
        </w:rPr>
        <w:t>avec</w:t>
      </w:r>
      <w:r w:rsidRPr="0088569F">
        <w:rPr>
          <w:lang w:val="fr-FR"/>
        </w:rPr>
        <w:t xml:space="preserve"> tous les autres soumissionnaires potentiels. </w:t>
      </w:r>
    </w:p>
    <w:p w:rsidR="003F2172" w:rsidRPr="0088569F" w:rsidRDefault="003F2172">
      <w:pPr>
        <w:jc w:val="both"/>
        <w:rPr>
          <w:lang w:val="fr-FR"/>
        </w:rPr>
      </w:pPr>
    </w:p>
    <w:p w:rsidR="003F2172" w:rsidRPr="0088569F" w:rsidRDefault="003F2172">
      <w:pPr>
        <w:jc w:val="both"/>
        <w:rPr>
          <w:lang w:val="fr-FR"/>
        </w:rPr>
      </w:pPr>
      <w:r w:rsidRPr="0088569F">
        <w:rPr>
          <w:lang w:val="fr-FR"/>
        </w:rPr>
        <w:t xml:space="preserve">Les soumissionnaires peuvent adresser leurs questions par écrit à l’adresse suivante, idéalement par e-mail, ou par courrier </w:t>
      </w:r>
      <w:r w:rsidR="005F2710">
        <w:rPr>
          <w:lang w:val="fr-FR"/>
        </w:rPr>
        <w:t xml:space="preserve">postal, jusqu’à </w:t>
      </w:r>
      <w:r w:rsidR="00FA0585">
        <w:rPr>
          <w:lang w:val="fr-FR"/>
        </w:rPr>
        <w:t>sept</w:t>
      </w:r>
      <w:r w:rsidR="005F2710">
        <w:rPr>
          <w:lang w:val="fr-FR"/>
        </w:rPr>
        <w:t xml:space="preserve"> (</w:t>
      </w:r>
      <w:r w:rsidR="00FA0585">
        <w:rPr>
          <w:lang w:val="fr-FR"/>
        </w:rPr>
        <w:t>7)</w:t>
      </w:r>
      <w:r w:rsidR="005F2710">
        <w:rPr>
          <w:lang w:val="fr-FR"/>
        </w:rPr>
        <w:t xml:space="preserve"> jours</w:t>
      </w:r>
      <w:r w:rsidR="00493DBD" w:rsidRPr="0088569F">
        <w:rPr>
          <w:lang w:val="fr-FR"/>
        </w:rPr>
        <w:t xml:space="preserve"> calendaires</w:t>
      </w:r>
      <w:r w:rsidRPr="0088569F">
        <w:rPr>
          <w:lang w:val="fr-FR"/>
        </w:rPr>
        <w:t xml:space="preserve"> avant la date limite de soumission des offres, en y indiquant la référence de p</w:t>
      </w:r>
      <w:r w:rsidR="006A6D6F" w:rsidRPr="0088569F">
        <w:rPr>
          <w:lang w:val="fr-FR"/>
        </w:rPr>
        <w:t>ublication ainsi que le titre de l’Appel d’Offres</w:t>
      </w:r>
      <w:r w:rsidRPr="0088569F">
        <w:rPr>
          <w:lang w:val="fr-FR"/>
        </w:rPr>
        <w:t>.</w:t>
      </w:r>
    </w:p>
    <w:p w:rsidR="003F2172" w:rsidRDefault="003F2172">
      <w:pPr>
        <w:jc w:val="both"/>
        <w:rPr>
          <w:lang w:val="fr-FR"/>
        </w:rPr>
      </w:pPr>
    </w:p>
    <w:p w:rsidR="005F2710" w:rsidRDefault="005F2710">
      <w:pPr>
        <w:jc w:val="both"/>
        <w:rPr>
          <w:lang w:val="fr-FR"/>
        </w:rPr>
      </w:pPr>
    </w:p>
    <w:p w:rsidR="00A549B9" w:rsidRDefault="00863EAF" w:rsidP="00A549B9">
      <w:pPr>
        <w:rPr>
          <w:rFonts w:ascii="Calibri" w:hAnsi="Calibri"/>
          <w:color w:val="0070C0"/>
          <w:sz w:val="22"/>
          <w:szCs w:val="22"/>
          <w:lang w:val="fr-FR" w:eastAsia="en-US"/>
        </w:rPr>
      </w:pPr>
      <w:hyperlink r:id="rId17" w:history="1">
        <w:r w:rsidRPr="001700B0">
          <w:rPr>
            <w:rStyle w:val="Hyperlink"/>
            <w:lang w:val="fr-FR"/>
          </w:rPr>
          <w:t>achat@ht-actioncontrelafaim.org</w:t>
        </w:r>
      </w:hyperlink>
      <w:r>
        <w:rPr>
          <w:lang w:val="fr-FR"/>
        </w:rPr>
        <w:t xml:space="preserve"> </w:t>
      </w:r>
    </w:p>
    <w:p w:rsidR="005E3230" w:rsidRPr="00160873" w:rsidRDefault="005E3230" w:rsidP="005F2710">
      <w:pPr>
        <w:jc w:val="both"/>
        <w:rPr>
          <w:shd w:val="clear" w:color="auto" w:fill="FFFF00"/>
          <w:lang w:val="fr-FR"/>
        </w:rPr>
      </w:pPr>
    </w:p>
    <w:p w:rsidR="003F2172" w:rsidRPr="0088569F" w:rsidRDefault="003F2172">
      <w:pPr>
        <w:jc w:val="both"/>
        <w:rPr>
          <w:lang w:val="fr-FR"/>
        </w:rPr>
      </w:pPr>
      <w:r w:rsidRPr="0088569F">
        <w:rPr>
          <w:lang w:val="fr-FR"/>
        </w:rPr>
        <w:t xml:space="preserve">Tout soumissionnaire qui cherchera à organiser une réunion privée avec </w:t>
      </w:r>
      <w:r w:rsidR="006A6D6F" w:rsidRPr="0088569F">
        <w:rPr>
          <w:lang w:val="fr-FR"/>
        </w:rPr>
        <w:t>ACF</w:t>
      </w:r>
      <w:r w:rsidRPr="0088569F">
        <w:rPr>
          <w:lang w:val="fr-FR"/>
        </w:rPr>
        <w:t xml:space="preserve"> pendant la durée de l’appel d’offres risquera d’être exclu de la procédure d’appel d’offres.</w:t>
      </w:r>
    </w:p>
    <w:p w:rsidR="003F2172" w:rsidRPr="0088569F" w:rsidRDefault="003F2172">
      <w:pPr>
        <w:rPr>
          <w:lang w:val="fr-FR"/>
        </w:rPr>
      </w:pPr>
    </w:p>
    <w:p w:rsidR="005F2710" w:rsidRDefault="003F2172" w:rsidP="00B50BB5">
      <w:pPr>
        <w:pStyle w:val="Heading3"/>
        <w:numPr>
          <w:ilvl w:val="0"/>
          <w:numId w:val="13"/>
        </w:numPr>
        <w:shd w:val="clear" w:color="auto" w:fill="D9D9D9" w:themeFill="background1" w:themeFillShade="D9"/>
        <w:ind w:hanging="539"/>
        <w:rPr>
          <w:lang w:val="fr-FR"/>
        </w:rPr>
      </w:pPr>
      <w:bookmarkStart w:id="10" w:name="_toc320"/>
      <w:bookmarkStart w:id="11" w:name="_Toc388950060"/>
      <w:bookmarkEnd w:id="10"/>
      <w:r w:rsidRPr="0088569F">
        <w:rPr>
          <w:lang w:val="fr-FR"/>
        </w:rPr>
        <w:t>Réunion de clarification/ visite des locaux du fournisseur</w:t>
      </w:r>
      <w:bookmarkEnd w:id="11"/>
    </w:p>
    <w:p w:rsidR="005F2710" w:rsidRPr="005F2710" w:rsidRDefault="005F2710" w:rsidP="005F2710">
      <w:pPr>
        <w:rPr>
          <w:lang w:val="fr-FR"/>
        </w:rPr>
      </w:pPr>
      <w:r>
        <w:rPr>
          <w:lang w:val="fr-FR"/>
        </w:rPr>
        <w:t>Aucune réunion de clarification / visite des locaux fournisseurs n’est prévue</w:t>
      </w:r>
    </w:p>
    <w:p w:rsidR="003F2172" w:rsidRPr="0088569F" w:rsidRDefault="003F2172">
      <w:pPr>
        <w:rPr>
          <w:lang w:val="fr-FR"/>
        </w:rPr>
      </w:pPr>
    </w:p>
    <w:p w:rsidR="0092423C" w:rsidRDefault="003F2172" w:rsidP="00B50BB5">
      <w:pPr>
        <w:pStyle w:val="Heading3"/>
        <w:numPr>
          <w:ilvl w:val="0"/>
          <w:numId w:val="13"/>
        </w:numPr>
        <w:shd w:val="clear" w:color="auto" w:fill="D9D9D9" w:themeFill="background1" w:themeFillShade="D9"/>
        <w:ind w:hanging="539"/>
        <w:rPr>
          <w:lang w:val="fr-FR"/>
        </w:rPr>
      </w:pPr>
      <w:bookmarkStart w:id="12" w:name="_toc329"/>
      <w:bookmarkStart w:id="13" w:name="_Toc388950061"/>
      <w:bookmarkEnd w:id="12"/>
      <w:r w:rsidRPr="0088569F">
        <w:rPr>
          <w:lang w:val="fr-FR"/>
        </w:rPr>
        <w:lastRenderedPageBreak/>
        <w:t>Éligibilité</w:t>
      </w:r>
      <w:bookmarkEnd w:id="13"/>
    </w:p>
    <w:p w:rsidR="00593377" w:rsidRDefault="00593377" w:rsidP="00593377">
      <w:pPr>
        <w:rPr>
          <w:lang w:val="fr-FR"/>
        </w:rPr>
      </w:pPr>
      <w:r>
        <w:rPr>
          <w:lang w:val="fr-FR"/>
        </w:rPr>
        <w:t>La participation à l’appel d’offres est ouverte de manière égale à toute personne physique ou morale</w:t>
      </w:r>
      <w:r w:rsidR="00160873">
        <w:rPr>
          <w:lang w:val="fr-FR"/>
        </w:rPr>
        <w:t xml:space="preserve"> et à toutes </w:t>
      </w:r>
      <w:r w:rsidR="00FA0585">
        <w:rPr>
          <w:lang w:val="fr-FR"/>
        </w:rPr>
        <w:t>les sociétés enregistrées</w:t>
      </w:r>
      <w:r w:rsidR="00160873">
        <w:rPr>
          <w:lang w:val="fr-FR"/>
        </w:rPr>
        <w:t xml:space="preserve"> en Haïti et ayant des véhicules de location en Haïti</w:t>
      </w:r>
    </w:p>
    <w:p w:rsidR="003F2172" w:rsidRPr="0088569F" w:rsidRDefault="00593377">
      <w:pPr>
        <w:rPr>
          <w:lang w:val="fr-FR"/>
        </w:rPr>
      </w:pPr>
      <w:r>
        <w:rPr>
          <w:lang w:val="fr-FR"/>
        </w:rPr>
        <w:t xml:space="preserve">Cependant, afin de respecter les règles de certains des bailleurs qui financent les programmes d’ACF, les participants à l’appel d’offre devront clairement stipuler dans leur offre la nationalité de leur entreprise. </w:t>
      </w:r>
    </w:p>
    <w:p w:rsidR="003F2172" w:rsidRPr="0088569F" w:rsidRDefault="003F2172">
      <w:pPr>
        <w:rPr>
          <w:lang w:val="fr-FR"/>
        </w:rPr>
      </w:pPr>
    </w:p>
    <w:p w:rsidR="003F2172" w:rsidRPr="0088569F" w:rsidRDefault="003F2172" w:rsidP="00B50BB5">
      <w:pPr>
        <w:pStyle w:val="Heading3"/>
        <w:numPr>
          <w:ilvl w:val="0"/>
          <w:numId w:val="13"/>
        </w:numPr>
        <w:shd w:val="clear" w:color="auto" w:fill="D9D9D9" w:themeFill="background1" w:themeFillShade="D9"/>
        <w:ind w:hanging="539"/>
        <w:rPr>
          <w:lang w:val="fr-FR"/>
        </w:rPr>
      </w:pPr>
      <w:bookmarkStart w:id="14" w:name="_toc340"/>
      <w:bookmarkStart w:id="15" w:name="_Toc388950062"/>
      <w:bookmarkEnd w:id="14"/>
      <w:r w:rsidRPr="0088569F">
        <w:rPr>
          <w:lang w:val="fr-FR"/>
        </w:rPr>
        <w:t>Instructions pour soumettre une offre</w:t>
      </w:r>
      <w:bookmarkEnd w:id="15"/>
    </w:p>
    <w:p w:rsidR="003F2172" w:rsidRPr="0088569F" w:rsidRDefault="003F2172">
      <w:pPr>
        <w:jc w:val="both"/>
        <w:rPr>
          <w:lang w:val="fr-FR"/>
        </w:rPr>
      </w:pPr>
    </w:p>
    <w:p w:rsidR="003F2172" w:rsidRPr="0088569F" w:rsidRDefault="003F2172">
      <w:pPr>
        <w:jc w:val="both"/>
        <w:rPr>
          <w:b/>
          <w:bCs/>
          <w:sz w:val="28"/>
          <w:szCs w:val="28"/>
          <w:u w:val="single"/>
          <w:lang w:val="fr-FR"/>
        </w:rPr>
      </w:pPr>
      <w:r w:rsidRPr="0088569F">
        <w:rPr>
          <w:b/>
          <w:bCs/>
          <w:sz w:val="28"/>
          <w:szCs w:val="28"/>
          <w:u w:val="single"/>
          <w:lang w:val="fr-FR"/>
        </w:rPr>
        <w:t>7.1 – Format de réponse</w:t>
      </w:r>
    </w:p>
    <w:p w:rsidR="003F2172" w:rsidRPr="0088569F" w:rsidRDefault="003F2172">
      <w:pPr>
        <w:jc w:val="both"/>
        <w:rPr>
          <w:lang w:val="fr-FR"/>
        </w:rPr>
      </w:pPr>
      <w:r w:rsidRPr="0088569F">
        <w:rPr>
          <w:lang w:val="fr-FR"/>
        </w:rPr>
        <w:t>L’offre doit être constituée d’un exemplaire original</w:t>
      </w:r>
      <w:r w:rsidR="006A6D6F" w:rsidRPr="0088569F">
        <w:rPr>
          <w:lang w:val="fr-FR"/>
        </w:rPr>
        <w:t xml:space="preserve"> placé</w:t>
      </w:r>
      <w:r w:rsidRPr="0088569F">
        <w:rPr>
          <w:lang w:val="fr-FR"/>
        </w:rPr>
        <w:t xml:space="preserve"> dans </w:t>
      </w:r>
      <w:r w:rsidR="00FA0585">
        <w:rPr>
          <w:lang w:val="fr-FR"/>
        </w:rPr>
        <w:t xml:space="preserve">un fichier électronique zippée </w:t>
      </w:r>
      <w:r w:rsidRPr="0088569F">
        <w:rPr>
          <w:lang w:val="fr-FR"/>
        </w:rPr>
        <w:t>écrite en français.</w:t>
      </w:r>
    </w:p>
    <w:p w:rsidR="003F2172" w:rsidRPr="0088569F" w:rsidRDefault="003F2172">
      <w:pPr>
        <w:jc w:val="both"/>
        <w:rPr>
          <w:lang w:val="fr-FR"/>
        </w:rPr>
      </w:pPr>
    </w:p>
    <w:p w:rsidR="00593377" w:rsidRDefault="00593377">
      <w:pPr>
        <w:jc w:val="both"/>
        <w:rPr>
          <w:lang w:val="fr-FR"/>
        </w:rPr>
      </w:pPr>
      <w:r>
        <w:rPr>
          <w:lang w:val="fr-FR"/>
        </w:rPr>
        <w:tab/>
        <w:t xml:space="preserve">                        Dossier </w:t>
      </w:r>
      <w:r w:rsidR="008539A6">
        <w:rPr>
          <w:lang w:val="fr-FR"/>
        </w:rPr>
        <w:t>Location véhicule</w:t>
      </w:r>
    </w:p>
    <w:p w:rsidR="00593377" w:rsidRPr="0088569F" w:rsidRDefault="00593377">
      <w:pPr>
        <w:jc w:val="both"/>
        <w:rPr>
          <w:lang w:val="fr-FR"/>
        </w:rPr>
      </w:pPr>
      <w:r>
        <w:rPr>
          <w:lang w:val="fr-FR"/>
        </w:rPr>
        <w:tab/>
      </w:r>
    </w:p>
    <w:p w:rsidR="003F2172" w:rsidRPr="0088569F" w:rsidRDefault="003F2172">
      <w:pPr>
        <w:jc w:val="both"/>
        <w:rPr>
          <w:bCs/>
          <w:lang w:val="fr-FR"/>
        </w:rPr>
      </w:pPr>
    </w:p>
    <w:p w:rsidR="00DF6F51" w:rsidRPr="0088569F" w:rsidRDefault="00E96A92" w:rsidP="00E96A92">
      <w:pPr>
        <w:jc w:val="both"/>
        <w:rPr>
          <w:lang w:val="fr-FR"/>
        </w:rPr>
      </w:pPr>
      <w:r w:rsidRPr="0088569F">
        <w:rPr>
          <w:lang w:val="fr-FR"/>
        </w:rPr>
        <w:t>Les offres seront envoyées</w:t>
      </w:r>
      <w:r w:rsidR="00FA0585">
        <w:rPr>
          <w:lang w:val="fr-FR"/>
        </w:rPr>
        <w:t xml:space="preserve"> uniquement </w:t>
      </w:r>
      <w:r w:rsidR="00FA0585" w:rsidRPr="0088569F">
        <w:rPr>
          <w:lang w:val="fr-FR"/>
        </w:rPr>
        <w:t>par</w:t>
      </w:r>
      <w:r w:rsidRPr="0088569F">
        <w:rPr>
          <w:lang w:val="fr-FR"/>
        </w:rPr>
        <w:t xml:space="preserve"> </w:t>
      </w:r>
      <w:r w:rsidR="00FA0585">
        <w:rPr>
          <w:lang w:val="fr-FR"/>
        </w:rPr>
        <w:t>courriel</w:t>
      </w:r>
      <w:r w:rsidRPr="0088569F">
        <w:rPr>
          <w:lang w:val="fr-FR"/>
        </w:rPr>
        <w:t xml:space="preserve"> à l’adresse </w:t>
      </w:r>
      <w:r w:rsidR="00DF6F51" w:rsidRPr="0088569F">
        <w:rPr>
          <w:lang w:val="fr-FR"/>
        </w:rPr>
        <w:t>suivante :</w:t>
      </w:r>
    </w:p>
    <w:p w:rsidR="00FA0585" w:rsidRPr="007E113E" w:rsidRDefault="00FA0585">
      <w:pPr>
        <w:jc w:val="both"/>
        <w:rPr>
          <w:b/>
          <w:bCs/>
          <w:lang w:val="fr-FR"/>
        </w:rPr>
      </w:pPr>
    </w:p>
    <w:p w:rsidR="00DF6F51" w:rsidRPr="007E113E" w:rsidRDefault="00863EAF">
      <w:pPr>
        <w:jc w:val="both"/>
        <w:rPr>
          <w:rStyle w:val="Hyperlink"/>
          <w:b/>
          <w:sz w:val="28"/>
          <w:szCs w:val="28"/>
        </w:rPr>
      </w:pPr>
      <w:hyperlink r:id="rId18" w:history="1">
        <w:r w:rsidRPr="001700B0">
          <w:rPr>
            <w:rStyle w:val="Hyperlink"/>
            <w:lang w:val="fr-FR"/>
          </w:rPr>
          <w:t>achat@ht-actioncontrelafaim.org</w:t>
        </w:r>
      </w:hyperlink>
    </w:p>
    <w:p w:rsidR="00FA0585" w:rsidRPr="007E113E" w:rsidRDefault="00FA0585">
      <w:pPr>
        <w:jc w:val="both"/>
        <w:rPr>
          <w:b/>
          <w:bCs/>
          <w:lang w:val="fr-FR"/>
        </w:rPr>
      </w:pPr>
    </w:p>
    <w:p w:rsidR="005E3230" w:rsidRPr="007E113E" w:rsidRDefault="00DE2FD4" w:rsidP="00DF6F51">
      <w:pPr>
        <w:jc w:val="both"/>
        <w:rPr>
          <w:b/>
          <w:bCs/>
          <w:lang w:val="fr-FR"/>
        </w:rPr>
      </w:pPr>
      <w:r w:rsidRPr="007E113E">
        <w:rPr>
          <w:b/>
          <w:bCs/>
          <w:lang w:val="fr-FR"/>
        </w:rPr>
        <w:t>L</w:t>
      </w:r>
      <w:r w:rsidR="00DF6F51" w:rsidRPr="007E113E">
        <w:rPr>
          <w:b/>
          <w:bCs/>
          <w:lang w:val="fr-FR"/>
        </w:rPr>
        <w:t xml:space="preserve">’offre devra être reçue au plus tard </w:t>
      </w:r>
      <w:r w:rsidR="008539A6" w:rsidRPr="007E113E">
        <w:rPr>
          <w:b/>
          <w:bCs/>
          <w:lang w:val="fr-FR"/>
        </w:rPr>
        <w:t xml:space="preserve">le </w:t>
      </w:r>
      <w:r w:rsidR="00863EAF">
        <w:rPr>
          <w:b/>
          <w:bCs/>
          <w:lang w:val="fr-FR"/>
        </w:rPr>
        <w:t>24</w:t>
      </w:r>
      <w:r w:rsidRPr="007E113E">
        <w:rPr>
          <w:b/>
          <w:bCs/>
          <w:lang w:val="fr-FR"/>
        </w:rPr>
        <w:t xml:space="preserve"> </w:t>
      </w:r>
      <w:r w:rsidR="00863EAF">
        <w:rPr>
          <w:b/>
          <w:bCs/>
          <w:lang w:val="fr-FR"/>
        </w:rPr>
        <w:t>avril</w:t>
      </w:r>
      <w:r w:rsidRPr="007E113E">
        <w:rPr>
          <w:b/>
          <w:bCs/>
          <w:lang w:val="fr-FR"/>
        </w:rPr>
        <w:t xml:space="preserve"> à 15h.</w:t>
      </w:r>
    </w:p>
    <w:p w:rsidR="00DE2FD4" w:rsidRPr="0088569F" w:rsidRDefault="00DE2FD4" w:rsidP="00DF6F51">
      <w:pPr>
        <w:jc w:val="both"/>
        <w:rPr>
          <w:bCs/>
          <w:lang w:val="fr-FR"/>
        </w:rPr>
      </w:pPr>
    </w:p>
    <w:p w:rsidR="00DF6F51" w:rsidRPr="0088569F" w:rsidRDefault="00E318CA" w:rsidP="00DF6F51">
      <w:pPr>
        <w:jc w:val="both"/>
        <w:rPr>
          <w:bCs/>
          <w:lang w:val="fr-FR"/>
        </w:rPr>
      </w:pPr>
      <w:r w:rsidRPr="0088569F">
        <w:rPr>
          <w:bCs/>
          <w:lang w:val="fr-FR"/>
        </w:rPr>
        <w:t>NB : les offres soumises en</w:t>
      </w:r>
      <w:r w:rsidR="00DE2FD4">
        <w:rPr>
          <w:bCs/>
          <w:lang w:val="fr-FR"/>
        </w:rPr>
        <w:t xml:space="preserve"> retard ne seront pas acceptées.</w:t>
      </w:r>
    </w:p>
    <w:p w:rsidR="006A6D6F" w:rsidRPr="0088569F" w:rsidRDefault="006A6D6F">
      <w:pPr>
        <w:jc w:val="both"/>
        <w:rPr>
          <w:bCs/>
          <w:lang w:val="fr-FR"/>
        </w:rPr>
      </w:pPr>
    </w:p>
    <w:p w:rsidR="003F2172" w:rsidRPr="0088569F" w:rsidRDefault="003F2172">
      <w:pPr>
        <w:jc w:val="both"/>
        <w:rPr>
          <w:b/>
          <w:bCs/>
          <w:sz w:val="28"/>
          <w:szCs w:val="28"/>
          <w:u w:val="single"/>
          <w:lang w:val="fr-FR"/>
        </w:rPr>
      </w:pPr>
      <w:r w:rsidRPr="0088569F">
        <w:rPr>
          <w:b/>
          <w:bCs/>
          <w:sz w:val="28"/>
          <w:szCs w:val="28"/>
          <w:u w:val="single"/>
          <w:lang w:val="fr-FR"/>
        </w:rPr>
        <w:t>7.2 – Contenu des offres</w:t>
      </w:r>
    </w:p>
    <w:p w:rsidR="00814597" w:rsidRPr="0088569F" w:rsidRDefault="00814597">
      <w:pPr>
        <w:jc w:val="both"/>
        <w:rPr>
          <w:lang w:val="fr-FR"/>
        </w:rPr>
      </w:pPr>
    </w:p>
    <w:p w:rsidR="003F2172" w:rsidRPr="0088569F" w:rsidRDefault="003F2172">
      <w:pPr>
        <w:jc w:val="both"/>
        <w:rPr>
          <w:color w:val="FF0000"/>
          <w:shd w:val="clear" w:color="auto" w:fill="FFFF00"/>
          <w:lang w:val="fr-FR"/>
        </w:rPr>
      </w:pPr>
      <w:r w:rsidRPr="0088569F">
        <w:rPr>
          <w:lang w:val="fr-FR"/>
        </w:rPr>
        <w:t xml:space="preserve">Le soumissionnaire doit fournir dans sa proposition des informations suffisantes pour démontrer son respect des conditions requises établies dans chaque partie de </w:t>
      </w:r>
      <w:r w:rsidR="001F6B50" w:rsidRPr="0088569F">
        <w:rPr>
          <w:lang w:val="fr-FR"/>
        </w:rPr>
        <w:t>cet Appel d’Offres.</w:t>
      </w:r>
      <w:r w:rsidRPr="0088569F">
        <w:rPr>
          <w:lang w:val="fr-FR"/>
        </w:rPr>
        <w:t xml:space="preserve"> La proposition inclura, au minimum </w:t>
      </w:r>
    </w:p>
    <w:p w:rsidR="003F2172" w:rsidRPr="0088569F" w:rsidRDefault="003F2172">
      <w:pPr>
        <w:jc w:val="both"/>
        <w:rPr>
          <w:lang w:val="fr-FR"/>
        </w:rPr>
      </w:pPr>
    </w:p>
    <w:p w:rsidR="003F2172" w:rsidRPr="0088569F" w:rsidRDefault="003F2172" w:rsidP="00B50BB5">
      <w:pPr>
        <w:numPr>
          <w:ilvl w:val="0"/>
          <w:numId w:val="8"/>
        </w:numPr>
        <w:spacing w:after="160"/>
        <w:ind w:left="357" w:hanging="357"/>
        <w:jc w:val="both"/>
        <w:rPr>
          <w:lang w:val="fr-FR"/>
        </w:rPr>
      </w:pPr>
      <w:r w:rsidRPr="0088569F">
        <w:rPr>
          <w:lang w:val="fr-FR"/>
        </w:rPr>
        <w:t>Le « Questionnaire fournisseur » dûment complété. Ce questionnaire doit contenir toutes les informations demandées</w:t>
      </w:r>
      <w:r w:rsidR="0068635A">
        <w:rPr>
          <w:lang w:val="fr-FR"/>
        </w:rPr>
        <w:t>, comme</w:t>
      </w:r>
      <w:r w:rsidR="004C16C5" w:rsidRPr="0088569F">
        <w:rPr>
          <w:lang w:val="fr-FR"/>
        </w:rPr>
        <w:t> :</w:t>
      </w:r>
      <w:r w:rsidRPr="0088569F">
        <w:rPr>
          <w:lang w:val="fr-FR"/>
        </w:rPr>
        <w:t xml:space="preserve"> </w:t>
      </w:r>
    </w:p>
    <w:p w:rsidR="004C16C5" w:rsidRPr="0088569F" w:rsidRDefault="004C16C5" w:rsidP="00B50BB5">
      <w:pPr>
        <w:numPr>
          <w:ilvl w:val="1"/>
          <w:numId w:val="8"/>
        </w:numPr>
        <w:spacing w:after="160"/>
        <w:jc w:val="both"/>
        <w:rPr>
          <w:shd w:val="clear" w:color="auto" w:fill="FFFF00"/>
          <w:lang w:val="fr-FR"/>
        </w:rPr>
      </w:pPr>
      <w:r w:rsidRPr="0088569F">
        <w:rPr>
          <w:lang w:val="fr-FR"/>
        </w:rPr>
        <w:t>La preuve de l’enreg</w:t>
      </w:r>
      <w:r w:rsidR="00160873">
        <w:rPr>
          <w:lang w:val="fr-FR"/>
        </w:rPr>
        <w:t>istrement de la société en Haïti</w:t>
      </w:r>
    </w:p>
    <w:p w:rsidR="004C16C5" w:rsidRPr="0088569F" w:rsidRDefault="004C16C5" w:rsidP="00B50BB5">
      <w:pPr>
        <w:numPr>
          <w:ilvl w:val="1"/>
          <w:numId w:val="8"/>
        </w:numPr>
        <w:spacing w:after="160"/>
        <w:jc w:val="both"/>
        <w:rPr>
          <w:lang w:val="fr-FR"/>
        </w:rPr>
      </w:pPr>
      <w:r w:rsidRPr="0088569F">
        <w:rPr>
          <w:lang w:val="fr-FR"/>
        </w:rPr>
        <w:t>Une copie de la police d’assurance du fournisseur (responsabilité civile au minimum).</w:t>
      </w:r>
      <w:r w:rsidR="00416037">
        <w:rPr>
          <w:lang w:val="fr-FR"/>
        </w:rPr>
        <w:t xml:space="preserve"> Une copie des certificats d’assurance</w:t>
      </w:r>
      <w:r w:rsidR="007519F8">
        <w:rPr>
          <w:lang w:val="fr-FR"/>
        </w:rPr>
        <w:t xml:space="preserve">, contrôle techniques et certificat d’immatriculation pour </w:t>
      </w:r>
      <w:r w:rsidR="00160873">
        <w:rPr>
          <w:lang w:val="fr-FR"/>
        </w:rPr>
        <w:t>au minimum 3 véhicules de sa flotte</w:t>
      </w:r>
      <w:r w:rsidR="008539A6">
        <w:rPr>
          <w:lang w:val="fr-FR"/>
        </w:rPr>
        <w:t>.</w:t>
      </w:r>
    </w:p>
    <w:p w:rsidR="0095314B" w:rsidRPr="0088569F" w:rsidRDefault="004C16C5" w:rsidP="00B50BB5">
      <w:pPr>
        <w:numPr>
          <w:ilvl w:val="1"/>
          <w:numId w:val="8"/>
        </w:numPr>
        <w:spacing w:after="160"/>
        <w:jc w:val="both"/>
        <w:rPr>
          <w:lang w:val="fr-FR"/>
        </w:rPr>
      </w:pPr>
      <w:r w:rsidRPr="0088569F">
        <w:rPr>
          <w:lang w:val="fr-FR"/>
        </w:rPr>
        <w:t xml:space="preserve">Copie des comptes approuvés OU Une </w:t>
      </w:r>
      <w:r w:rsidRPr="00593377">
        <w:rPr>
          <w:lang w:val="fr-FR"/>
        </w:rPr>
        <w:t xml:space="preserve">copie des états financiers audités des </w:t>
      </w:r>
      <w:r w:rsidR="0095314B" w:rsidRPr="00593377">
        <w:rPr>
          <w:lang w:val="fr-FR"/>
        </w:rPr>
        <w:t xml:space="preserve">trois (3) </w:t>
      </w:r>
      <w:r w:rsidRPr="00593377">
        <w:rPr>
          <w:lang w:val="fr-FR"/>
        </w:rPr>
        <w:t>dernières années</w:t>
      </w:r>
      <w:r w:rsidRPr="0088569F">
        <w:rPr>
          <w:lang w:val="fr-FR"/>
        </w:rPr>
        <w:t xml:space="preserve"> (bilans et comptes de résultats).</w:t>
      </w:r>
    </w:p>
    <w:p w:rsidR="004C16C5" w:rsidRPr="0088569F" w:rsidRDefault="004C16C5" w:rsidP="00B50BB5">
      <w:pPr>
        <w:numPr>
          <w:ilvl w:val="1"/>
          <w:numId w:val="8"/>
        </w:numPr>
        <w:spacing w:after="160"/>
        <w:jc w:val="both"/>
        <w:rPr>
          <w:lang w:val="fr-FR"/>
        </w:rPr>
      </w:pPr>
      <w:r w:rsidRPr="0088569F">
        <w:rPr>
          <w:lang w:val="fr-FR"/>
        </w:rPr>
        <w:t>Les noms, adresses et coordonnées téléphoniques de trois (3) clients à qui le même type de service a été fourni par le fournisseur. ACF se réserve le droit de contacter ces références sans en avertir le soumissionnaire.</w:t>
      </w:r>
    </w:p>
    <w:p w:rsidR="004C16C5" w:rsidRDefault="004C16C5" w:rsidP="00B50BB5">
      <w:pPr>
        <w:numPr>
          <w:ilvl w:val="1"/>
          <w:numId w:val="8"/>
        </w:numPr>
        <w:spacing w:after="160"/>
        <w:jc w:val="both"/>
        <w:rPr>
          <w:lang w:val="fr-FR"/>
        </w:rPr>
      </w:pPr>
      <w:r w:rsidRPr="0088569F">
        <w:rPr>
          <w:lang w:val="fr-FR"/>
        </w:rPr>
        <w:t xml:space="preserve">Un organigramme </w:t>
      </w:r>
      <w:r w:rsidR="00593377">
        <w:rPr>
          <w:lang w:val="fr-FR"/>
        </w:rPr>
        <w:t>de l’équipe du prestataire</w:t>
      </w:r>
      <w:r w:rsidR="0036255F">
        <w:rPr>
          <w:lang w:val="fr-FR"/>
        </w:rPr>
        <w:t xml:space="preserve"> </w:t>
      </w:r>
      <w:r w:rsidR="00DE2FD4">
        <w:rPr>
          <w:lang w:val="fr-FR"/>
        </w:rPr>
        <w:t>et les</w:t>
      </w:r>
      <w:r w:rsidR="0036255F">
        <w:rPr>
          <w:lang w:val="fr-FR"/>
        </w:rPr>
        <w:t xml:space="preserve"> C.V. des personnels-</w:t>
      </w:r>
      <w:r w:rsidRPr="0088569F">
        <w:rPr>
          <w:lang w:val="fr-FR"/>
        </w:rPr>
        <w:t>clé</w:t>
      </w:r>
      <w:r w:rsidR="0036255F">
        <w:rPr>
          <w:lang w:val="fr-FR"/>
        </w:rPr>
        <w:t>s</w:t>
      </w:r>
      <w:r w:rsidR="00416037">
        <w:rPr>
          <w:lang w:val="fr-FR"/>
        </w:rPr>
        <w:t xml:space="preserve"> (</w:t>
      </w:r>
      <w:r w:rsidR="00B62A3F">
        <w:rPr>
          <w:lang w:val="fr-FR"/>
        </w:rPr>
        <w:t>chauffeurs, mécaniciens</w:t>
      </w:r>
      <w:r w:rsidR="008539A6">
        <w:rPr>
          <w:lang w:val="fr-FR"/>
        </w:rPr>
        <w:t>, agent commercial</w:t>
      </w:r>
      <w:r w:rsidR="00416037">
        <w:rPr>
          <w:lang w:val="fr-FR"/>
        </w:rPr>
        <w:t>)</w:t>
      </w:r>
      <w:r w:rsidRPr="0088569F">
        <w:rPr>
          <w:lang w:val="fr-FR"/>
        </w:rPr>
        <w:t xml:space="preserve"> amenés à prendre part à la mise en œuvre du contrat.</w:t>
      </w:r>
      <w:r w:rsidR="00160873">
        <w:rPr>
          <w:lang w:val="fr-FR"/>
        </w:rPr>
        <w:t xml:space="preserve"> Dans le cas où le prestataire propose un service de location avec chauffeur,</w:t>
      </w:r>
      <w:r w:rsidRPr="0088569F">
        <w:rPr>
          <w:lang w:val="fr-FR"/>
        </w:rPr>
        <w:t xml:space="preserve"> </w:t>
      </w:r>
      <w:r w:rsidR="00160873">
        <w:rPr>
          <w:lang w:val="fr-FR"/>
        </w:rPr>
        <w:t>u</w:t>
      </w:r>
      <w:r w:rsidR="00571C46">
        <w:rPr>
          <w:lang w:val="fr-FR"/>
        </w:rPr>
        <w:t xml:space="preserve">ne copie du permis de conduire </w:t>
      </w:r>
      <w:r w:rsidR="00160873">
        <w:rPr>
          <w:lang w:val="fr-FR"/>
        </w:rPr>
        <w:t>d’au moins trois chauffeurs</w:t>
      </w:r>
      <w:r w:rsidR="009A071F">
        <w:rPr>
          <w:lang w:val="fr-FR"/>
        </w:rPr>
        <w:t xml:space="preserve"> avec CVs de ceux-ci. </w:t>
      </w:r>
    </w:p>
    <w:p w:rsidR="009A071F" w:rsidRPr="0088569F" w:rsidRDefault="009A071F" w:rsidP="00B50BB5">
      <w:pPr>
        <w:numPr>
          <w:ilvl w:val="1"/>
          <w:numId w:val="8"/>
        </w:numPr>
        <w:spacing w:after="160"/>
        <w:jc w:val="both"/>
        <w:rPr>
          <w:lang w:val="fr-FR"/>
        </w:rPr>
      </w:pPr>
      <w:r>
        <w:rPr>
          <w:lang w:val="fr-FR"/>
        </w:rPr>
        <w:t>Une description de la flotte détenue par le fournisseur (nombre et type de véhicules)</w:t>
      </w:r>
    </w:p>
    <w:p w:rsidR="004C16C5" w:rsidRPr="0088569F" w:rsidRDefault="00B62A3F" w:rsidP="00B50BB5">
      <w:pPr>
        <w:numPr>
          <w:ilvl w:val="1"/>
          <w:numId w:val="8"/>
        </w:numPr>
        <w:spacing w:after="160"/>
        <w:jc w:val="both"/>
        <w:rPr>
          <w:lang w:val="fr-FR"/>
        </w:rPr>
      </w:pPr>
      <w:r>
        <w:rPr>
          <w:lang w:val="fr-FR"/>
        </w:rPr>
        <w:t>Politique de maintenance</w:t>
      </w:r>
      <w:r w:rsidR="009A071F">
        <w:rPr>
          <w:lang w:val="fr-FR"/>
        </w:rPr>
        <w:t xml:space="preserve"> et de remplacement</w:t>
      </w:r>
      <w:r>
        <w:rPr>
          <w:lang w:val="fr-FR"/>
        </w:rPr>
        <w:t xml:space="preserve"> (si applicable)</w:t>
      </w:r>
    </w:p>
    <w:p w:rsidR="003F2172" w:rsidRDefault="001F6B50" w:rsidP="00B50BB5">
      <w:pPr>
        <w:numPr>
          <w:ilvl w:val="0"/>
          <w:numId w:val="8"/>
        </w:numPr>
        <w:spacing w:after="160"/>
        <w:ind w:left="357" w:hanging="357"/>
        <w:jc w:val="both"/>
        <w:rPr>
          <w:lang w:val="fr-FR"/>
        </w:rPr>
      </w:pPr>
      <w:r w:rsidRPr="0088569F">
        <w:rPr>
          <w:lang w:val="fr-FR"/>
        </w:rPr>
        <w:lastRenderedPageBreak/>
        <w:t xml:space="preserve"> </w:t>
      </w:r>
      <w:r w:rsidR="003F2172" w:rsidRPr="0088569F">
        <w:rPr>
          <w:lang w:val="fr-FR"/>
        </w:rPr>
        <w:t xml:space="preserve">La « Matrice de prix » ou offre de prix détaillée accompagnée de notes explicatives si nécessaire. </w:t>
      </w:r>
      <w:r w:rsidR="003F2172" w:rsidRPr="00DE2FD4">
        <w:rPr>
          <w:b/>
          <w:lang w:val="fr-FR"/>
        </w:rPr>
        <w:t>Notez que seuls les budgets en</w:t>
      </w:r>
      <w:r w:rsidR="00BA383E" w:rsidRPr="00DE2FD4">
        <w:rPr>
          <w:b/>
          <w:lang w:val="fr-FR"/>
        </w:rPr>
        <w:t xml:space="preserve"> Dollars américains</w:t>
      </w:r>
      <w:r w:rsidR="003F2172" w:rsidRPr="00DE2FD4">
        <w:rPr>
          <w:b/>
          <w:lang w:val="fr-FR"/>
        </w:rPr>
        <w:t xml:space="preserve"> seront acceptés.</w:t>
      </w:r>
      <w:r w:rsidR="003F2172" w:rsidRPr="0088569F">
        <w:rPr>
          <w:lang w:val="fr-FR"/>
        </w:rPr>
        <w:t xml:space="preserve"> </w:t>
      </w:r>
    </w:p>
    <w:p w:rsidR="009A071F" w:rsidRPr="0088569F" w:rsidRDefault="009A071F" w:rsidP="00B50BB5">
      <w:pPr>
        <w:numPr>
          <w:ilvl w:val="0"/>
          <w:numId w:val="8"/>
        </w:numPr>
        <w:spacing w:after="160"/>
        <w:ind w:left="357" w:hanging="357"/>
        <w:jc w:val="both"/>
        <w:rPr>
          <w:lang w:val="fr-FR"/>
        </w:rPr>
      </w:pPr>
      <w:r>
        <w:rPr>
          <w:lang w:val="fr-FR"/>
        </w:rPr>
        <w:t>Le formulaire de réponse à l’appel d’offre</w:t>
      </w:r>
    </w:p>
    <w:p w:rsidR="003F2172" w:rsidRPr="0088569F" w:rsidRDefault="001F6B50" w:rsidP="00B50BB5">
      <w:pPr>
        <w:numPr>
          <w:ilvl w:val="0"/>
          <w:numId w:val="8"/>
        </w:numPr>
        <w:spacing w:after="160"/>
        <w:ind w:left="357" w:hanging="357"/>
        <w:jc w:val="both"/>
        <w:rPr>
          <w:iCs/>
          <w:lang w:val="fr-FR"/>
        </w:rPr>
      </w:pPr>
      <w:r w:rsidRPr="0088569F">
        <w:rPr>
          <w:iCs/>
          <w:lang w:val="fr-FR"/>
        </w:rPr>
        <w:t xml:space="preserve"> </w:t>
      </w:r>
      <w:r w:rsidR="003F2172" w:rsidRPr="0088569F">
        <w:rPr>
          <w:iCs/>
          <w:lang w:val="fr-FR"/>
        </w:rPr>
        <w:t xml:space="preserve">“La Déclaration de conformité et d’engagement à respecter les Bonnes Pratiques Commerciales » complétée et signée par la personne dûment autorisée. </w:t>
      </w:r>
    </w:p>
    <w:p w:rsidR="00E318CA" w:rsidRPr="00BA383E" w:rsidRDefault="00E318CA" w:rsidP="00B50BB5">
      <w:pPr>
        <w:numPr>
          <w:ilvl w:val="0"/>
          <w:numId w:val="8"/>
        </w:numPr>
        <w:spacing w:after="160"/>
        <w:ind w:left="357" w:hanging="357"/>
        <w:jc w:val="both"/>
        <w:rPr>
          <w:shd w:val="clear" w:color="auto" w:fill="FFFF00"/>
          <w:lang w:val="fr-FR"/>
        </w:rPr>
      </w:pPr>
      <w:r w:rsidRPr="00BA383E">
        <w:rPr>
          <w:lang w:val="fr-FR"/>
        </w:rPr>
        <w:t>Conditions Générales d’Achat (dûment signées et tamponnées)</w:t>
      </w:r>
    </w:p>
    <w:p w:rsidR="00BA383E" w:rsidRPr="00BA383E" w:rsidRDefault="00BA383E" w:rsidP="00B50BB5">
      <w:pPr>
        <w:numPr>
          <w:ilvl w:val="0"/>
          <w:numId w:val="8"/>
        </w:numPr>
        <w:spacing w:after="160"/>
        <w:ind w:left="357" w:hanging="357"/>
        <w:jc w:val="both"/>
        <w:rPr>
          <w:shd w:val="clear" w:color="auto" w:fill="FFFF00"/>
          <w:lang w:val="fr-FR"/>
        </w:rPr>
      </w:pPr>
      <w:r>
        <w:rPr>
          <w:lang w:val="fr-FR"/>
        </w:rPr>
        <w:t>« Offre Technique » complétée en détails avec les services que le participant propose pour répondre aux besoins d’ACF</w:t>
      </w:r>
    </w:p>
    <w:p w:rsidR="003F2172" w:rsidRPr="0088569F" w:rsidRDefault="00042C69" w:rsidP="00B50BB5">
      <w:pPr>
        <w:numPr>
          <w:ilvl w:val="0"/>
          <w:numId w:val="8"/>
        </w:numPr>
        <w:spacing w:after="160"/>
        <w:ind w:left="357" w:hanging="357"/>
        <w:jc w:val="both"/>
        <w:rPr>
          <w:lang w:val="fr-FR"/>
        </w:rPr>
      </w:pPr>
      <w:r w:rsidRPr="0088569F">
        <w:rPr>
          <w:lang w:val="fr-FR"/>
        </w:rPr>
        <w:t>G</w:t>
      </w:r>
      <w:r w:rsidR="00E302B2" w:rsidRPr="0088569F">
        <w:rPr>
          <w:lang w:val="fr-FR"/>
        </w:rPr>
        <w:t>aranti</w:t>
      </w:r>
      <w:r w:rsidR="00F53B9C" w:rsidRPr="0088569F">
        <w:rPr>
          <w:lang w:val="fr-FR"/>
        </w:rPr>
        <w:t>e</w:t>
      </w:r>
      <w:r w:rsidR="00E302B2" w:rsidRPr="0088569F">
        <w:rPr>
          <w:lang w:val="fr-FR"/>
        </w:rPr>
        <w:t xml:space="preserve"> </w:t>
      </w:r>
      <w:r w:rsidR="00F53B9C" w:rsidRPr="0088569F">
        <w:rPr>
          <w:lang w:val="fr-FR"/>
        </w:rPr>
        <w:t xml:space="preserve">de </w:t>
      </w:r>
      <w:r w:rsidR="00E302B2" w:rsidRPr="0088569F">
        <w:rPr>
          <w:lang w:val="fr-FR"/>
        </w:rPr>
        <w:t xml:space="preserve">solvabilité de </w:t>
      </w:r>
      <w:r w:rsidR="00DE2FD4" w:rsidRPr="0088569F">
        <w:rPr>
          <w:lang w:val="fr-FR"/>
        </w:rPr>
        <w:t>l’entreprise recopiée</w:t>
      </w:r>
      <w:r w:rsidR="004C16C5" w:rsidRPr="0088569F">
        <w:rPr>
          <w:lang w:val="fr-FR"/>
        </w:rPr>
        <w:t xml:space="preserve"> sur papier à en-tête de la banque et signée</w:t>
      </w:r>
    </w:p>
    <w:p w:rsidR="00E75B2F" w:rsidRPr="0088569F" w:rsidRDefault="00E75B2F" w:rsidP="005B78BE">
      <w:pPr>
        <w:rPr>
          <w:lang w:val="fr-FR"/>
        </w:rPr>
      </w:pPr>
    </w:p>
    <w:p w:rsidR="003F2172" w:rsidRPr="0036255F" w:rsidRDefault="003F2172">
      <w:pPr>
        <w:pStyle w:val="Heading5"/>
        <w:pBdr>
          <w:top w:val="single" w:sz="8" w:space="1" w:color="000000"/>
          <w:left w:val="single" w:sz="8" w:space="4" w:color="000000"/>
          <w:bottom w:val="single" w:sz="8" w:space="1" w:color="000000"/>
          <w:right w:val="single" w:sz="8" w:space="4" w:color="000000"/>
        </w:pBdr>
        <w:jc w:val="both"/>
        <w:rPr>
          <w:bCs w:val="0"/>
          <w:sz w:val="28"/>
          <w:lang w:val="fr-FR"/>
        </w:rPr>
      </w:pPr>
      <w:r w:rsidRPr="0036255F">
        <w:rPr>
          <w:bCs w:val="0"/>
          <w:sz w:val="28"/>
          <w:lang w:val="fr-FR"/>
        </w:rPr>
        <w:t xml:space="preserve">Tout soumissionnaire qui ne fournira pas tous les documents mentionnés ci-dessus et dans les formats demandés peut voir sa proposition exclue. </w:t>
      </w:r>
    </w:p>
    <w:p w:rsidR="003F2172" w:rsidRPr="0088569F" w:rsidRDefault="003F2172">
      <w:pPr>
        <w:jc w:val="both"/>
        <w:rPr>
          <w:lang w:val="fr-FR"/>
        </w:rPr>
      </w:pPr>
    </w:p>
    <w:p w:rsidR="003F2172" w:rsidRPr="0088569F" w:rsidRDefault="003F2172">
      <w:pPr>
        <w:tabs>
          <w:tab w:val="left" w:pos="0"/>
        </w:tabs>
        <w:autoSpaceDE w:val="0"/>
        <w:jc w:val="both"/>
        <w:rPr>
          <w:b/>
          <w:bCs/>
          <w:sz w:val="28"/>
          <w:szCs w:val="28"/>
          <w:u w:val="single"/>
          <w:lang w:val="fr-FR"/>
        </w:rPr>
      </w:pPr>
      <w:r w:rsidRPr="0088569F">
        <w:rPr>
          <w:b/>
          <w:bCs/>
          <w:sz w:val="28"/>
          <w:szCs w:val="28"/>
          <w:u w:val="single"/>
          <w:lang w:val="fr-FR"/>
        </w:rPr>
        <w:t>7.</w:t>
      </w:r>
      <w:r w:rsidR="00042C69" w:rsidRPr="0088569F">
        <w:rPr>
          <w:b/>
          <w:bCs/>
          <w:sz w:val="28"/>
          <w:szCs w:val="28"/>
          <w:u w:val="single"/>
          <w:lang w:val="fr-FR"/>
        </w:rPr>
        <w:t>3</w:t>
      </w:r>
      <w:r w:rsidRPr="0088569F">
        <w:rPr>
          <w:b/>
          <w:bCs/>
          <w:sz w:val="28"/>
          <w:szCs w:val="28"/>
          <w:u w:val="single"/>
          <w:lang w:val="fr-FR"/>
        </w:rPr>
        <w:t xml:space="preserve"> – Propositions en retard </w:t>
      </w:r>
    </w:p>
    <w:p w:rsidR="003F2172" w:rsidRPr="0088569F" w:rsidRDefault="003F2172">
      <w:pPr>
        <w:tabs>
          <w:tab w:val="left" w:pos="0"/>
        </w:tabs>
        <w:autoSpaceDE w:val="0"/>
        <w:jc w:val="both"/>
        <w:rPr>
          <w:lang w:val="fr-FR"/>
        </w:rPr>
      </w:pPr>
      <w:r w:rsidRPr="0088569F">
        <w:rPr>
          <w:lang w:val="fr-FR"/>
        </w:rPr>
        <w:t xml:space="preserve">Les propositions arrivant </w:t>
      </w:r>
      <w:r w:rsidR="00AA63E0" w:rsidRPr="0088569F">
        <w:rPr>
          <w:lang w:val="fr-FR"/>
        </w:rPr>
        <w:t>après la date limite</w:t>
      </w:r>
      <w:r w:rsidRPr="0088569F">
        <w:rPr>
          <w:lang w:val="fr-FR"/>
        </w:rPr>
        <w:t xml:space="preserve"> ne seront pas acceptées et seront jetées.</w:t>
      </w:r>
    </w:p>
    <w:p w:rsidR="003F2172" w:rsidRPr="0088569F" w:rsidRDefault="003F2172">
      <w:pPr>
        <w:tabs>
          <w:tab w:val="left" w:pos="0"/>
        </w:tabs>
        <w:autoSpaceDE w:val="0"/>
        <w:jc w:val="both"/>
        <w:rPr>
          <w:lang w:val="fr-FR"/>
        </w:rPr>
      </w:pPr>
      <w:r w:rsidRPr="0088569F">
        <w:rPr>
          <w:lang w:val="fr-FR"/>
        </w:rPr>
        <w:t xml:space="preserve">Aucune proposition ne pourra être modifiée une fois passée la date de clôture de l’appel d’offres. </w:t>
      </w:r>
    </w:p>
    <w:p w:rsidR="009B2FDD" w:rsidRPr="0088569F" w:rsidRDefault="009B2FDD">
      <w:pPr>
        <w:tabs>
          <w:tab w:val="left" w:pos="0"/>
        </w:tabs>
        <w:autoSpaceDE w:val="0"/>
        <w:jc w:val="both"/>
        <w:rPr>
          <w:lang w:val="fr-FR"/>
        </w:rPr>
      </w:pPr>
    </w:p>
    <w:p w:rsidR="003F2172" w:rsidRPr="0088569F" w:rsidRDefault="003F2172" w:rsidP="00B50BB5">
      <w:pPr>
        <w:pStyle w:val="Heading3"/>
        <w:numPr>
          <w:ilvl w:val="0"/>
          <w:numId w:val="13"/>
        </w:numPr>
        <w:shd w:val="clear" w:color="auto" w:fill="D9D9D9" w:themeFill="background1" w:themeFillShade="D9"/>
        <w:ind w:hanging="539"/>
        <w:rPr>
          <w:lang w:val="fr-FR"/>
        </w:rPr>
      </w:pPr>
      <w:bookmarkStart w:id="16" w:name="_toc407"/>
      <w:bookmarkStart w:id="17" w:name="_Toc388950063"/>
      <w:bookmarkEnd w:id="16"/>
      <w:r w:rsidRPr="0088569F">
        <w:rPr>
          <w:lang w:val="fr-FR"/>
        </w:rPr>
        <w:t>Procédure d’appel d’offres</w:t>
      </w:r>
      <w:bookmarkEnd w:id="17"/>
      <w:r w:rsidRPr="0088569F">
        <w:rPr>
          <w:lang w:val="fr-FR"/>
        </w:rPr>
        <w:t xml:space="preserve"> </w:t>
      </w:r>
    </w:p>
    <w:p w:rsidR="003F2172" w:rsidRPr="0088569F" w:rsidRDefault="003F2172">
      <w:pPr>
        <w:tabs>
          <w:tab w:val="left" w:pos="0"/>
        </w:tabs>
        <w:autoSpaceDE w:val="0"/>
        <w:jc w:val="both"/>
        <w:rPr>
          <w:lang w:val="fr-FR"/>
        </w:rPr>
      </w:pPr>
      <w:r w:rsidRPr="0088569F">
        <w:rPr>
          <w:lang w:val="fr-FR"/>
        </w:rPr>
        <w:t xml:space="preserve">ACF se réserve le droit de négocier, d’accepter ou de rejeter toute proposition ou cotation à son entière discrétion et de poursuivre le dialogue compétitif pour toute réponse qu’il considère comme avantageuse. ACF n’est pas tenu d’accepter les prix les plus bas ni aucune proposition. Aucune proposition ne pourra être modifiée une fois passée la date de clôture de l’appel d’offres.  </w:t>
      </w:r>
    </w:p>
    <w:p w:rsidR="003F2172" w:rsidRPr="0088569F" w:rsidRDefault="006A6D6F">
      <w:pPr>
        <w:pStyle w:val="text"/>
        <w:widowControl/>
        <w:spacing w:before="0" w:line="240" w:lineRule="auto"/>
        <w:rPr>
          <w:rFonts w:ascii="Garamond" w:eastAsia="Times New Roman" w:hAnsi="Garamond"/>
          <w:szCs w:val="24"/>
          <w:lang w:val="fr-FR"/>
        </w:rPr>
      </w:pPr>
      <w:r w:rsidRPr="0088569F">
        <w:rPr>
          <w:rFonts w:ascii="Garamond" w:eastAsia="Times New Roman" w:hAnsi="Garamond"/>
          <w:szCs w:val="24"/>
          <w:lang w:val="fr-FR"/>
        </w:rPr>
        <w:t>ACF</w:t>
      </w:r>
      <w:r w:rsidR="003F2172" w:rsidRPr="0088569F">
        <w:rPr>
          <w:rFonts w:ascii="Garamond" w:eastAsia="Times New Roman" w:hAnsi="Garamond"/>
          <w:szCs w:val="24"/>
          <w:lang w:val="fr-FR"/>
        </w:rPr>
        <w:t xml:space="preserve"> se réserve le droit d’établir une liste de fournisseurs présélectionnés, basée sur les critères annoncés dans le paragraphe 15 du présent document. Des discussions plus poussées ainsi qu’un dialogue compétitif pourront ensuite être menés avec les fournisseurs présélectionnés.</w:t>
      </w:r>
    </w:p>
    <w:p w:rsidR="003F2172" w:rsidRPr="0088569F" w:rsidRDefault="003F2172">
      <w:pPr>
        <w:rPr>
          <w:lang w:val="fr-FR"/>
        </w:rPr>
      </w:pPr>
    </w:p>
    <w:p w:rsidR="003F2172" w:rsidRPr="0088569F" w:rsidRDefault="003F2172" w:rsidP="00B50BB5">
      <w:pPr>
        <w:pStyle w:val="Heading3"/>
        <w:numPr>
          <w:ilvl w:val="0"/>
          <w:numId w:val="13"/>
        </w:numPr>
        <w:shd w:val="clear" w:color="auto" w:fill="D9D9D9" w:themeFill="background1" w:themeFillShade="D9"/>
        <w:ind w:hanging="539"/>
        <w:rPr>
          <w:lang w:val="fr-FR"/>
        </w:rPr>
      </w:pPr>
      <w:bookmarkStart w:id="18" w:name="_toc412"/>
      <w:bookmarkStart w:id="19" w:name="_Toc388950064"/>
      <w:bookmarkEnd w:id="18"/>
      <w:r w:rsidRPr="0088569F">
        <w:rPr>
          <w:lang w:val="fr-FR"/>
        </w:rPr>
        <w:t>Période de validité</w:t>
      </w:r>
      <w:bookmarkEnd w:id="19"/>
    </w:p>
    <w:p w:rsidR="003F2172" w:rsidRPr="0088569F" w:rsidRDefault="003F2172">
      <w:pPr>
        <w:rPr>
          <w:lang w:val="fr-FR"/>
        </w:rPr>
      </w:pPr>
      <w:r w:rsidRPr="0088569F">
        <w:rPr>
          <w:lang w:val="fr-FR"/>
        </w:rPr>
        <w:t xml:space="preserve">Les fournisseurs </w:t>
      </w:r>
      <w:r w:rsidR="00EB3565" w:rsidRPr="0088569F">
        <w:rPr>
          <w:lang w:val="fr-FR"/>
        </w:rPr>
        <w:t>s’engagent à soumettre une</w:t>
      </w:r>
      <w:r w:rsidRPr="0088569F">
        <w:rPr>
          <w:lang w:val="fr-FR"/>
        </w:rPr>
        <w:t xml:space="preserve"> offre </w:t>
      </w:r>
      <w:r w:rsidR="00EB3565" w:rsidRPr="0088569F">
        <w:rPr>
          <w:lang w:val="fr-FR"/>
        </w:rPr>
        <w:t xml:space="preserve">qui restera valide </w:t>
      </w:r>
      <w:r w:rsidRPr="0088569F">
        <w:rPr>
          <w:lang w:val="fr-FR"/>
        </w:rPr>
        <w:t xml:space="preserve">pour une période </w:t>
      </w:r>
      <w:r w:rsidRPr="00BA383E">
        <w:rPr>
          <w:lang w:val="fr-FR"/>
        </w:rPr>
        <w:t>de soixante (60) jours minimum à</w:t>
      </w:r>
      <w:r w:rsidRPr="0088569F">
        <w:rPr>
          <w:lang w:val="fr-FR"/>
        </w:rPr>
        <w:t xml:space="preserve"> compter de la date limite de soumission.</w:t>
      </w:r>
    </w:p>
    <w:p w:rsidR="00E75B2F" w:rsidRPr="0088569F" w:rsidRDefault="00E75B2F">
      <w:pPr>
        <w:rPr>
          <w:lang w:val="fr-FR"/>
        </w:rPr>
      </w:pPr>
      <w:r w:rsidRPr="0088569F">
        <w:rPr>
          <w:lang w:val="fr-FR"/>
        </w:rPr>
        <w:t xml:space="preserve">Cependant, les prix et conditions définis dans le contrat signé avec le fournisseur sélectionné devront être valides </w:t>
      </w:r>
      <w:r w:rsidRPr="00BA383E">
        <w:rPr>
          <w:lang w:val="fr-FR"/>
        </w:rPr>
        <w:t>pendant un (1) an après la</w:t>
      </w:r>
      <w:r w:rsidRPr="0088569F">
        <w:rPr>
          <w:lang w:val="fr-FR"/>
        </w:rPr>
        <w:t xml:space="preserve"> signature du contrat.</w:t>
      </w:r>
    </w:p>
    <w:p w:rsidR="003F2172" w:rsidRPr="0088569F" w:rsidRDefault="003F2172">
      <w:pPr>
        <w:rPr>
          <w:lang w:val="fr-FR"/>
        </w:rPr>
      </w:pPr>
    </w:p>
    <w:p w:rsidR="003F2172" w:rsidRPr="0088569F" w:rsidRDefault="00EB3565" w:rsidP="00B50BB5">
      <w:pPr>
        <w:pStyle w:val="Heading3"/>
        <w:numPr>
          <w:ilvl w:val="0"/>
          <w:numId w:val="13"/>
        </w:numPr>
        <w:shd w:val="clear" w:color="auto" w:fill="D9D9D9" w:themeFill="background1" w:themeFillShade="D9"/>
        <w:ind w:hanging="539"/>
        <w:rPr>
          <w:lang w:val="fr-FR"/>
        </w:rPr>
      </w:pPr>
      <w:bookmarkStart w:id="20" w:name="_toc415"/>
      <w:bookmarkEnd w:id="20"/>
      <w:r w:rsidRPr="0088569F">
        <w:rPr>
          <w:lang w:val="fr-FR"/>
        </w:rPr>
        <w:t xml:space="preserve"> </w:t>
      </w:r>
      <w:bookmarkStart w:id="21" w:name="_Toc388950065"/>
      <w:r w:rsidRPr="0088569F">
        <w:rPr>
          <w:lang w:val="fr-FR"/>
        </w:rPr>
        <w:t>Devise</w:t>
      </w:r>
      <w:bookmarkEnd w:id="21"/>
    </w:p>
    <w:p w:rsidR="003F2172" w:rsidRPr="0088569F" w:rsidRDefault="003F2172">
      <w:pPr>
        <w:rPr>
          <w:shd w:val="clear" w:color="auto" w:fill="FFFF00"/>
          <w:lang w:val="fr-FR"/>
        </w:rPr>
      </w:pPr>
      <w:r w:rsidRPr="0088569F">
        <w:rPr>
          <w:lang w:val="fr-FR"/>
        </w:rPr>
        <w:t>L</w:t>
      </w:r>
      <w:r w:rsidR="00EB3565" w:rsidRPr="0088569F">
        <w:rPr>
          <w:lang w:val="fr-FR"/>
        </w:rPr>
        <w:t>es offres devron</w:t>
      </w:r>
      <w:r w:rsidRPr="0088569F">
        <w:rPr>
          <w:lang w:val="fr-FR"/>
        </w:rPr>
        <w:t xml:space="preserve">t être </w:t>
      </w:r>
      <w:r w:rsidRPr="00BA383E">
        <w:rPr>
          <w:lang w:val="fr-FR"/>
        </w:rPr>
        <w:t>présentées en</w:t>
      </w:r>
      <w:r w:rsidR="00BA383E">
        <w:rPr>
          <w:lang w:val="fr-FR"/>
        </w:rPr>
        <w:t xml:space="preserve"> </w:t>
      </w:r>
      <w:r w:rsidR="007B0295">
        <w:rPr>
          <w:lang w:val="fr-FR"/>
        </w:rPr>
        <w:t>USD</w:t>
      </w:r>
      <w:r w:rsidR="007B0295" w:rsidRPr="00BA383E">
        <w:rPr>
          <w:lang w:val="fr-FR"/>
        </w:rPr>
        <w:t>, TVA</w:t>
      </w:r>
      <w:r w:rsidR="00BA383E">
        <w:rPr>
          <w:lang w:val="fr-FR"/>
        </w:rPr>
        <w:t xml:space="preserve"> incluse.</w:t>
      </w:r>
    </w:p>
    <w:p w:rsidR="003F2172" w:rsidRPr="0088569F" w:rsidRDefault="003F2172">
      <w:pPr>
        <w:rPr>
          <w:lang w:val="fr-FR"/>
        </w:rPr>
      </w:pPr>
    </w:p>
    <w:p w:rsidR="003F2172" w:rsidRPr="0088569F" w:rsidRDefault="00EB3565" w:rsidP="00B50BB5">
      <w:pPr>
        <w:pStyle w:val="Heading3"/>
        <w:numPr>
          <w:ilvl w:val="0"/>
          <w:numId w:val="13"/>
        </w:numPr>
        <w:shd w:val="clear" w:color="auto" w:fill="D9D9D9" w:themeFill="background1" w:themeFillShade="D9"/>
        <w:ind w:hanging="539"/>
        <w:rPr>
          <w:lang w:val="fr-FR"/>
        </w:rPr>
      </w:pPr>
      <w:bookmarkStart w:id="22" w:name="_toc418"/>
      <w:bookmarkEnd w:id="22"/>
      <w:r w:rsidRPr="0088569F">
        <w:rPr>
          <w:lang w:val="fr-FR"/>
        </w:rPr>
        <w:t xml:space="preserve"> </w:t>
      </w:r>
      <w:bookmarkStart w:id="23" w:name="_Toc388950066"/>
      <w:r w:rsidR="003F2172" w:rsidRPr="0088569F">
        <w:rPr>
          <w:lang w:val="fr-FR"/>
        </w:rPr>
        <w:t>Langue des offres et procédure</w:t>
      </w:r>
      <w:bookmarkEnd w:id="23"/>
    </w:p>
    <w:p w:rsidR="003F2172" w:rsidRPr="0088569F" w:rsidRDefault="003F2172">
      <w:pPr>
        <w:jc w:val="both"/>
        <w:rPr>
          <w:lang w:val="fr-FR"/>
        </w:rPr>
      </w:pPr>
      <w:r w:rsidRPr="0088569F">
        <w:rPr>
          <w:lang w:val="fr-FR"/>
        </w:rPr>
        <w:t xml:space="preserve">Les offres ainsi que toute la correspondance et tous les documents relatifs à l’offre échangés entre le soumissionnaire et ACF doivent être rédigés en </w:t>
      </w:r>
      <w:r w:rsidR="00BA383E">
        <w:rPr>
          <w:lang w:val="fr-FR"/>
        </w:rPr>
        <w:t>Français</w:t>
      </w:r>
    </w:p>
    <w:p w:rsidR="003F2172" w:rsidRPr="0088569F" w:rsidRDefault="003F2172">
      <w:pPr>
        <w:jc w:val="both"/>
        <w:rPr>
          <w:lang w:val="fr-FR"/>
        </w:rPr>
      </w:pPr>
    </w:p>
    <w:p w:rsidR="003F2172" w:rsidRPr="0088569F" w:rsidRDefault="003F2172">
      <w:pPr>
        <w:jc w:val="both"/>
        <w:rPr>
          <w:lang w:val="fr-FR"/>
        </w:rPr>
      </w:pPr>
      <w:r w:rsidRPr="0088569F">
        <w:rPr>
          <w:lang w:val="fr-FR"/>
        </w:rPr>
        <w:t xml:space="preserve">Les documents justificatifs et autres documents fournis par le soumissionnaire peuvent être rédigés dans une autre langue, pourvu qu’ils soient accompagnés d’une traduction exacte en </w:t>
      </w:r>
      <w:r w:rsidR="00BA383E">
        <w:rPr>
          <w:lang w:val="fr-FR"/>
        </w:rPr>
        <w:t>Français</w:t>
      </w:r>
    </w:p>
    <w:p w:rsidR="003F2172" w:rsidRPr="0088569F" w:rsidRDefault="003F2172">
      <w:pPr>
        <w:jc w:val="both"/>
        <w:rPr>
          <w:lang w:val="fr-FR"/>
        </w:rPr>
      </w:pPr>
    </w:p>
    <w:p w:rsidR="003F2172" w:rsidRPr="0088569F" w:rsidRDefault="00EB3565">
      <w:pPr>
        <w:jc w:val="both"/>
        <w:rPr>
          <w:lang w:val="fr-FR"/>
        </w:rPr>
      </w:pPr>
      <w:r w:rsidRPr="0088569F">
        <w:rPr>
          <w:lang w:val="fr-FR"/>
        </w:rPr>
        <w:t>Toutefois, p</w:t>
      </w:r>
      <w:r w:rsidR="003F2172" w:rsidRPr="0088569F">
        <w:rPr>
          <w:lang w:val="fr-FR"/>
        </w:rPr>
        <w:t>our l’</w:t>
      </w:r>
      <w:r w:rsidRPr="0088569F">
        <w:rPr>
          <w:lang w:val="fr-FR"/>
        </w:rPr>
        <w:t xml:space="preserve">interprétation de l’offre, </w:t>
      </w:r>
      <w:r w:rsidR="003F2172" w:rsidRPr="0088569F">
        <w:rPr>
          <w:lang w:val="fr-FR"/>
        </w:rPr>
        <w:t xml:space="preserve">la version </w:t>
      </w:r>
      <w:r w:rsidR="00BA383E">
        <w:rPr>
          <w:lang w:val="fr-FR"/>
        </w:rPr>
        <w:t>Française</w:t>
      </w:r>
      <w:r w:rsidRPr="0088569F">
        <w:rPr>
          <w:lang w:val="fr-FR"/>
        </w:rPr>
        <w:t xml:space="preserve"> prévaudra</w:t>
      </w:r>
      <w:r w:rsidR="003F2172" w:rsidRPr="0088569F">
        <w:rPr>
          <w:lang w:val="fr-FR"/>
        </w:rPr>
        <w:t>.</w:t>
      </w:r>
    </w:p>
    <w:p w:rsidR="003F2172" w:rsidRPr="0088569F" w:rsidRDefault="003F2172">
      <w:pPr>
        <w:jc w:val="both"/>
        <w:rPr>
          <w:lang w:val="fr-FR"/>
        </w:rPr>
      </w:pPr>
    </w:p>
    <w:p w:rsidR="003F2172" w:rsidRPr="0088569F" w:rsidRDefault="003F2172" w:rsidP="00B50BB5">
      <w:pPr>
        <w:pStyle w:val="Heading3"/>
        <w:numPr>
          <w:ilvl w:val="0"/>
          <w:numId w:val="13"/>
        </w:numPr>
        <w:shd w:val="clear" w:color="auto" w:fill="D9D9D9" w:themeFill="background1" w:themeFillShade="D9"/>
        <w:ind w:hanging="539"/>
        <w:rPr>
          <w:lang w:val="fr-FR"/>
        </w:rPr>
      </w:pPr>
      <w:bookmarkStart w:id="24" w:name="_toc426"/>
      <w:bookmarkStart w:id="25" w:name="_Toc388950067"/>
      <w:bookmarkEnd w:id="24"/>
      <w:r w:rsidRPr="0088569F">
        <w:rPr>
          <w:lang w:val="fr-FR"/>
        </w:rPr>
        <w:lastRenderedPageBreak/>
        <w:t>Modification ou retrait des offres</w:t>
      </w:r>
      <w:bookmarkEnd w:id="25"/>
    </w:p>
    <w:p w:rsidR="003F2172" w:rsidRPr="0088569F" w:rsidRDefault="003F2172">
      <w:pPr>
        <w:jc w:val="both"/>
        <w:rPr>
          <w:lang w:val="fr-FR"/>
        </w:rPr>
      </w:pPr>
      <w:r w:rsidRPr="0088569F">
        <w:rPr>
          <w:lang w:val="fr-FR"/>
        </w:rPr>
        <w:t xml:space="preserve">Les soumissionnaires peuvent modifier ou retirer leur offre par une notification écrite avant la date limite de soumission des offres indiquée </w:t>
      </w:r>
      <w:r w:rsidRPr="00BA383E">
        <w:rPr>
          <w:lang w:val="fr-FR"/>
        </w:rPr>
        <w:t xml:space="preserve">dans </w:t>
      </w:r>
      <w:r w:rsidR="00BA383E">
        <w:rPr>
          <w:lang w:val="fr-FR"/>
        </w:rPr>
        <w:t>l’Article 3</w:t>
      </w:r>
      <w:r w:rsidRPr="00BA383E">
        <w:rPr>
          <w:lang w:val="fr-FR"/>
        </w:rPr>
        <w:t>. Aucune</w:t>
      </w:r>
      <w:r w:rsidRPr="0088569F">
        <w:rPr>
          <w:lang w:val="fr-FR"/>
        </w:rPr>
        <w:t xml:space="preserve"> offre ne </w:t>
      </w:r>
      <w:r w:rsidR="00EB3565" w:rsidRPr="0088569F">
        <w:rPr>
          <w:lang w:val="fr-FR"/>
        </w:rPr>
        <w:t>pourra être</w:t>
      </w:r>
      <w:r w:rsidRPr="0088569F">
        <w:rPr>
          <w:lang w:val="fr-FR"/>
        </w:rPr>
        <w:t xml:space="preserve"> modifiée passé cette</w:t>
      </w:r>
      <w:r w:rsidR="000F3285">
        <w:rPr>
          <w:lang w:val="fr-FR"/>
        </w:rPr>
        <w:t xml:space="preserve"> date. Les retraits seront fermé</w:t>
      </w:r>
      <w:r w:rsidRPr="0088569F">
        <w:rPr>
          <w:lang w:val="fr-FR"/>
        </w:rPr>
        <w:t xml:space="preserve">s et définitifs et mettront fin à toute participation à la procédure d’appel d’offres.  </w:t>
      </w:r>
    </w:p>
    <w:p w:rsidR="003F2172" w:rsidRPr="0088569F" w:rsidRDefault="003F2172">
      <w:pPr>
        <w:jc w:val="both"/>
        <w:rPr>
          <w:lang w:val="fr-FR"/>
        </w:rPr>
      </w:pPr>
    </w:p>
    <w:p w:rsidR="003F2172" w:rsidRPr="0088569F" w:rsidRDefault="003F2172" w:rsidP="00B50BB5">
      <w:pPr>
        <w:pStyle w:val="Heading3"/>
        <w:numPr>
          <w:ilvl w:val="0"/>
          <w:numId w:val="13"/>
        </w:numPr>
        <w:shd w:val="clear" w:color="auto" w:fill="D9D9D9" w:themeFill="background1" w:themeFillShade="D9"/>
        <w:ind w:hanging="539"/>
        <w:rPr>
          <w:lang w:val="fr-FR"/>
        </w:rPr>
      </w:pPr>
      <w:bookmarkStart w:id="26" w:name="_toc430"/>
      <w:bookmarkStart w:id="27" w:name="_Toc388950068"/>
      <w:bookmarkEnd w:id="26"/>
      <w:r w:rsidRPr="0088569F">
        <w:rPr>
          <w:lang w:val="fr-FR"/>
        </w:rPr>
        <w:t>Coûts de préparation des offres</w:t>
      </w:r>
      <w:bookmarkEnd w:id="27"/>
    </w:p>
    <w:p w:rsidR="003F2172" w:rsidRPr="0088569F" w:rsidRDefault="003F2172">
      <w:pPr>
        <w:jc w:val="both"/>
        <w:rPr>
          <w:lang w:val="fr-FR"/>
        </w:rPr>
      </w:pPr>
      <w:r w:rsidRPr="0088569F">
        <w:rPr>
          <w:lang w:val="fr-FR"/>
        </w:rPr>
        <w:t xml:space="preserve">Aucun des frais engagés par le soumissionnaire pour préparer et soumettre son offre n’est remboursable. Tous ces coûts seront uniquement à sa charge. </w:t>
      </w:r>
    </w:p>
    <w:p w:rsidR="003F2172" w:rsidRPr="0088569F" w:rsidRDefault="003F2172">
      <w:pPr>
        <w:jc w:val="both"/>
        <w:rPr>
          <w:lang w:val="fr-FR"/>
        </w:rPr>
      </w:pPr>
    </w:p>
    <w:p w:rsidR="003F2172" w:rsidRPr="0088569F" w:rsidRDefault="003F2172" w:rsidP="00B50BB5">
      <w:pPr>
        <w:pStyle w:val="Heading3"/>
        <w:numPr>
          <w:ilvl w:val="0"/>
          <w:numId w:val="13"/>
        </w:numPr>
        <w:shd w:val="clear" w:color="auto" w:fill="D9D9D9" w:themeFill="background1" w:themeFillShade="D9"/>
        <w:ind w:hanging="539"/>
        <w:rPr>
          <w:lang w:val="fr-FR"/>
        </w:rPr>
      </w:pPr>
      <w:bookmarkStart w:id="28" w:name="_toc434"/>
      <w:bookmarkStart w:id="29" w:name="_Toc388950069"/>
      <w:bookmarkEnd w:id="28"/>
      <w:r w:rsidRPr="0088569F">
        <w:rPr>
          <w:lang w:val="fr-FR"/>
        </w:rPr>
        <w:t>Ouverture, évaluation des offres et critères de sélection</w:t>
      </w:r>
      <w:bookmarkEnd w:id="29"/>
    </w:p>
    <w:p w:rsidR="004623D5" w:rsidRPr="0088569F" w:rsidRDefault="004623D5">
      <w:pPr>
        <w:jc w:val="both"/>
        <w:rPr>
          <w:lang w:val="fr-FR"/>
        </w:rPr>
      </w:pPr>
    </w:p>
    <w:p w:rsidR="003F2172" w:rsidRPr="0088569F" w:rsidRDefault="003F2172">
      <w:pPr>
        <w:jc w:val="both"/>
        <w:rPr>
          <w:lang w:val="fr-FR"/>
        </w:rPr>
      </w:pPr>
      <w:r w:rsidRPr="0088569F">
        <w:rPr>
          <w:lang w:val="fr-FR"/>
        </w:rPr>
        <w:t>L’ouverture et l’évaluation des offres ont pour but de vérifier</w:t>
      </w:r>
      <w:r w:rsidR="00EB3565" w:rsidRPr="0088569F">
        <w:rPr>
          <w:lang w:val="fr-FR"/>
        </w:rPr>
        <w:t xml:space="preserve"> si celles-ci sont complètes et valides</w:t>
      </w:r>
      <w:r w:rsidR="002D319F" w:rsidRPr="0088569F">
        <w:rPr>
          <w:lang w:val="fr-FR"/>
        </w:rPr>
        <w:t>.</w:t>
      </w:r>
      <w:r w:rsidRPr="0088569F">
        <w:rPr>
          <w:lang w:val="fr-FR"/>
        </w:rPr>
        <w:t xml:space="preserve"> </w:t>
      </w:r>
    </w:p>
    <w:p w:rsidR="003F2172" w:rsidRPr="0088569F" w:rsidRDefault="003F2172">
      <w:pPr>
        <w:jc w:val="both"/>
        <w:rPr>
          <w:lang w:val="fr-FR"/>
        </w:rPr>
      </w:pPr>
    </w:p>
    <w:p w:rsidR="003F2172" w:rsidRDefault="003F2172">
      <w:pPr>
        <w:jc w:val="both"/>
        <w:rPr>
          <w:lang w:val="fr-FR"/>
        </w:rPr>
      </w:pPr>
      <w:r w:rsidRPr="0088569F">
        <w:rPr>
          <w:lang w:val="fr-FR"/>
        </w:rPr>
        <w:t xml:space="preserve">L’évaluation ultérieure des offres sera effectuée par un comité d’évaluation composé de représentants d’ACF </w:t>
      </w:r>
    </w:p>
    <w:p w:rsidR="00BA383E" w:rsidRDefault="00BA383E">
      <w:pPr>
        <w:jc w:val="both"/>
        <w:rPr>
          <w:lang w:val="fr-FR"/>
        </w:rPr>
      </w:pPr>
    </w:p>
    <w:p w:rsidR="00BA383E" w:rsidRDefault="00BA383E">
      <w:pPr>
        <w:jc w:val="both"/>
        <w:rPr>
          <w:lang w:val="fr-FR"/>
        </w:rPr>
      </w:pPr>
      <w:r>
        <w:rPr>
          <w:lang w:val="fr-FR"/>
        </w:rPr>
        <w:t xml:space="preserve">Le contrat sera attribué à l’offre qui sera à la fois conforme techniquement et administrativement et la plus avantageuse sur le plan économique, si l’on tient compte de la qualité des services offerts et du prix de l’offre. </w:t>
      </w:r>
    </w:p>
    <w:p w:rsidR="00BC4667" w:rsidRDefault="00BC4667">
      <w:pPr>
        <w:jc w:val="both"/>
        <w:rPr>
          <w:lang w:val="fr-FR"/>
        </w:rPr>
      </w:pPr>
    </w:p>
    <w:p w:rsidR="00BC4667" w:rsidRDefault="00BC4667">
      <w:pPr>
        <w:jc w:val="both"/>
        <w:rPr>
          <w:lang w:val="fr-FR"/>
        </w:rPr>
      </w:pPr>
      <w:r>
        <w:rPr>
          <w:lang w:val="fr-FR"/>
        </w:rPr>
        <w:t>Les offres seront évaluées selon les critères énumérés ci-dessous :</w:t>
      </w:r>
    </w:p>
    <w:p w:rsidR="00BC4667" w:rsidRDefault="00BC4667" w:rsidP="00B50BB5">
      <w:pPr>
        <w:pStyle w:val="ListParagraph"/>
        <w:numPr>
          <w:ilvl w:val="0"/>
          <w:numId w:val="4"/>
        </w:numPr>
        <w:jc w:val="both"/>
        <w:rPr>
          <w:lang w:val="fr-FR"/>
        </w:rPr>
      </w:pPr>
      <w:r>
        <w:rPr>
          <w:lang w:val="fr-FR"/>
        </w:rPr>
        <w:t>Capacité à remplir les conditions requises par l’appel d’offres</w:t>
      </w:r>
    </w:p>
    <w:p w:rsidR="00BC4667" w:rsidRDefault="00BC4667" w:rsidP="00B50BB5">
      <w:pPr>
        <w:pStyle w:val="ListParagraph"/>
        <w:numPr>
          <w:ilvl w:val="0"/>
          <w:numId w:val="4"/>
        </w:numPr>
        <w:jc w:val="both"/>
        <w:rPr>
          <w:lang w:val="fr-FR"/>
        </w:rPr>
      </w:pPr>
      <w:r>
        <w:rPr>
          <w:lang w:val="fr-FR"/>
        </w:rPr>
        <w:t>Respect des termes et conditions d’ACF</w:t>
      </w:r>
    </w:p>
    <w:p w:rsidR="00BC4667" w:rsidRDefault="00BC4667" w:rsidP="00B50BB5">
      <w:pPr>
        <w:pStyle w:val="ListParagraph"/>
        <w:numPr>
          <w:ilvl w:val="0"/>
          <w:numId w:val="4"/>
        </w:numPr>
        <w:jc w:val="both"/>
        <w:rPr>
          <w:lang w:val="fr-FR"/>
        </w:rPr>
      </w:pPr>
      <w:r>
        <w:rPr>
          <w:lang w:val="fr-FR"/>
        </w:rPr>
        <w:t>Prix proposé</w:t>
      </w:r>
    </w:p>
    <w:p w:rsidR="00BC4667" w:rsidRDefault="00BC4667" w:rsidP="00B50BB5">
      <w:pPr>
        <w:pStyle w:val="ListParagraph"/>
        <w:numPr>
          <w:ilvl w:val="0"/>
          <w:numId w:val="4"/>
        </w:numPr>
        <w:jc w:val="both"/>
        <w:rPr>
          <w:lang w:val="fr-FR"/>
        </w:rPr>
      </w:pPr>
      <w:r>
        <w:rPr>
          <w:lang w:val="fr-FR"/>
        </w:rPr>
        <w:t>Capacité prouvée à répondre aux besoins dans les délais impartis</w:t>
      </w:r>
    </w:p>
    <w:p w:rsidR="00BC4667" w:rsidRDefault="00BC4667" w:rsidP="00B50BB5">
      <w:pPr>
        <w:pStyle w:val="ListParagraph"/>
        <w:numPr>
          <w:ilvl w:val="0"/>
          <w:numId w:val="4"/>
        </w:numPr>
        <w:jc w:val="both"/>
        <w:rPr>
          <w:lang w:val="fr-FR"/>
        </w:rPr>
      </w:pPr>
      <w:r>
        <w:rPr>
          <w:lang w:val="fr-FR"/>
        </w:rPr>
        <w:t>Références clients des soumissionnaires</w:t>
      </w:r>
    </w:p>
    <w:p w:rsidR="00BC4667" w:rsidRDefault="00BC4667" w:rsidP="00B50BB5">
      <w:pPr>
        <w:pStyle w:val="ListParagraph"/>
        <w:numPr>
          <w:ilvl w:val="0"/>
          <w:numId w:val="4"/>
        </w:numPr>
        <w:jc w:val="both"/>
        <w:rPr>
          <w:lang w:val="fr-FR"/>
        </w:rPr>
      </w:pPr>
      <w:r>
        <w:rPr>
          <w:lang w:val="fr-FR"/>
        </w:rPr>
        <w:t>Services offerts par le soumissionnaire</w:t>
      </w:r>
    </w:p>
    <w:p w:rsidR="00BC4667" w:rsidRDefault="00BC4667" w:rsidP="00B50BB5">
      <w:pPr>
        <w:pStyle w:val="ListParagraph"/>
        <w:numPr>
          <w:ilvl w:val="0"/>
          <w:numId w:val="4"/>
        </w:numPr>
        <w:jc w:val="both"/>
        <w:rPr>
          <w:lang w:val="fr-FR"/>
        </w:rPr>
      </w:pPr>
      <w:r>
        <w:rPr>
          <w:lang w:val="fr-FR"/>
        </w:rPr>
        <w:t>Capacité du soumissionnaire à fournir des solutions logistiques proactives</w:t>
      </w:r>
    </w:p>
    <w:p w:rsidR="00BC4667" w:rsidRPr="00BC4667" w:rsidRDefault="00BC4667" w:rsidP="00B50BB5">
      <w:pPr>
        <w:pStyle w:val="ListParagraph"/>
        <w:numPr>
          <w:ilvl w:val="0"/>
          <w:numId w:val="4"/>
        </w:numPr>
        <w:jc w:val="both"/>
        <w:rPr>
          <w:lang w:val="fr-FR"/>
        </w:rPr>
      </w:pPr>
      <w:r>
        <w:rPr>
          <w:lang w:val="fr-FR"/>
        </w:rPr>
        <w:t>Services à valeur ajouté</w:t>
      </w:r>
    </w:p>
    <w:p w:rsidR="0095314B" w:rsidRPr="0088569F" w:rsidRDefault="0095314B">
      <w:pPr>
        <w:jc w:val="both"/>
        <w:rPr>
          <w:shd w:val="clear" w:color="auto" w:fill="FFFF00"/>
          <w:lang w:val="fr-FR"/>
        </w:rPr>
      </w:pPr>
    </w:p>
    <w:p w:rsidR="003F2172" w:rsidRPr="0088569F" w:rsidRDefault="003F2172">
      <w:pPr>
        <w:jc w:val="both"/>
        <w:rPr>
          <w:lang w:val="fr-FR"/>
        </w:rPr>
      </w:pPr>
    </w:p>
    <w:p w:rsidR="003F2172" w:rsidRPr="0088569F" w:rsidRDefault="003F2172">
      <w:pPr>
        <w:jc w:val="both"/>
        <w:rPr>
          <w:lang w:val="fr-FR"/>
        </w:rPr>
      </w:pPr>
      <w:r w:rsidRPr="0088569F">
        <w:rPr>
          <w:lang w:val="fr-FR"/>
        </w:rPr>
        <w:t xml:space="preserve">Dans un souci de transparence et d’égalité de traitement, le comité d’évaluation peut demander aux soumissionnaires, par écrit, d’apporter sous 48 heures des clarifications concernant leur offre, sans qu’ils puissent pour autant la modifier. Aucune de ces demandes de clarifications ne doit viser à corriger d’éventuelles erreurs initiales ou des manquements affectant la performance du contrat ou faussant la compétition. </w:t>
      </w:r>
    </w:p>
    <w:p w:rsidR="003F2172" w:rsidRPr="0088569F" w:rsidRDefault="003F2172">
      <w:pPr>
        <w:jc w:val="both"/>
        <w:rPr>
          <w:lang w:val="fr-FR"/>
        </w:rPr>
      </w:pPr>
    </w:p>
    <w:p w:rsidR="003F2172" w:rsidRPr="0088569F" w:rsidRDefault="003F2172">
      <w:pPr>
        <w:jc w:val="both"/>
        <w:rPr>
          <w:lang w:val="fr-FR"/>
        </w:rPr>
      </w:pPr>
      <w:r w:rsidRPr="0088569F">
        <w:rPr>
          <w:lang w:val="fr-FR"/>
        </w:rPr>
        <w:t>Tout soumissionnaire qui tenterait d’influencer le comité d’évaluation dans le processus d’examen, de clarification, d’évaluation et de comparaison des offres, d’obtenir des informations sur l’avancement du processus ou d’influencer ACF dans sa décision concernant l’attribution du contrat verrait son offre immédiatement</w:t>
      </w:r>
      <w:r w:rsidR="00EB3565" w:rsidRPr="0088569F">
        <w:rPr>
          <w:lang w:val="fr-FR"/>
        </w:rPr>
        <w:t xml:space="preserve"> rejetée. Aucune excuse ne sera </w:t>
      </w:r>
      <w:r w:rsidRPr="0088569F">
        <w:rPr>
          <w:lang w:val="fr-FR"/>
        </w:rPr>
        <w:t xml:space="preserve">acceptée pour les soumissions d’offres tardives. Les offres qui arriveront trop tard seront rejetées sans être évaluées. </w:t>
      </w:r>
    </w:p>
    <w:p w:rsidR="003F2172" w:rsidRPr="0088569F" w:rsidRDefault="003F2172">
      <w:pPr>
        <w:jc w:val="both"/>
        <w:rPr>
          <w:lang w:val="fr-FR"/>
        </w:rPr>
      </w:pPr>
    </w:p>
    <w:p w:rsidR="003F2172" w:rsidRPr="0088569F" w:rsidRDefault="003F2172" w:rsidP="00B50BB5">
      <w:pPr>
        <w:pStyle w:val="Heading3"/>
        <w:numPr>
          <w:ilvl w:val="0"/>
          <w:numId w:val="13"/>
        </w:numPr>
        <w:shd w:val="clear" w:color="auto" w:fill="D9D9D9" w:themeFill="background1" w:themeFillShade="D9"/>
        <w:ind w:hanging="539"/>
        <w:jc w:val="both"/>
        <w:rPr>
          <w:lang w:val="fr-FR"/>
        </w:rPr>
      </w:pPr>
      <w:bookmarkStart w:id="30" w:name="_toc460"/>
      <w:bookmarkStart w:id="31" w:name="_Toc388950070"/>
      <w:bookmarkEnd w:id="30"/>
      <w:r w:rsidRPr="0088569F">
        <w:rPr>
          <w:lang w:val="fr-FR"/>
        </w:rPr>
        <w:t>Notification d’attribution et signature du contrat</w:t>
      </w:r>
      <w:bookmarkEnd w:id="31"/>
    </w:p>
    <w:p w:rsidR="003F2172" w:rsidRPr="0088569F" w:rsidRDefault="003F2172">
      <w:pPr>
        <w:jc w:val="both"/>
        <w:rPr>
          <w:lang w:val="fr-FR"/>
        </w:rPr>
      </w:pPr>
      <w:r w:rsidRPr="0088569F">
        <w:rPr>
          <w:lang w:val="fr-FR"/>
        </w:rPr>
        <w:t>Le soumissionnaire sélectionné sera informé par écrit que son offre a été acceptée (notificati</w:t>
      </w:r>
      <w:r w:rsidR="00BC4667">
        <w:rPr>
          <w:lang w:val="fr-FR"/>
        </w:rPr>
        <w:t>on d’attribution). ACF enverra</w:t>
      </w:r>
      <w:r w:rsidRPr="0088569F">
        <w:rPr>
          <w:lang w:val="fr-FR"/>
        </w:rPr>
        <w:t xml:space="preserve"> </w:t>
      </w:r>
      <w:r w:rsidR="00FA64D0" w:rsidRPr="0088569F">
        <w:rPr>
          <w:lang w:val="fr-FR"/>
        </w:rPr>
        <w:t>au fournisseur sélectionné les documents d’achat</w:t>
      </w:r>
      <w:r w:rsidRPr="0088569F">
        <w:rPr>
          <w:lang w:val="fr-FR"/>
        </w:rPr>
        <w:t xml:space="preserve"> signés en deux exemplaires originaux.   </w:t>
      </w:r>
    </w:p>
    <w:p w:rsidR="003F2172" w:rsidRPr="0088569F" w:rsidRDefault="003F2172">
      <w:pPr>
        <w:jc w:val="both"/>
        <w:rPr>
          <w:lang w:val="fr-FR"/>
        </w:rPr>
      </w:pPr>
    </w:p>
    <w:p w:rsidR="003F2172" w:rsidRPr="0088569F" w:rsidRDefault="003F2172">
      <w:pPr>
        <w:jc w:val="both"/>
        <w:rPr>
          <w:lang w:val="fr-FR"/>
        </w:rPr>
      </w:pPr>
      <w:r w:rsidRPr="0088569F">
        <w:rPr>
          <w:lang w:val="fr-FR"/>
        </w:rPr>
        <w:lastRenderedPageBreak/>
        <w:t xml:space="preserve">Les soumissionnaires n’ayant pas été retenus en seront informés par e-mail sous </w:t>
      </w:r>
      <w:r w:rsidR="000F3285">
        <w:rPr>
          <w:lang w:val="fr-FR"/>
        </w:rPr>
        <w:t>2</w:t>
      </w:r>
      <w:r w:rsidRPr="0088569F">
        <w:rPr>
          <w:lang w:val="fr-FR"/>
        </w:rPr>
        <w:t xml:space="preserve"> jours à compter de la date d’attribution. </w:t>
      </w:r>
    </w:p>
    <w:p w:rsidR="003F2172" w:rsidRPr="0088569F" w:rsidRDefault="003F2172">
      <w:pPr>
        <w:jc w:val="both"/>
        <w:rPr>
          <w:lang w:val="fr-FR"/>
        </w:rPr>
      </w:pPr>
    </w:p>
    <w:p w:rsidR="003F2172" w:rsidRPr="0088569F" w:rsidRDefault="000F3285">
      <w:pPr>
        <w:jc w:val="both"/>
        <w:rPr>
          <w:lang w:val="fr-FR"/>
        </w:rPr>
      </w:pPr>
      <w:r>
        <w:rPr>
          <w:lang w:val="fr-FR"/>
        </w:rPr>
        <w:t>Dans les 3</w:t>
      </w:r>
      <w:r w:rsidR="003F2172" w:rsidRPr="0088569F">
        <w:rPr>
          <w:lang w:val="fr-FR"/>
        </w:rPr>
        <w:t xml:space="preserve"> jours ouvrables suivant la réception du contrat, </w:t>
      </w:r>
      <w:r w:rsidR="00FA64D0" w:rsidRPr="0088569F">
        <w:rPr>
          <w:lang w:val="fr-FR"/>
        </w:rPr>
        <w:t>le fournisseur retenu devra le signer, le dater et le renvoyer à ACF</w:t>
      </w:r>
      <w:r w:rsidR="003F2172" w:rsidRPr="0088569F">
        <w:rPr>
          <w:lang w:val="fr-FR"/>
        </w:rPr>
        <w:t>.  L</w:t>
      </w:r>
      <w:r w:rsidR="00FA64D0" w:rsidRPr="0088569F">
        <w:rPr>
          <w:lang w:val="fr-FR"/>
        </w:rPr>
        <w:t>e fournisseur sélectionné</w:t>
      </w:r>
      <w:r w:rsidR="003F2172" w:rsidRPr="0088569F">
        <w:rPr>
          <w:lang w:val="fr-FR"/>
        </w:rPr>
        <w:t xml:space="preserve"> devra communiquer le numéro ainsi que les références exactes du compte en banque sur lequel les paiements seront versés.  </w:t>
      </w:r>
    </w:p>
    <w:p w:rsidR="003F2172" w:rsidRPr="0088569F" w:rsidRDefault="003F2172">
      <w:pPr>
        <w:jc w:val="both"/>
        <w:rPr>
          <w:lang w:val="fr-FR"/>
        </w:rPr>
      </w:pPr>
    </w:p>
    <w:p w:rsidR="003F2172" w:rsidRPr="0088569F" w:rsidRDefault="003F2172">
      <w:pPr>
        <w:jc w:val="both"/>
        <w:rPr>
          <w:lang w:val="fr-FR"/>
        </w:rPr>
      </w:pPr>
      <w:r w:rsidRPr="0088569F">
        <w:rPr>
          <w:lang w:val="fr-FR"/>
        </w:rPr>
        <w:t xml:space="preserve">Si l’attributaire ne renvoie pas le contrat signé sous </w:t>
      </w:r>
      <w:r w:rsidR="000F3285">
        <w:rPr>
          <w:lang w:val="fr-FR"/>
        </w:rPr>
        <w:t>3</w:t>
      </w:r>
      <w:r w:rsidRPr="0088569F">
        <w:rPr>
          <w:lang w:val="fr-FR"/>
        </w:rPr>
        <w:t xml:space="preserve"> jours ouvrables, </w:t>
      </w:r>
      <w:r w:rsidR="006A6D6F" w:rsidRPr="0088569F">
        <w:rPr>
          <w:lang w:val="fr-FR"/>
        </w:rPr>
        <w:t>ACF</w:t>
      </w:r>
      <w:r w:rsidRPr="0088569F">
        <w:rPr>
          <w:lang w:val="fr-FR"/>
        </w:rPr>
        <w:t xml:space="preserve"> peut, après notification, considérer l’attribution comme nulle et non avenue.  </w:t>
      </w:r>
    </w:p>
    <w:p w:rsidR="003F2172" w:rsidRPr="0088569F" w:rsidRDefault="003F2172">
      <w:pPr>
        <w:jc w:val="both"/>
        <w:rPr>
          <w:lang w:val="fr-FR"/>
        </w:rPr>
      </w:pPr>
    </w:p>
    <w:p w:rsidR="00E75B2F" w:rsidRPr="0088569F" w:rsidRDefault="00E75B2F">
      <w:pPr>
        <w:jc w:val="both"/>
        <w:rPr>
          <w:lang w:val="fr-FR"/>
        </w:rPr>
      </w:pPr>
      <w:r w:rsidRPr="0088569F">
        <w:rPr>
          <w:lang w:val="fr-FR"/>
        </w:rPr>
        <w:t>Les participants dont l’offre n’aura pas été sélectionnée seront informés par écrit.</w:t>
      </w:r>
    </w:p>
    <w:p w:rsidR="003F2172" w:rsidRPr="0088569F" w:rsidRDefault="003F2172" w:rsidP="00B50BB5">
      <w:pPr>
        <w:pStyle w:val="Heading3"/>
        <w:numPr>
          <w:ilvl w:val="0"/>
          <w:numId w:val="13"/>
        </w:numPr>
        <w:shd w:val="clear" w:color="auto" w:fill="D9D9D9" w:themeFill="background1" w:themeFillShade="D9"/>
        <w:ind w:hanging="540"/>
        <w:jc w:val="both"/>
        <w:rPr>
          <w:lang w:val="fr-FR"/>
        </w:rPr>
      </w:pPr>
      <w:bookmarkStart w:id="32" w:name="_toc472"/>
      <w:bookmarkStart w:id="33" w:name="_Toc388950071"/>
      <w:bookmarkEnd w:id="32"/>
      <w:r w:rsidRPr="0088569F">
        <w:rPr>
          <w:lang w:val="fr-FR"/>
        </w:rPr>
        <w:t>Propriété des offres</w:t>
      </w:r>
      <w:bookmarkEnd w:id="33"/>
    </w:p>
    <w:p w:rsidR="003F2172" w:rsidRPr="0088569F" w:rsidRDefault="003F2172">
      <w:pPr>
        <w:jc w:val="both"/>
        <w:rPr>
          <w:lang w:val="fr-FR"/>
        </w:rPr>
      </w:pPr>
      <w:r w:rsidRPr="0088569F">
        <w:rPr>
          <w:lang w:val="fr-FR"/>
        </w:rPr>
        <w:t>ACF détient la propriété de toutes les offres reçues dans le cadre de cette procédure d’appel d’offres. Par conséquent, les offres n</w:t>
      </w:r>
      <w:r w:rsidR="00FA64D0" w:rsidRPr="0088569F">
        <w:rPr>
          <w:lang w:val="fr-FR"/>
        </w:rPr>
        <w:t>e seront pas</w:t>
      </w:r>
      <w:r w:rsidRPr="0088569F">
        <w:rPr>
          <w:lang w:val="fr-FR"/>
        </w:rPr>
        <w:t xml:space="preserve"> renvoyées aux soumissionnaires. </w:t>
      </w:r>
    </w:p>
    <w:p w:rsidR="003F2172" w:rsidRPr="0088569F" w:rsidRDefault="003F2172">
      <w:pPr>
        <w:jc w:val="both"/>
        <w:rPr>
          <w:lang w:val="fr-FR"/>
        </w:rPr>
      </w:pPr>
    </w:p>
    <w:p w:rsidR="003F2172" w:rsidRPr="0088569F" w:rsidRDefault="004623D5" w:rsidP="00B50BB5">
      <w:pPr>
        <w:pStyle w:val="Heading3"/>
        <w:numPr>
          <w:ilvl w:val="0"/>
          <w:numId w:val="13"/>
        </w:numPr>
        <w:shd w:val="clear" w:color="auto" w:fill="D9D9D9" w:themeFill="background1" w:themeFillShade="D9"/>
        <w:ind w:hanging="540"/>
        <w:jc w:val="both"/>
        <w:rPr>
          <w:lang w:val="fr-FR"/>
        </w:rPr>
      </w:pPr>
      <w:bookmarkStart w:id="34" w:name="_toc476"/>
      <w:bookmarkStart w:id="35" w:name="_Toc388950072"/>
      <w:bookmarkEnd w:id="34"/>
      <w:r w:rsidRPr="0088569F">
        <w:rPr>
          <w:lang w:val="fr-FR"/>
        </w:rPr>
        <w:t>C</w:t>
      </w:r>
      <w:r w:rsidR="003F2172" w:rsidRPr="0088569F">
        <w:rPr>
          <w:lang w:val="fr-FR"/>
        </w:rPr>
        <w:t>ontrat</w:t>
      </w:r>
      <w:bookmarkEnd w:id="35"/>
    </w:p>
    <w:p w:rsidR="003F2172" w:rsidRPr="0088569F" w:rsidRDefault="003F2172">
      <w:pPr>
        <w:jc w:val="both"/>
        <w:rPr>
          <w:lang w:val="fr-FR"/>
        </w:rPr>
      </w:pPr>
      <w:r w:rsidRPr="0088569F">
        <w:rPr>
          <w:lang w:val="fr-FR"/>
        </w:rPr>
        <w:t>Le contrat qui sera conclu entre l</w:t>
      </w:r>
      <w:r w:rsidR="00FA64D0" w:rsidRPr="0088569F">
        <w:rPr>
          <w:lang w:val="fr-FR"/>
        </w:rPr>
        <w:t>e fournisseur retenu</w:t>
      </w:r>
      <w:r w:rsidRPr="0088569F">
        <w:rPr>
          <w:lang w:val="fr-FR"/>
        </w:rPr>
        <w:t xml:space="preserve"> et </w:t>
      </w:r>
      <w:r w:rsidR="006A6D6F" w:rsidRPr="0088569F">
        <w:rPr>
          <w:lang w:val="fr-FR"/>
        </w:rPr>
        <w:t>ACF</w:t>
      </w:r>
      <w:r w:rsidR="00BC4667">
        <w:rPr>
          <w:lang w:val="fr-FR"/>
        </w:rPr>
        <w:t xml:space="preserve"> sera établi selon l’Accord-</w:t>
      </w:r>
      <w:r w:rsidR="000F3285">
        <w:rPr>
          <w:lang w:val="fr-FR"/>
        </w:rPr>
        <w:t>cadre</w:t>
      </w:r>
      <w:r w:rsidR="000F3285" w:rsidRPr="0088569F">
        <w:rPr>
          <w:lang w:val="fr-FR"/>
        </w:rPr>
        <w:t xml:space="preserve"> </w:t>
      </w:r>
      <w:r w:rsidR="000F3285" w:rsidRPr="000F3285">
        <w:rPr>
          <w:lang w:val="fr-FR"/>
        </w:rPr>
        <w:t>standard</w:t>
      </w:r>
      <w:r w:rsidRPr="000F3285">
        <w:rPr>
          <w:lang w:val="fr-FR"/>
        </w:rPr>
        <w:t xml:space="preserve"> d’</w:t>
      </w:r>
      <w:r w:rsidR="006A6D6F" w:rsidRPr="000F3285">
        <w:rPr>
          <w:lang w:val="fr-FR"/>
        </w:rPr>
        <w:t>ACF</w:t>
      </w:r>
      <w:r w:rsidRPr="000F3285">
        <w:rPr>
          <w:lang w:val="fr-FR"/>
        </w:rPr>
        <w:t>.</w:t>
      </w:r>
    </w:p>
    <w:p w:rsidR="00AA2ACB" w:rsidRPr="0088569F" w:rsidRDefault="00AA2ACB">
      <w:pPr>
        <w:jc w:val="both"/>
        <w:rPr>
          <w:lang w:val="fr-FR"/>
        </w:rPr>
      </w:pPr>
    </w:p>
    <w:p w:rsidR="00E42014" w:rsidRPr="000F3285" w:rsidRDefault="00E42014">
      <w:pPr>
        <w:jc w:val="both"/>
        <w:rPr>
          <w:color w:val="000000" w:themeColor="text1"/>
          <w:lang w:val="fr-FR"/>
        </w:rPr>
      </w:pPr>
      <w:r w:rsidRPr="0088569F">
        <w:rPr>
          <w:lang w:val="fr-FR"/>
        </w:rPr>
        <w:t>Le contrat sera composé des éléments suivants, par ordre décroissant d’importance :</w:t>
      </w:r>
    </w:p>
    <w:p w:rsidR="00E42014" w:rsidRPr="0088569F" w:rsidRDefault="00E42014" w:rsidP="00B50BB5">
      <w:pPr>
        <w:numPr>
          <w:ilvl w:val="0"/>
          <w:numId w:val="4"/>
        </w:numPr>
        <w:jc w:val="both"/>
        <w:rPr>
          <w:lang w:val="fr-FR"/>
        </w:rPr>
      </w:pPr>
      <w:r w:rsidRPr="0088569F">
        <w:rPr>
          <w:lang w:val="fr-FR"/>
        </w:rPr>
        <w:t>Les spécifications et conditions listées dans le présent Cahier des Charges</w:t>
      </w:r>
    </w:p>
    <w:p w:rsidR="00E42014" w:rsidRPr="0088569F" w:rsidRDefault="00E42014" w:rsidP="00B50BB5">
      <w:pPr>
        <w:numPr>
          <w:ilvl w:val="0"/>
          <w:numId w:val="4"/>
        </w:numPr>
        <w:jc w:val="both"/>
        <w:rPr>
          <w:lang w:val="fr-FR"/>
        </w:rPr>
      </w:pPr>
      <w:r w:rsidRPr="0088569F">
        <w:rPr>
          <w:lang w:val="fr-FR"/>
        </w:rPr>
        <w:t xml:space="preserve">Les Conditions Générales d’Achats jointes en </w:t>
      </w:r>
      <w:r w:rsidRPr="008530E7">
        <w:rPr>
          <w:lang w:val="fr-FR"/>
        </w:rPr>
        <w:t xml:space="preserve">Annexe </w:t>
      </w:r>
      <w:r w:rsidR="008530E7">
        <w:rPr>
          <w:lang w:val="fr-FR"/>
        </w:rPr>
        <w:t>B</w:t>
      </w:r>
    </w:p>
    <w:p w:rsidR="00E42014" w:rsidRPr="0088569F" w:rsidRDefault="00E42014" w:rsidP="00B50BB5">
      <w:pPr>
        <w:numPr>
          <w:ilvl w:val="0"/>
          <w:numId w:val="4"/>
        </w:numPr>
        <w:jc w:val="both"/>
        <w:rPr>
          <w:lang w:val="fr-FR"/>
        </w:rPr>
      </w:pPr>
      <w:r w:rsidRPr="0088569F">
        <w:rPr>
          <w:lang w:val="fr-FR"/>
        </w:rPr>
        <w:t>L’offre du fournisseur sélectionné</w:t>
      </w:r>
    </w:p>
    <w:p w:rsidR="00E42014" w:rsidRPr="0088569F" w:rsidRDefault="00E42014" w:rsidP="00B50BB5">
      <w:pPr>
        <w:numPr>
          <w:ilvl w:val="0"/>
          <w:numId w:val="4"/>
        </w:numPr>
        <w:jc w:val="both"/>
        <w:rPr>
          <w:lang w:val="fr-FR"/>
        </w:rPr>
      </w:pPr>
      <w:r w:rsidRPr="0088569F">
        <w:rPr>
          <w:lang w:val="fr-FR"/>
        </w:rPr>
        <w:t xml:space="preserve">Les conditions spécifiques </w:t>
      </w:r>
      <w:r w:rsidR="00802291" w:rsidRPr="0088569F">
        <w:rPr>
          <w:lang w:val="fr-FR"/>
        </w:rPr>
        <w:t>proposées par le fournisseur retenu et explicitement acceptées par ACF, par exemple à la suite de clarifications.</w:t>
      </w:r>
    </w:p>
    <w:p w:rsidR="003F2172" w:rsidRPr="0088569F" w:rsidRDefault="003F2172">
      <w:pPr>
        <w:rPr>
          <w:lang w:val="fr-FR"/>
        </w:rPr>
      </w:pPr>
    </w:p>
    <w:p w:rsidR="003F2172" w:rsidRPr="0088569F" w:rsidRDefault="003F2172" w:rsidP="00B50BB5">
      <w:pPr>
        <w:pStyle w:val="Heading3"/>
        <w:numPr>
          <w:ilvl w:val="0"/>
          <w:numId w:val="13"/>
        </w:numPr>
        <w:shd w:val="clear" w:color="auto" w:fill="D9D9D9" w:themeFill="background1" w:themeFillShade="D9"/>
        <w:ind w:hanging="540"/>
        <w:jc w:val="both"/>
        <w:rPr>
          <w:lang w:val="fr-FR"/>
        </w:rPr>
      </w:pPr>
      <w:bookmarkStart w:id="36" w:name="_toc484"/>
      <w:bookmarkStart w:id="37" w:name="_Toc388950073"/>
      <w:bookmarkEnd w:id="36"/>
      <w:r w:rsidRPr="0088569F">
        <w:rPr>
          <w:lang w:val="fr-FR"/>
        </w:rPr>
        <w:t>Annulation de la procédure d’appel d’offres</w:t>
      </w:r>
      <w:bookmarkEnd w:id="37"/>
    </w:p>
    <w:p w:rsidR="003F2172" w:rsidRPr="0088569F" w:rsidRDefault="003F2172">
      <w:pPr>
        <w:jc w:val="both"/>
        <w:rPr>
          <w:lang w:val="fr-FR"/>
        </w:rPr>
      </w:pPr>
      <w:r w:rsidRPr="0088569F">
        <w:rPr>
          <w:lang w:val="fr-FR"/>
        </w:rPr>
        <w:t>En cas d’annulation d’une procédure d’appel d’offres, les soumissionnaires en seront informés par ACF.</w:t>
      </w:r>
    </w:p>
    <w:p w:rsidR="003F2172" w:rsidRPr="0088569F" w:rsidRDefault="003F2172">
      <w:pPr>
        <w:jc w:val="both"/>
        <w:rPr>
          <w:lang w:val="fr-FR"/>
        </w:rPr>
      </w:pPr>
      <w:r w:rsidRPr="0088569F">
        <w:rPr>
          <w:lang w:val="fr-FR"/>
        </w:rPr>
        <w:t>Si la procédure d’appel d’off</w:t>
      </w:r>
      <w:r w:rsidR="000F3285">
        <w:rPr>
          <w:lang w:val="fr-FR"/>
        </w:rPr>
        <w:t xml:space="preserve">res est annulée avant la date fixée pour l’ouverture des </w:t>
      </w:r>
      <w:r w:rsidR="007E113E">
        <w:rPr>
          <w:lang w:val="fr-FR"/>
        </w:rPr>
        <w:t>offres, une</w:t>
      </w:r>
      <w:r w:rsidR="000F3285">
        <w:rPr>
          <w:lang w:val="fr-FR"/>
        </w:rPr>
        <w:t xml:space="preserve"> notification sera </w:t>
      </w:r>
      <w:r w:rsidRPr="0088569F">
        <w:rPr>
          <w:lang w:val="fr-FR"/>
        </w:rPr>
        <w:t>renvoyée</w:t>
      </w:r>
      <w:r w:rsidR="000F3285">
        <w:rPr>
          <w:lang w:val="fr-FR"/>
        </w:rPr>
        <w:t xml:space="preserve"> aux soumissionnaires.</w:t>
      </w:r>
    </w:p>
    <w:p w:rsidR="003F2172" w:rsidRPr="0088569F" w:rsidRDefault="003F2172">
      <w:pPr>
        <w:jc w:val="both"/>
        <w:rPr>
          <w:lang w:val="fr-FR"/>
        </w:rPr>
      </w:pPr>
    </w:p>
    <w:p w:rsidR="003F2172" w:rsidRPr="0088569F" w:rsidRDefault="003F2172">
      <w:pPr>
        <w:jc w:val="both"/>
        <w:rPr>
          <w:lang w:val="fr-FR"/>
        </w:rPr>
      </w:pPr>
      <w:r w:rsidRPr="0088569F">
        <w:rPr>
          <w:lang w:val="fr-FR"/>
        </w:rPr>
        <w:t>Une annulation peut se produire quand :</w:t>
      </w:r>
    </w:p>
    <w:p w:rsidR="003F2172" w:rsidRPr="0088569F" w:rsidRDefault="003F2172" w:rsidP="00B50BB5">
      <w:pPr>
        <w:numPr>
          <w:ilvl w:val="0"/>
          <w:numId w:val="6"/>
        </w:numPr>
        <w:jc w:val="both"/>
        <w:rPr>
          <w:lang w:val="fr-FR"/>
        </w:rPr>
      </w:pPr>
      <w:r w:rsidRPr="0088569F">
        <w:rPr>
          <w:lang w:val="fr-FR"/>
        </w:rPr>
        <w:t xml:space="preserve">La procédure d’appel d’offres a été infructueuse, à savoir quand ACF n’a reçu aucune offre </w:t>
      </w:r>
      <w:r w:rsidR="00FA64D0" w:rsidRPr="0088569F">
        <w:rPr>
          <w:lang w:val="fr-FR"/>
        </w:rPr>
        <w:t>valide ou financièrement viable,</w:t>
      </w:r>
      <w:r w:rsidRPr="0088569F">
        <w:rPr>
          <w:lang w:val="fr-FR"/>
        </w:rPr>
        <w:t xml:space="preserve"> voire aucune réponse du tout ;</w:t>
      </w:r>
    </w:p>
    <w:p w:rsidR="003F2172" w:rsidRPr="0088569F" w:rsidRDefault="003F2172" w:rsidP="00B50BB5">
      <w:pPr>
        <w:numPr>
          <w:ilvl w:val="0"/>
          <w:numId w:val="6"/>
        </w:numPr>
        <w:jc w:val="both"/>
        <w:rPr>
          <w:lang w:val="fr-FR"/>
        </w:rPr>
      </w:pPr>
      <w:r w:rsidRPr="0088569F">
        <w:rPr>
          <w:lang w:val="fr-FR"/>
        </w:rPr>
        <w:t>Les paramètres économiques ou techniques du projet ont été fondamentalement modifiés ;</w:t>
      </w:r>
    </w:p>
    <w:p w:rsidR="003F2172" w:rsidRPr="0088569F" w:rsidRDefault="003F2172" w:rsidP="00B50BB5">
      <w:pPr>
        <w:numPr>
          <w:ilvl w:val="0"/>
          <w:numId w:val="6"/>
        </w:numPr>
        <w:jc w:val="both"/>
        <w:rPr>
          <w:lang w:val="fr-FR"/>
        </w:rPr>
      </w:pPr>
      <w:r w:rsidRPr="0088569F">
        <w:rPr>
          <w:lang w:val="fr-FR"/>
        </w:rPr>
        <w:t>Des circonstances exceptionnelles ou un cas de force majeure rendent impossible l’exécution normale du projet ;</w:t>
      </w:r>
    </w:p>
    <w:p w:rsidR="003F2172" w:rsidRPr="0088569F" w:rsidRDefault="003F2172" w:rsidP="00B50BB5">
      <w:pPr>
        <w:numPr>
          <w:ilvl w:val="0"/>
          <w:numId w:val="6"/>
        </w:numPr>
        <w:jc w:val="both"/>
        <w:rPr>
          <w:lang w:val="fr-FR"/>
        </w:rPr>
      </w:pPr>
      <w:r w:rsidRPr="0088569F">
        <w:rPr>
          <w:lang w:val="fr-FR"/>
        </w:rPr>
        <w:t>Toutes les offres techni</w:t>
      </w:r>
      <w:r w:rsidR="00FA64D0" w:rsidRPr="0088569F">
        <w:rPr>
          <w:lang w:val="fr-FR"/>
        </w:rPr>
        <w:t>quement conformes dépassent le budget disponible</w:t>
      </w:r>
      <w:r w:rsidRPr="0088569F">
        <w:rPr>
          <w:lang w:val="fr-FR"/>
        </w:rPr>
        <w:t>;</w:t>
      </w:r>
    </w:p>
    <w:p w:rsidR="003F2172" w:rsidRPr="0088569F" w:rsidRDefault="003F2172" w:rsidP="00B50BB5">
      <w:pPr>
        <w:numPr>
          <w:ilvl w:val="0"/>
          <w:numId w:val="6"/>
        </w:numPr>
        <w:jc w:val="both"/>
        <w:rPr>
          <w:lang w:val="fr-FR"/>
        </w:rPr>
      </w:pPr>
      <w:r w:rsidRPr="0088569F">
        <w:rPr>
          <w:lang w:val="fr-FR"/>
        </w:rPr>
        <w:t>Des irrégularités se sont produites dans la procédure, en particulier lorsque celles-ci ont empêché une concurrence loyale.</w:t>
      </w:r>
    </w:p>
    <w:p w:rsidR="009B2FDD" w:rsidRPr="0088569F" w:rsidRDefault="009B2FDD">
      <w:pPr>
        <w:jc w:val="both"/>
        <w:rPr>
          <w:lang w:val="fr-FR"/>
        </w:rPr>
      </w:pPr>
    </w:p>
    <w:p w:rsidR="003F2172" w:rsidRPr="0088569F" w:rsidRDefault="003F2172">
      <w:pPr>
        <w:pBdr>
          <w:top w:val="single" w:sz="4" w:space="1" w:color="000000"/>
          <w:left w:val="single" w:sz="4" w:space="4" w:color="000000"/>
          <w:bottom w:val="single" w:sz="4" w:space="1" w:color="000000"/>
          <w:right w:val="single" w:sz="4" w:space="4" w:color="000000"/>
        </w:pBdr>
        <w:jc w:val="both"/>
        <w:rPr>
          <w:lang w:val="fr-FR"/>
        </w:rPr>
      </w:pPr>
    </w:p>
    <w:p w:rsidR="003F2172" w:rsidRPr="0088569F" w:rsidRDefault="003F2172">
      <w:pPr>
        <w:pBdr>
          <w:top w:val="single" w:sz="4" w:space="1" w:color="000000"/>
          <w:left w:val="single" w:sz="4" w:space="4" w:color="000000"/>
          <w:bottom w:val="single" w:sz="4" w:space="1" w:color="000000"/>
          <w:right w:val="single" w:sz="4" w:space="4" w:color="000000"/>
        </w:pBdr>
        <w:jc w:val="both"/>
        <w:rPr>
          <w:b/>
          <w:bCs/>
          <w:lang w:val="fr-FR"/>
        </w:rPr>
      </w:pPr>
      <w:r w:rsidRPr="0088569F">
        <w:rPr>
          <w:b/>
          <w:bCs/>
          <w:lang w:val="fr-FR"/>
        </w:rPr>
        <w:t xml:space="preserve">ACF ne pourra en aucun cas être passible de dommages et intérêts, de quelque nature qu’ils soient (en particulier les dommages et intérêts pour perte de profits en cas d’annulation d’un appel d’offres), même si </w:t>
      </w:r>
      <w:r w:rsidRPr="0088569F">
        <w:rPr>
          <w:b/>
          <w:lang w:val="fr-FR"/>
        </w:rPr>
        <w:t xml:space="preserve">ACF a été prévenu de la possibilité </w:t>
      </w:r>
      <w:r w:rsidRPr="0088569F">
        <w:rPr>
          <w:b/>
          <w:bCs/>
          <w:lang w:val="fr-FR"/>
        </w:rPr>
        <w:t xml:space="preserve">de dommages et intérêts. </w:t>
      </w:r>
    </w:p>
    <w:p w:rsidR="003F2172" w:rsidRPr="0088569F" w:rsidRDefault="003F2172">
      <w:pPr>
        <w:pBdr>
          <w:top w:val="single" w:sz="4" w:space="1" w:color="000000"/>
          <w:left w:val="single" w:sz="4" w:space="4" w:color="000000"/>
          <w:bottom w:val="single" w:sz="4" w:space="1" w:color="000000"/>
          <w:right w:val="single" w:sz="4" w:space="4" w:color="000000"/>
        </w:pBdr>
        <w:jc w:val="both"/>
        <w:rPr>
          <w:b/>
          <w:bCs/>
          <w:lang w:val="fr-FR"/>
        </w:rPr>
      </w:pPr>
    </w:p>
    <w:p w:rsidR="003F2172" w:rsidRPr="0088569F" w:rsidRDefault="003F2172">
      <w:pPr>
        <w:pBdr>
          <w:top w:val="single" w:sz="4" w:space="1" w:color="000000"/>
          <w:left w:val="single" w:sz="4" w:space="4" w:color="000000"/>
          <w:bottom w:val="single" w:sz="4" w:space="1" w:color="000000"/>
          <w:right w:val="single" w:sz="4" w:space="4" w:color="000000"/>
        </w:pBdr>
        <w:jc w:val="both"/>
        <w:rPr>
          <w:b/>
          <w:bCs/>
          <w:lang w:val="fr-FR"/>
        </w:rPr>
      </w:pPr>
      <w:r w:rsidRPr="0088569F">
        <w:rPr>
          <w:b/>
          <w:bCs/>
          <w:lang w:val="fr-FR"/>
        </w:rPr>
        <w:t>La publication d’un avis d’achat n’engage pas ACF à mettre en application le programme ou le projet annoncé.</w:t>
      </w:r>
    </w:p>
    <w:p w:rsidR="003F2172" w:rsidRPr="0088569F" w:rsidRDefault="003F2172">
      <w:pPr>
        <w:pBdr>
          <w:top w:val="single" w:sz="4" w:space="1" w:color="000000"/>
          <w:left w:val="single" w:sz="4" w:space="4" w:color="000000"/>
          <w:bottom w:val="single" w:sz="4" w:space="1" w:color="000000"/>
          <w:right w:val="single" w:sz="4" w:space="4" w:color="000000"/>
        </w:pBdr>
        <w:jc w:val="both"/>
        <w:rPr>
          <w:lang w:val="fr-FR"/>
        </w:rPr>
      </w:pPr>
    </w:p>
    <w:p w:rsidR="003F2172" w:rsidRPr="0088569F" w:rsidRDefault="003F2172">
      <w:pPr>
        <w:jc w:val="both"/>
        <w:rPr>
          <w:lang w:val="fr-FR"/>
        </w:rPr>
      </w:pPr>
    </w:p>
    <w:p w:rsidR="003F2172" w:rsidRPr="0088569F" w:rsidRDefault="003F2172" w:rsidP="00B50BB5">
      <w:pPr>
        <w:pStyle w:val="Heading3"/>
        <w:numPr>
          <w:ilvl w:val="0"/>
          <w:numId w:val="13"/>
        </w:numPr>
        <w:shd w:val="clear" w:color="auto" w:fill="D9D9D9" w:themeFill="background1" w:themeFillShade="D9"/>
        <w:ind w:hanging="540"/>
        <w:jc w:val="both"/>
        <w:rPr>
          <w:lang w:val="fr-FR"/>
        </w:rPr>
      </w:pPr>
      <w:bookmarkStart w:id="38" w:name="_toc504"/>
      <w:bookmarkStart w:id="39" w:name="_Toc388950074"/>
      <w:bookmarkEnd w:id="38"/>
      <w:r w:rsidRPr="0088569F">
        <w:rPr>
          <w:lang w:val="fr-FR"/>
        </w:rPr>
        <w:t>Ethique</w:t>
      </w:r>
      <w:bookmarkEnd w:id="39"/>
    </w:p>
    <w:p w:rsidR="00FA64D0" w:rsidRPr="0088569F" w:rsidRDefault="006A6D6F" w:rsidP="00D730D6">
      <w:pPr>
        <w:tabs>
          <w:tab w:val="left" w:pos="904"/>
        </w:tabs>
        <w:jc w:val="both"/>
        <w:rPr>
          <w:lang w:val="fr-FR"/>
        </w:rPr>
      </w:pPr>
      <w:r w:rsidRPr="0088569F">
        <w:rPr>
          <w:lang w:val="fr-FR"/>
        </w:rPr>
        <w:t>ACF</w:t>
      </w:r>
      <w:r w:rsidR="00FA64D0" w:rsidRPr="0088569F">
        <w:rPr>
          <w:lang w:val="fr-FR"/>
        </w:rPr>
        <w:t xml:space="preserve"> porte une attention particulière aux valeurs éthiques de ses fournisseurs et prestataires et souhaite travailler avec des partenaires prêts à se</w:t>
      </w:r>
      <w:r w:rsidR="007B455E">
        <w:rPr>
          <w:lang w:val="fr-FR"/>
        </w:rPr>
        <w:t xml:space="preserve"> conformer aux Règles Ethiques </w:t>
      </w:r>
      <w:r w:rsidR="00FA64D0" w:rsidRPr="0088569F">
        <w:rPr>
          <w:lang w:val="fr-FR"/>
        </w:rPr>
        <w:t>de base du Commerce International.</w:t>
      </w:r>
    </w:p>
    <w:p w:rsidR="00FA64D0" w:rsidRPr="0088569F" w:rsidRDefault="00FA64D0" w:rsidP="00D730D6">
      <w:pPr>
        <w:jc w:val="both"/>
        <w:rPr>
          <w:i/>
          <w:iCs/>
          <w:lang w:val="fr-FR"/>
        </w:rPr>
      </w:pPr>
      <w:r w:rsidRPr="0088569F">
        <w:rPr>
          <w:lang w:val="fr-FR"/>
        </w:rPr>
        <w:t xml:space="preserve">Les soumissionnaires se doivent de lire et de comprendre les Règles des Bonnes Pratiques Commerciales telles que définies par </w:t>
      </w:r>
      <w:r w:rsidR="006A6D6F" w:rsidRPr="0088569F">
        <w:rPr>
          <w:lang w:val="fr-FR"/>
        </w:rPr>
        <w:t>ACF</w:t>
      </w:r>
      <w:r w:rsidR="008530E7">
        <w:rPr>
          <w:lang w:val="fr-FR"/>
        </w:rPr>
        <w:t xml:space="preserve"> dans l’annexe E</w:t>
      </w:r>
      <w:r w:rsidRPr="0088569F">
        <w:rPr>
          <w:lang w:val="fr-FR"/>
        </w:rPr>
        <w:t xml:space="preserve"> et s’engagent à les respecter en signant la « </w:t>
      </w:r>
      <w:r w:rsidRPr="0088569F">
        <w:rPr>
          <w:iCs/>
          <w:lang w:val="fr-FR"/>
        </w:rPr>
        <w:t>Déclaration de conformité &amp; d’engagement à respecter les Règles des Bonnes Pratiques Commerciales</w:t>
      </w:r>
      <w:r w:rsidRPr="0088569F">
        <w:rPr>
          <w:sz w:val="28"/>
          <w:szCs w:val="28"/>
          <w:lang w:val="fr-FR"/>
        </w:rPr>
        <w:t xml:space="preserve"> </w:t>
      </w:r>
      <w:r w:rsidRPr="0088569F">
        <w:rPr>
          <w:iCs/>
          <w:lang w:val="fr-FR"/>
        </w:rPr>
        <w:t xml:space="preserve">d’ACF » </w:t>
      </w:r>
      <w:r w:rsidR="008530E7">
        <w:rPr>
          <w:lang w:val="fr-FR"/>
        </w:rPr>
        <w:t>jointe en Annexe E</w:t>
      </w:r>
    </w:p>
    <w:p w:rsidR="00FA64D0" w:rsidRPr="0088569F" w:rsidRDefault="00FA64D0" w:rsidP="00FA64D0">
      <w:pPr>
        <w:tabs>
          <w:tab w:val="left" w:pos="904"/>
        </w:tabs>
        <w:rPr>
          <w:lang w:val="fr-FR"/>
        </w:rPr>
      </w:pPr>
    </w:p>
    <w:p w:rsidR="0088569F" w:rsidRPr="0088569F" w:rsidRDefault="0088569F">
      <w:pPr>
        <w:pStyle w:val="Heading1"/>
        <w:jc w:val="both"/>
        <w:rPr>
          <w:lang w:val="fr-FR"/>
        </w:rPr>
        <w:sectPr w:rsidR="0088569F" w:rsidRPr="0088569F" w:rsidSect="00235DA7">
          <w:footnotePr>
            <w:pos w:val="beneathText"/>
          </w:footnotePr>
          <w:pgSz w:w="11905" w:h="16837"/>
          <w:pgMar w:top="1077" w:right="1106" w:bottom="993" w:left="1622" w:header="709" w:footer="112" w:gutter="0"/>
          <w:cols w:space="720"/>
          <w:docGrid w:linePitch="360"/>
        </w:sectPr>
      </w:pPr>
      <w:bookmarkStart w:id="40" w:name="_Toc388950075"/>
    </w:p>
    <w:p w:rsidR="003F2172" w:rsidRPr="0088569F" w:rsidRDefault="003F2172">
      <w:pPr>
        <w:pStyle w:val="Heading1"/>
        <w:jc w:val="both"/>
        <w:rPr>
          <w:lang w:val="fr-FR"/>
        </w:rPr>
      </w:pPr>
      <w:r w:rsidRPr="0088569F">
        <w:rPr>
          <w:lang w:val="fr-FR"/>
        </w:rPr>
        <w:lastRenderedPageBreak/>
        <w:t>B – SPECIFICATIONS TECHNIQUES et COMMERCIALES</w:t>
      </w:r>
      <w:bookmarkEnd w:id="40"/>
    </w:p>
    <w:p w:rsidR="003F2172" w:rsidRDefault="003F2172">
      <w:pPr>
        <w:jc w:val="both"/>
        <w:rPr>
          <w:b/>
          <w:bCs/>
          <w:u w:val="single"/>
          <w:lang w:val="fr-FR"/>
        </w:rPr>
      </w:pPr>
    </w:p>
    <w:p w:rsidR="00837B38" w:rsidRDefault="00837B38">
      <w:pPr>
        <w:jc w:val="both"/>
        <w:rPr>
          <w:b/>
          <w:bCs/>
          <w:u w:val="single"/>
          <w:lang w:val="fr-FR"/>
        </w:rPr>
      </w:pPr>
    </w:p>
    <w:p w:rsidR="00837B38" w:rsidRDefault="00837B38" w:rsidP="00837B38">
      <w:pPr>
        <w:pStyle w:val="Heading3"/>
        <w:numPr>
          <w:ilvl w:val="0"/>
          <w:numId w:val="13"/>
        </w:numPr>
        <w:shd w:val="clear" w:color="auto" w:fill="D9D9D9"/>
        <w:spacing w:after="240"/>
        <w:jc w:val="both"/>
      </w:pPr>
      <w:bookmarkStart w:id="41" w:name="_Toc378773811"/>
      <w:bookmarkStart w:id="42" w:name="_Toc378774485"/>
      <w:bookmarkStart w:id="43" w:name="_Toc378774642"/>
      <w:bookmarkStart w:id="44" w:name="_Toc379980700"/>
      <w:r>
        <w:t>Description Technique des Biens</w:t>
      </w:r>
      <w:bookmarkEnd w:id="41"/>
      <w:bookmarkEnd w:id="42"/>
      <w:bookmarkEnd w:id="43"/>
      <w:bookmarkEnd w:id="44"/>
      <w:r>
        <w:t xml:space="preserve"> </w:t>
      </w:r>
    </w:p>
    <w:p w:rsidR="00837B38" w:rsidRPr="00837B38" w:rsidRDefault="00837B38" w:rsidP="00837B38">
      <w:pPr>
        <w:jc w:val="both"/>
        <w:rPr>
          <w:lang w:val="fr-FR"/>
        </w:rPr>
      </w:pPr>
      <w:r w:rsidRPr="00837B38">
        <w:rPr>
          <w:lang w:val="fr-FR"/>
        </w:rPr>
        <w:t>Action Contre la Faim cherche à louer des véhicules possédant ces caractéristiques :</w:t>
      </w:r>
    </w:p>
    <w:p w:rsidR="00837B38" w:rsidRPr="00837B38" w:rsidRDefault="00837B38" w:rsidP="00837B38">
      <w:pPr>
        <w:jc w:val="both"/>
        <w:rPr>
          <w:lang w:val="fr-FR"/>
        </w:rPr>
      </w:pPr>
    </w:p>
    <w:tbl>
      <w:tblPr>
        <w:tblW w:w="3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237"/>
        <w:gridCol w:w="1494"/>
        <w:gridCol w:w="1494"/>
        <w:gridCol w:w="1494"/>
        <w:gridCol w:w="1494"/>
        <w:gridCol w:w="1494"/>
        <w:gridCol w:w="1494"/>
      </w:tblGrid>
      <w:tr w:rsidR="007E113E" w:rsidRPr="003A1565" w:rsidTr="007E113E">
        <w:trPr>
          <w:trHeight w:val="454"/>
          <w:jc w:val="center"/>
        </w:trPr>
        <w:tc>
          <w:tcPr>
            <w:tcW w:w="220" w:type="pct"/>
            <w:tcBorders>
              <w:top w:val="nil"/>
              <w:left w:val="nil"/>
              <w:bottom w:val="nil"/>
              <w:right w:val="single" w:sz="4" w:space="0" w:color="auto"/>
            </w:tcBorders>
          </w:tcPr>
          <w:p w:rsidR="007E113E" w:rsidRPr="00837B38" w:rsidRDefault="007E113E" w:rsidP="009A071F">
            <w:pPr>
              <w:jc w:val="center"/>
              <w:rPr>
                <w:sz w:val="20"/>
                <w:szCs w:val="20"/>
                <w:lang w:val="fr-FR"/>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sidRPr="003A1565">
              <w:rPr>
                <w:sz w:val="20"/>
                <w:szCs w:val="20"/>
              </w:rPr>
              <w:t>Type de véhicule</w:t>
            </w:r>
          </w:p>
        </w:tc>
        <w:tc>
          <w:tcPr>
            <w:tcW w:w="700" w:type="pct"/>
            <w:shd w:val="clear" w:color="auto" w:fill="D9D9D9"/>
            <w:vAlign w:val="center"/>
          </w:tcPr>
          <w:p w:rsidR="007E113E" w:rsidRPr="003A1565" w:rsidRDefault="007E113E" w:rsidP="009A071F">
            <w:pPr>
              <w:jc w:val="center"/>
              <w:rPr>
                <w:sz w:val="20"/>
                <w:szCs w:val="20"/>
              </w:rPr>
            </w:pPr>
            <w:r w:rsidRPr="003A1565">
              <w:rPr>
                <w:sz w:val="20"/>
                <w:szCs w:val="20"/>
              </w:rPr>
              <w:t>Véhicules 13 places</w:t>
            </w:r>
          </w:p>
        </w:tc>
        <w:tc>
          <w:tcPr>
            <w:tcW w:w="700" w:type="pct"/>
            <w:shd w:val="clear" w:color="auto" w:fill="D9D9D9"/>
            <w:vAlign w:val="center"/>
          </w:tcPr>
          <w:p w:rsidR="007E113E" w:rsidRPr="003A1565" w:rsidRDefault="007E113E" w:rsidP="009A071F">
            <w:pPr>
              <w:jc w:val="center"/>
              <w:rPr>
                <w:sz w:val="20"/>
                <w:szCs w:val="20"/>
              </w:rPr>
            </w:pPr>
            <w:r w:rsidRPr="003A1565">
              <w:rPr>
                <w:sz w:val="20"/>
                <w:szCs w:val="20"/>
              </w:rPr>
              <w:t>Véhicules 6 places</w:t>
            </w:r>
          </w:p>
        </w:tc>
        <w:tc>
          <w:tcPr>
            <w:tcW w:w="700" w:type="pct"/>
            <w:shd w:val="clear" w:color="auto" w:fill="D9D9D9"/>
            <w:vAlign w:val="center"/>
          </w:tcPr>
          <w:p w:rsidR="007E113E" w:rsidRPr="003A1565" w:rsidRDefault="007E113E" w:rsidP="009A071F">
            <w:pPr>
              <w:jc w:val="center"/>
              <w:rPr>
                <w:sz w:val="20"/>
                <w:szCs w:val="20"/>
              </w:rPr>
            </w:pPr>
            <w:r w:rsidRPr="003A1565">
              <w:rPr>
                <w:sz w:val="20"/>
                <w:szCs w:val="20"/>
              </w:rPr>
              <w:t>Pick-up double cabine</w:t>
            </w:r>
          </w:p>
        </w:tc>
        <w:tc>
          <w:tcPr>
            <w:tcW w:w="700" w:type="pct"/>
            <w:shd w:val="clear" w:color="auto" w:fill="D9D9D9"/>
            <w:vAlign w:val="center"/>
          </w:tcPr>
          <w:p w:rsidR="007E113E" w:rsidRPr="003A1565" w:rsidRDefault="007E113E" w:rsidP="009A071F">
            <w:pPr>
              <w:jc w:val="center"/>
              <w:rPr>
                <w:sz w:val="20"/>
                <w:szCs w:val="20"/>
              </w:rPr>
            </w:pPr>
            <w:r>
              <w:rPr>
                <w:sz w:val="20"/>
                <w:szCs w:val="20"/>
              </w:rPr>
              <w:t>Pick-up double cabine</w:t>
            </w:r>
          </w:p>
        </w:tc>
        <w:tc>
          <w:tcPr>
            <w:tcW w:w="700" w:type="pct"/>
            <w:shd w:val="clear" w:color="auto" w:fill="D9D9D9"/>
            <w:vAlign w:val="center"/>
          </w:tcPr>
          <w:p w:rsidR="007E113E" w:rsidRPr="003A1565" w:rsidRDefault="007E113E" w:rsidP="009A071F">
            <w:pPr>
              <w:jc w:val="center"/>
              <w:rPr>
                <w:sz w:val="20"/>
                <w:szCs w:val="20"/>
              </w:rPr>
            </w:pPr>
            <w:r w:rsidRPr="003A1565">
              <w:rPr>
                <w:sz w:val="20"/>
                <w:szCs w:val="20"/>
              </w:rPr>
              <w:t>Pick-up simple cabine</w:t>
            </w:r>
          </w:p>
        </w:tc>
        <w:tc>
          <w:tcPr>
            <w:tcW w:w="700" w:type="pct"/>
            <w:shd w:val="clear" w:color="auto" w:fill="D9D9D9"/>
            <w:vAlign w:val="center"/>
          </w:tcPr>
          <w:p w:rsidR="007E113E" w:rsidRPr="003A1565" w:rsidRDefault="007E113E" w:rsidP="009A071F">
            <w:pPr>
              <w:jc w:val="center"/>
              <w:rPr>
                <w:sz w:val="20"/>
                <w:szCs w:val="20"/>
              </w:rPr>
            </w:pPr>
            <w:r>
              <w:rPr>
                <w:sz w:val="20"/>
                <w:szCs w:val="20"/>
              </w:rPr>
              <w:t>Pick-up simple cabine</w:t>
            </w:r>
          </w:p>
        </w:tc>
      </w:tr>
      <w:tr w:rsidR="007E113E" w:rsidRPr="003A1565" w:rsidTr="007E113E">
        <w:trPr>
          <w:trHeight w:val="166"/>
          <w:jc w:val="center"/>
        </w:trPr>
        <w:tc>
          <w:tcPr>
            <w:tcW w:w="220" w:type="pct"/>
            <w:tcBorders>
              <w:top w:val="nil"/>
              <w:left w:val="nil"/>
              <w:bottom w:val="nil"/>
              <w:right w:val="single" w:sz="4" w:space="0" w:color="auto"/>
            </w:tcBorders>
          </w:tcPr>
          <w:p w:rsidR="007E113E" w:rsidRPr="003A1565" w:rsidRDefault="007E113E" w:rsidP="009A071F">
            <w:pPr>
              <w:jc w:val="center"/>
              <w:rPr>
                <w:sz w:val="20"/>
                <w:szCs w:val="20"/>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sidRPr="003A1565">
              <w:rPr>
                <w:sz w:val="20"/>
                <w:szCs w:val="20"/>
              </w:rPr>
              <w:t>Conduite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A gauche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A gauche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A gauche</w:t>
            </w:r>
          </w:p>
        </w:tc>
        <w:tc>
          <w:tcPr>
            <w:tcW w:w="700" w:type="pct"/>
          </w:tcPr>
          <w:p w:rsidR="007E113E" w:rsidRPr="003A1565" w:rsidRDefault="007E113E" w:rsidP="009A071F">
            <w:pPr>
              <w:jc w:val="center"/>
              <w:rPr>
                <w:sz w:val="20"/>
                <w:szCs w:val="20"/>
              </w:rPr>
            </w:pPr>
            <w:r w:rsidRPr="003A1565">
              <w:rPr>
                <w:sz w:val="20"/>
                <w:szCs w:val="20"/>
              </w:rPr>
              <w:t>A gauche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A gauche</w:t>
            </w:r>
          </w:p>
        </w:tc>
        <w:tc>
          <w:tcPr>
            <w:tcW w:w="700" w:type="pct"/>
          </w:tcPr>
          <w:p w:rsidR="007E113E" w:rsidRPr="003A1565" w:rsidRDefault="007E113E" w:rsidP="009A071F">
            <w:pPr>
              <w:jc w:val="center"/>
              <w:rPr>
                <w:sz w:val="20"/>
                <w:szCs w:val="20"/>
              </w:rPr>
            </w:pPr>
            <w:r w:rsidRPr="003A1565">
              <w:rPr>
                <w:sz w:val="20"/>
                <w:szCs w:val="20"/>
              </w:rPr>
              <w:t>A gauche</w:t>
            </w:r>
          </w:p>
        </w:tc>
      </w:tr>
      <w:tr w:rsidR="007E113E" w:rsidRPr="003A1565" w:rsidTr="007E113E">
        <w:trPr>
          <w:trHeight w:val="321"/>
          <w:jc w:val="center"/>
        </w:trPr>
        <w:tc>
          <w:tcPr>
            <w:tcW w:w="220" w:type="pct"/>
            <w:tcBorders>
              <w:top w:val="nil"/>
              <w:left w:val="nil"/>
              <w:bottom w:val="nil"/>
              <w:right w:val="single" w:sz="4" w:space="0" w:color="auto"/>
            </w:tcBorders>
          </w:tcPr>
          <w:p w:rsidR="007E113E" w:rsidRPr="003A1565" w:rsidRDefault="007E113E" w:rsidP="009A071F">
            <w:pPr>
              <w:jc w:val="center"/>
              <w:rPr>
                <w:sz w:val="20"/>
                <w:szCs w:val="20"/>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sidRPr="003A1565">
              <w:rPr>
                <w:sz w:val="20"/>
                <w:szCs w:val="20"/>
              </w:rPr>
              <w:t>Roues motrices</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4X4 &amp; 4X2 (classique)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4X4 &amp; 4X2 (classique)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4X4 &amp; 4X2 (classique)</w:t>
            </w:r>
          </w:p>
        </w:tc>
        <w:tc>
          <w:tcPr>
            <w:tcW w:w="700" w:type="pct"/>
          </w:tcPr>
          <w:p w:rsidR="007E113E" w:rsidRPr="003A1565" w:rsidRDefault="007E113E" w:rsidP="009A071F">
            <w:pPr>
              <w:jc w:val="center"/>
              <w:rPr>
                <w:sz w:val="20"/>
                <w:szCs w:val="20"/>
              </w:rPr>
            </w:pPr>
            <w:r w:rsidRPr="003A1565">
              <w:rPr>
                <w:sz w:val="20"/>
                <w:szCs w:val="20"/>
              </w:rPr>
              <w:t>4X4 &amp; 4X2 (classique)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4X4 &amp; 4X2 (classique)</w:t>
            </w:r>
          </w:p>
        </w:tc>
        <w:tc>
          <w:tcPr>
            <w:tcW w:w="700" w:type="pct"/>
            <w:vAlign w:val="center"/>
          </w:tcPr>
          <w:p w:rsidR="007E113E" w:rsidRPr="003A1565" w:rsidRDefault="007E113E" w:rsidP="009A071F">
            <w:pPr>
              <w:jc w:val="center"/>
              <w:rPr>
                <w:sz w:val="20"/>
                <w:szCs w:val="20"/>
              </w:rPr>
            </w:pPr>
            <w:r>
              <w:rPr>
                <w:sz w:val="20"/>
                <w:szCs w:val="20"/>
              </w:rPr>
              <w:t>4X4</w:t>
            </w:r>
          </w:p>
        </w:tc>
      </w:tr>
      <w:tr w:rsidR="007E113E" w:rsidRPr="003A1565" w:rsidTr="007E113E">
        <w:trPr>
          <w:trHeight w:val="332"/>
          <w:jc w:val="center"/>
        </w:trPr>
        <w:tc>
          <w:tcPr>
            <w:tcW w:w="220" w:type="pct"/>
            <w:tcBorders>
              <w:top w:val="nil"/>
              <w:left w:val="nil"/>
              <w:bottom w:val="nil"/>
              <w:right w:val="single" w:sz="4" w:space="0" w:color="auto"/>
            </w:tcBorders>
          </w:tcPr>
          <w:p w:rsidR="007E113E" w:rsidRPr="003A1565" w:rsidRDefault="007E113E" w:rsidP="009A071F">
            <w:pPr>
              <w:jc w:val="center"/>
              <w:rPr>
                <w:sz w:val="20"/>
                <w:szCs w:val="20"/>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sidRPr="003A1565">
              <w:rPr>
                <w:sz w:val="20"/>
                <w:szCs w:val="20"/>
              </w:rPr>
              <w:t>Nombre de places</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13 (3 avant + 10 arrière)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6</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6 (3 avant + 3 arrière)</w:t>
            </w:r>
          </w:p>
        </w:tc>
        <w:tc>
          <w:tcPr>
            <w:tcW w:w="700" w:type="pct"/>
            <w:vAlign w:val="center"/>
          </w:tcPr>
          <w:p w:rsidR="007E113E" w:rsidRPr="003A1565" w:rsidRDefault="007E113E" w:rsidP="009A071F">
            <w:pPr>
              <w:jc w:val="center"/>
              <w:rPr>
                <w:sz w:val="20"/>
                <w:szCs w:val="20"/>
              </w:rPr>
            </w:pPr>
            <w:r>
              <w:rPr>
                <w:sz w:val="20"/>
                <w:szCs w:val="20"/>
              </w:rPr>
              <w:t>5</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3</w:t>
            </w:r>
          </w:p>
        </w:tc>
        <w:tc>
          <w:tcPr>
            <w:tcW w:w="700" w:type="pct"/>
            <w:vAlign w:val="center"/>
          </w:tcPr>
          <w:p w:rsidR="007E113E" w:rsidRPr="003A1565" w:rsidRDefault="007E113E" w:rsidP="009A071F">
            <w:pPr>
              <w:jc w:val="center"/>
              <w:rPr>
                <w:sz w:val="20"/>
                <w:szCs w:val="20"/>
              </w:rPr>
            </w:pPr>
            <w:r>
              <w:rPr>
                <w:sz w:val="20"/>
                <w:szCs w:val="20"/>
              </w:rPr>
              <w:t>3</w:t>
            </w:r>
          </w:p>
        </w:tc>
      </w:tr>
      <w:tr w:rsidR="007E113E" w:rsidRPr="003A1565" w:rsidTr="007E113E">
        <w:trPr>
          <w:trHeight w:val="321"/>
          <w:jc w:val="center"/>
        </w:trPr>
        <w:tc>
          <w:tcPr>
            <w:tcW w:w="220" w:type="pct"/>
            <w:tcBorders>
              <w:top w:val="nil"/>
              <w:left w:val="nil"/>
              <w:bottom w:val="nil"/>
              <w:right w:val="single" w:sz="4" w:space="0" w:color="auto"/>
            </w:tcBorders>
          </w:tcPr>
          <w:p w:rsidR="007E113E" w:rsidRPr="003A1565" w:rsidRDefault="007E113E" w:rsidP="009A071F">
            <w:pPr>
              <w:jc w:val="center"/>
              <w:rPr>
                <w:sz w:val="20"/>
                <w:szCs w:val="20"/>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sidRPr="003A1565">
              <w:rPr>
                <w:sz w:val="20"/>
                <w:szCs w:val="20"/>
              </w:rPr>
              <w:t>Puissance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+/- 130 chevaux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+/- 130 chevaux</w:t>
            </w:r>
          </w:p>
        </w:tc>
        <w:tc>
          <w:tcPr>
            <w:tcW w:w="700" w:type="pct"/>
            <w:shd w:val="clear" w:color="auto" w:fill="auto"/>
            <w:vAlign w:val="center"/>
          </w:tcPr>
          <w:p w:rsidR="007E113E" w:rsidRPr="003A1565" w:rsidRDefault="007E113E" w:rsidP="009A071F">
            <w:pPr>
              <w:jc w:val="center"/>
              <w:rPr>
                <w:sz w:val="20"/>
                <w:szCs w:val="20"/>
              </w:rPr>
            </w:pPr>
            <w:r>
              <w:rPr>
                <w:sz w:val="20"/>
                <w:szCs w:val="20"/>
              </w:rPr>
              <w:t>+ / - 130 chevaux</w:t>
            </w:r>
          </w:p>
        </w:tc>
        <w:tc>
          <w:tcPr>
            <w:tcW w:w="700" w:type="pct"/>
            <w:tcBorders>
              <w:bottom w:val="single" w:sz="4" w:space="0" w:color="auto"/>
            </w:tcBorders>
          </w:tcPr>
          <w:p w:rsidR="007E113E" w:rsidRPr="003A1565" w:rsidRDefault="007E113E" w:rsidP="009A071F">
            <w:pPr>
              <w:jc w:val="center"/>
              <w:rPr>
                <w:sz w:val="20"/>
                <w:szCs w:val="20"/>
              </w:rPr>
            </w:pPr>
            <w:r>
              <w:rPr>
                <w:sz w:val="20"/>
                <w:szCs w:val="20"/>
              </w:rPr>
              <w:t>+ / - 250 chevaux</w:t>
            </w:r>
          </w:p>
        </w:tc>
        <w:tc>
          <w:tcPr>
            <w:tcW w:w="700" w:type="pct"/>
            <w:shd w:val="clear" w:color="auto" w:fill="auto"/>
            <w:vAlign w:val="center"/>
          </w:tcPr>
          <w:p w:rsidR="007E113E" w:rsidRPr="003A1565" w:rsidRDefault="007E113E" w:rsidP="009A071F">
            <w:pPr>
              <w:jc w:val="center"/>
              <w:rPr>
                <w:sz w:val="20"/>
                <w:szCs w:val="20"/>
              </w:rPr>
            </w:pPr>
            <w:r>
              <w:rPr>
                <w:sz w:val="20"/>
                <w:szCs w:val="20"/>
              </w:rPr>
              <w:t>+ / - 130 chevaux</w:t>
            </w:r>
          </w:p>
        </w:tc>
        <w:tc>
          <w:tcPr>
            <w:tcW w:w="700" w:type="pct"/>
          </w:tcPr>
          <w:p w:rsidR="007E113E" w:rsidRPr="003A1565" w:rsidRDefault="007E113E" w:rsidP="009A071F">
            <w:pPr>
              <w:jc w:val="center"/>
              <w:rPr>
                <w:sz w:val="20"/>
                <w:szCs w:val="20"/>
              </w:rPr>
            </w:pPr>
            <w:r>
              <w:rPr>
                <w:sz w:val="20"/>
                <w:szCs w:val="20"/>
              </w:rPr>
              <w:t>+ / - 150 chevaux</w:t>
            </w:r>
          </w:p>
        </w:tc>
      </w:tr>
      <w:tr w:rsidR="007E113E" w:rsidRPr="003A1565" w:rsidTr="007E113E">
        <w:trPr>
          <w:trHeight w:val="321"/>
          <w:jc w:val="center"/>
        </w:trPr>
        <w:tc>
          <w:tcPr>
            <w:tcW w:w="220" w:type="pct"/>
            <w:tcBorders>
              <w:top w:val="nil"/>
              <w:left w:val="nil"/>
              <w:bottom w:val="nil"/>
              <w:right w:val="single" w:sz="4" w:space="0" w:color="auto"/>
            </w:tcBorders>
          </w:tcPr>
          <w:p w:rsidR="007E113E" w:rsidRPr="003A1565" w:rsidRDefault="007E113E" w:rsidP="009A071F">
            <w:pPr>
              <w:jc w:val="center"/>
              <w:rPr>
                <w:sz w:val="20"/>
                <w:szCs w:val="20"/>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sidRPr="003A1565">
              <w:rPr>
                <w:sz w:val="20"/>
                <w:szCs w:val="20"/>
              </w:rPr>
              <w:t>Capacité moteur</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+/- 4000 cc</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+/- 4000 cc</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+/- 4000 cc</w:t>
            </w:r>
          </w:p>
        </w:tc>
        <w:tc>
          <w:tcPr>
            <w:tcW w:w="700" w:type="pct"/>
            <w:tcBorders>
              <w:bottom w:val="single" w:sz="4" w:space="0" w:color="auto"/>
            </w:tcBorders>
            <w:shd w:val="clear" w:color="auto" w:fill="D9D9D9"/>
          </w:tcPr>
          <w:p w:rsidR="007E113E" w:rsidRPr="003A1565" w:rsidRDefault="007E113E" w:rsidP="009A071F">
            <w:pPr>
              <w:jc w:val="center"/>
              <w:rPr>
                <w:sz w:val="20"/>
                <w:szCs w:val="20"/>
              </w:rPr>
            </w:pP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+/- 4000 cc</w:t>
            </w:r>
          </w:p>
        </w:tc>
        <w:tc>
          <w:tcPr>
            <w:tcW w:w="700" w:type="pct"/>
            <w:vAlign w:val="center"/>
          </w:tcPr>
          <w:p w:rsidR="007E113E" w:rsidRPr="003A1565" w:rsidRDefault="007E113E" w:rsidP="009A071F">
            <w:pPr>
              <w:jc w:val="center"/>
              <w:rPr>
                <w:sz w:val="20"/>
                <w:szCs w:val="20"/>
              </w:rPr>
            </w:pPr>
            <w:r>
              <w:rPr>
                <w:sz w:val="20"/>
                <w:szCs w:val="20"/>
              </w:rPr>
              <w:t>+ / - 2500 cc</w:t>
            </w:r>
          </w:p>
        </w:tc>
      </w:tr>
      <w:tr w:rsidR="007E113E" w:rsidRPr="003A1565" w:rsidTr="007E113E">
        <w:trPr>
          <w:trHeight w:val="321"/>
          <w:jc w:val="center"/>
        </w:trPr>
        <w:tc>
          <w:tcPr>
            <w:tcW w:w="220" w:type="pct"/>
            <w:tcBorders>
              <w:top w:val="nil"/>
              <w:left w:val="nil"/>
              <w:bottom w:val="nil"/>
              <w:right w:val="single" w:sz="4" w:space="0" w:color="auto"/>
            </w:tcBorders>
          </w:tcPr>
          <w:p w:rsidR="007E113E" w:rsidRPr="003A1565" w:rsidRDefault="007E113E" w:rsidP="009A071F">
            <w:pPr>
              <w:jc w:val="center"/>
              <w:rPr>
                <w:sz w:val="20"/>
                <w:szCs w:val="20"/>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Pr>
                <w:sz w:val="20"/>
                <w:szCs w:val="20"/>
              </w:rPr>
              <w:t>Type de carburant</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diesel</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diesel</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diesel</w:t>
            </w:r>
          </w:p>
        </w:tc>
        <w:tc>
          <w:tcPr>
            <w:tcW w:w="700" w:type="pct"/>
            <w:tcBorders>
              <w:top w:val="single" w:sz="4" w:space="0" w:color="auto"/>
            </w:tcBorders>
            <w:vAlign w:val="center"/>
          </w:tcPr>
          <w:p w:rsidR="007E113E" w:rsidRPr="003A1565" w:rsidRDefault="007E113E" w:rsidP="009A071F">
            <w:pPr>
              <w:jc w:val="center"/>
              <w:rPr>
                <w:sz w:val="20"/>
                <w:szCs w:val="20"/>
              </w:rPr>
            </w:pPr>
            <w:r>
              <w:rPr>
                <w:sz w:val="20"/>
                <w:szCs w:val="20"/>
              </w:rPr>
              <w:t>diesel</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diesel</w:t>
            </w:r>
          </w:p>
        </w:tc>
        <w:tc>
          <w:tcPr>
            <w:tcW w:w="700" w:type="pct"/>
            <w:vAlign w:val="center"/>
          </w:tcPr>
          <w:p w:rsidR="007E113E" w:rsidRPr="003A1565" w:rsidRDefault="007E113E" w:rsidP="009A071F">
            <w:pPr>
              <w:jc w:val="center"/>
              <w:rPr>
                <w:sz w:val="20"/>
                <w:szCs w:val="20"/>
              </w:rPr>
            </w:pPr>
            <w:r>
              <w:rPr>
                <w:sz w:val="20"/>
                <w:szCs w:val="20"/>
              </w:rPr>
              <w:t>diesel</w:t>
            </w:r>
          </w:p>
        </w:tc>
      </w:tr>
      <w:tr w:rsidR="007E113E" w:rsidRPr="003A1565" w:rsidTr="007E113E">
        <w:trPr>
          <w:trHeight w:val="166"/>
          <w:jc w:val="center"/>
        </w:trPr>
        <w:tc>
          <w:tcPr>
            <w:tcW w:w="220" w:type="pct"/>
            <w:tcBorders>
              <w:top w:val="nil"/>
              <w:left w:val="nil"/>
              <w:bottom w:val="nil"/>
              <w:right w:val="single" w:sz="4" w:space="0" w:color="auto"/>
            </w:tcBorders>
          </w:tcPr>
          <w:p w:rsidR="007E113E" w:rsidRPr="003A1565" w:rsidRDefault="007E113E" w:rsidP="009A071F">
            <w:pPr>
              <w:jc w:val="center"/>
              <w:rPr>
                <w:sz w:val="20"/>
                <w:szCs w:val="20"/>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sidRPr="003A1565">
              <w:rPr>
                <w:sz w:val="20"/>
                <w:szCs w:val="20"/>
              </w:rPr>
              <w:t>Charge utile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+/-1000 kg</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+/- 1000 kg</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+/- 1000 kg</w:t>
            </w:r>
          </w:p>
        </w:tc>
        <w:tc>
          <w:tcPr>
            <w:tcW w:w="700" w:type="pct"/>
          </w:tcPr>
          <w:p w:rsidR="007E113E" w:rsidRPr="003A1565" w:rsidRDefault="007E113E" w:rsidP="009A071F">
            <w:pPr>
              <w:jc w:val="center"/>
              <w:rPr>
                <w:sz w:val="20"/>
                <w:szCs w:val="20"/>
              </w:rPr>
            </w:pPr>
            <w:r>
              <w:rPr>
                <w:sz w:val="20"/>
                <w:szCs w:val="20"/>
              </w:rPr>
              <w:t>+ / - 570 kg</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+/- 1000 kg</w:t>
            </w:r>
          </w:p>
        </w:tc>
        <w:tc>
          <w:tcPr>
            <w:tcW w:w="700" w:type="pct"/>
          </w:tcPr>
          <w:p w:rsidR="007E113E" w:rsidRPr="003A1565" w:rsidRDefault="007E113E" w:rsidP="009A071F">
            <w:pPr>
              <w:jc w:val="center"/>
              <w:rPr>
                <w:sz w:val="20"/>
                <w:szCs w:val="20"/>
              </w:rPr>
            </w:pPr>
            <w:r>
              <w:rPr>
                <w:sz w:val="20"/>
                <w:szCs w:val="20"/>
              </w:rPr>
              <w:t>+ / - 1100 kg</w:t>
            </w:r>
          </w:p>
        </w:tc>
      </w:tr>
      <w:tr w:rsidR="007E113E" w:rsidRPr="004914FD" w:rsidTr="007E113E">
        <w:trPr>
          <w:trHeight w:val="642"/>
          <w:jc w:val="center"/>
        </w:trPr>
        <w:tc>
          <w:tcPr>
            <w:tcW w:w="220" w:type="pct"/>
            <w:tcBorders>
              <w:top w:val="nil"/>
              <w:left w:val="nil"/>
              <w:bottom w:val="nil"/>
              <w:right w:val="single" w:sz="4" w:space="0" w:color="auto"/>
            </w:tcBorders>
          </w:tcPr>
          <w:p w:rsidR="007E113E" w:rsidRPr="003A1565" w:rsidRDefault="007E113E" w:rsidP="009A071F">
            <w:pPr>
              <w:jc w:val="center"/>
              <w:rPr>
                <w:sz w:val="20"/>
                <w:szCs w:val="20"/>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sidRPr="003A1565">
              <w:rPr>
                <w:sz w:val="20"/>
                <w:szCs w:val="20"/>
              </w:rPr>
              <w:t>Ancienneté du véhicule</w:t>
            </w:r>
          </w:p>
        </w:tc>
        <w:tc>
          <w:tcPr>
            <w:tcW w:w="700" w:type="pct"/>
            <w:shd w:val="clear" w:color="auto" w:fill="auto"/>
            <w:vAlign w:val="center"/>
          </w:tcPr>
          <w:p w:rsidR="007E113E" w:rsidRPr="00837B38" w:rsidRDefault="007E113E" w:rsidP="009A071F">
            <w:pPr>
              <w:jc w:val="center"/>
              <w:rPr>
                <w:sz w:val="20"/>
                <w:szCs w:val="20"/>
                <w:lang w:val="fr-FR"/>
              </w:rPr>
            </w:pPr>
            <w:r w:rsidRPr="00837B38">
              <w:rPr>
                <w:sz w:val="20"/>
                <w:szCs w:val="20"/>
                <w:lang w:val="fr-FR"/>
              </w:rPr>
              <w:t>pas plus de 3 ans (ou 30000 miles/48000km)</w:t>
            </w:r>
          </w:p>
        </w:tc>
        <w:tc>
          <w:tcPr>
            <w:tcW w:w="700" w:type="pct"/>
            <w:shd w:val="clear" w:color="auto" w:fill="auto"/>
            <w:vAlign w:val="center"/>
          </w:tcPr>
          <w:p w:rsidR="007E113E" w:rsidRPr="00837B38" w:rsidRDefault="007E113E" w:rsidP="009A071F">
            <w:pPr>
              <w:jc w:val="center"/>
              <w:rPr>
                <w:sz w:val="20"/>
                <w:szCs w:val="20"/>
                <w:lang w:val="fr-FR"/>
              </w:rPr>
            </w:pPr>
            <w:r w:rsidRPr="00837B38">
              <w:rPr>
                <w:sz w:val="20"/>
                <w:szCs w:val="20"/>
                <w:lang w:val="fr-FR"/>
              </w:rPr>
              <w:t>pas plus de 3 ans (ou 30000 miles/48000km)</w:t>
            </w:r>
          </w:p>
        </w:tc>
        <w:tc>
          <w:tcPr>
            <w:tcW w:w="700" w:type="pct"/>
            <w:shd w:val="clear" w:color="auto" w:fill="auto"/>
            <w:vAlign w:val="center"/>
          </w:tcPr>
          <w:p w:rsidR="007E113E" w:rsidRPr="00837B38" w:rsidRDefault="007E113E" w:rsidP="009A071F">
            <w:pPr>
              <w:jc w:val="center"/>
              <w:rPr>
                <w:sz w:val="20"/>
                <w:szCs w:val="20"/>
                <w:lang w:val="fr-FR"/>
              </w:rPr>
            </w:pPr>
            <w:r w:rsidRPr="00837B38">
              <w:rPr>
                <w:sz w:val="20"/>
                <w:szCs w:val="20"/>
                <w:lang w:val="fr-FR"/>
              </w:rPr>
              <w:t>pas plus de 3 ans (ou 30000 miles/48000km)</w:t>
            </w:r>
          </w:p>
        </w:tc>
        <w:tc>
          <w:tcPr>
            <w:tcW w:w="700" w:type="pct"/>
            <w:vAlign w:val="center"/>
          </w:tcPr>
          <w:p w:rsidR="007E113E" w:rsidRPr="00837B38" w:rsidRDefault="007E113E" w:rsidP="009A071F">
            <w:pPr>
              <w:jc w:val="center"/>
              <w:rPr>
                <w:sz w:val="20"/>
                <w:szCs w:val="20"/>
                <w:lang w:val="fr-FR"/>
              </w:rPr>
            </w:pPr>
            <w:r w:rsidRPr="00837B38">
              <w:rPr>
                <w:sz w:val="20"/>
                <w:szCs w:val="20"/>
                <w:lang w:val="fr-FR"/>
              </w:rPr>
              <w:t>pas plus de 3 ans (ou 30000 miles/48000km)</w:t>
            </w:r>
          </w:p>
        </w:tc>
        <w:tc>
          <w:tcPr>
            <w:tcW w:w="700" w:type="pct"/>
            <w:shd w:val="clear" w:color="auto" w:fill="auto"/>
            <w:vAlign w:val="center"/>
          </w:tcPr>
          <w:p w:rsidR="007E113E" w:rsidRPr="00837B38" w:rsidRDefault="007E113E" w:rsidP="009A071F">
            <w:pPr>
              <w:jc w:val="center"/>
              <w:rPr>
                <w:sz w:val="20"/>
                <w:szCs w:val="20"/>
                <w:lang w:val="fr-FR"/>
              </w:rPr>
            </w:pPr>
            <w:r w:rsidRPr="00837B38">
              <w:rPr>
                <w:sz w:val="20"/>
                <w:szCs w:val="20"/>
                <w:lang w:val="fr-FR"/>
              </w:rPr>
              <w:t>pas plus de 3 ans (ou 30000 miles/48000km)</w:t>
            </w:r>
          </w:p>
        </w:tc>
        <w:tc>
          <w:tcPr>
            <w:tcW w:w="700" w:type="pct"/>
            <w:vAlign w:val="center"/>
          </w:tcPr>
          <w:p w:rsidR="007E113E" w:rsidRPr="00837B38" w:rsidRDefault="007E113E" w:rsidP="009A071F">
            <w:pPr>
              <w:jc w:val="center"/>
              <w:rPr>
                <w:sz w:val="20"/>
                <w:szCs w:val="20"/>
                <w:lang w:val="fr-FR"/>
              </w:rPr>
            </w:pPr>
            <w:r w:rsidRPr="00837B38">
              <w:rPr>
                <w:sz w:val="20"/>
                <w:szCs w:val="20"/>
                <w:lang w:val="fr-FR"/>
              </w:rPr>
              <w:t>pas plus de 3 ans (ou 30000 miles/48000km)</w:t>
            </w:r>
          </w:p>
        </w:tc>
      </w:tr>
      <w:tr w:rsidR="007E113E" w:rsidRPr="003A1565" w:rsidTr="007E113E">
        <w:trPr>
          <w:trHeight w:val="227"/>
          <w:jc w:val="center"/>
        </w:trPr>
        <w:tc>
          <w:tcPr>
            <w:tcW w:w="220" w:type="pct"/>
            <w:tcBorders>
              <w:top w:val="nil"/>
              <w:left w:val="nil"/>
              <w:bottom w:val="single" w:sz="4" w:space="0" w:color="auto"/>
              <w:right w:val="single" w:sz="4" w:space="0" w:color="auto"/>
            </w:tcBorders>
          </w:tcPr>
          <w:p w:rsidR="007E113E" w:rsidRPr="00837B38" w:rsidRDefault="007E113E" w:rsidP="009A071F">
            <w:pPr>
              <w:jc w:val="center"/>
              <w:rPr>
                <w:sz w:val="20"/>
                <w:szCs w:val="20"/>
                <w:lang w:val="fr-FR"/>
              </w:rPr>
            </w:pPr>
          </w:p>
        </w:tc>
        <w:tc>
          <w:tcPr>
            <w:tcW w:w="580" w:type="pct"/>
            <w:tcBorders>
              <w:left w:val="single" w:sz="4" w:space="0" w:color="auto"/>
            </w:tcBorders>
            <w:shd w:val="clear" w:color="auto" w:fill="D9D9D9"/>
            <w:vAlign w:val="center"/>
          </w:tcPr>
          <w:p w:rsidR="007E113E" w:rsidRPr="003A1565" w:rsidRDefault="007E113E" w:rsidP="009A071F">
            <w:pPr>
              <w:jc w:val="center"/>
              <w:rPr>
                <w:sz w:val="20"/>
                <w:szCs w:val="20"/>
              </w:rPr>
            </w:pPr>
            <w:r w:rsidRPr="003A1565">
              <w:rPr>
                <w:sz w:val="20"/>
                <w:szCs w:val="20"/>
              </w:rPr>
              <w:t xml:space="preserve">Etat </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Bon état</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Bon état</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Bon état</w:t>
            </w:r>
          </w:p>
        </w:tc>
        <w:tc>
          <w:tcPr>
            <w:tcW w:w="700" w:type="pct"/>
            <w:vAlign w:val="center"/>
          </w:tcPr>
          <w:p w:rsidR="007E113E" w:rsidRPr="003A1565" w:rsidRDefault="007E113E" w:rsidP="009A071F">
            <w:pPr>
              <w:jc w:val="center"/>
              <w:rPr>
                <w:sz w:val="20"/>
                <w:szCs w:val="20"/>
              </w:rPr>
            </w:pPr>
            <w:r w:rsidRPr="003A1565">
              <w:rPr>
                <w:sz w:val="20"/>
                <w:szCs w:val="20"/>
              </w:rPr>
              <w:t>Bon état</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Bon état</w:t>
            </w:r>
          </w:p>
        </w:tc>
        <w:tc>
          <w:tcPr>
            <w:tcW w:w="700" w:type="pct"/>
          </w:tcPr>
          <w:p w:rsidR="007E113E" w:rsidRPr="003A1565" w:rsidRDefault="007E113E" w:rsidP="009A071F">
            <w:pPr>
              <w:jc w:val="center"/>
              <w:rPr>
                <w:sz w:val="20"/>
                <w:szCs w:val="20"/>
              </w:rPr>
            </w:pPr>
            <w:r w:rsidRPr="003A1565">
              <w:rPr>
                <w:sz w:val="20"/>
                <w:szCs w:val="20"/>
              </w:rPr>
              <w:t>Bon état</w:t>
            </w:r>
          </w:p>
        </w:tc>
      </w:tr>
      <w:tr w:rsidR="007E113E" w:rsidRPr="003A1565" w:rsidTr="007E113E">
        <w:trPr>
          <w:cantSplit/>
          <w:trHeight w:val="227"/>
          <w:jc w:val="center"/>
        </w:trPr>
        <w:tc>
          <w:tcPr>
            <w:tcW w:w="220" w:type="pct"/>
            <w:vMerge w:val="restart"/>
            <w:tcBorders>
              <w:top w:val="single" w:sz="4" w:space="0" w:color="auto"/>
            </w:tcBorders>
            <w:textDirection w:val="btLr"/>
            <w:vAlign w:val="center"/>
          </w:tcPr>
          <w:p w:rsidR="007E113E" w:rsidRPr="00136A49" w:rsidRDefault="007E113E" w:rsidP="009A071F">
            <w:pPr>
              <w:ind w:left="113" w:right="113"/>
              <w:jc w:val="center"/>
              <w:rPr>
                <w:b/>
                <w:sz w:val="20"/>
                <w:szCs w:val="20"/>
              </w:rPr>
            </w:pPr>
            <w:r w:rsidRPr="00136A49">
              <w:rPr>
                <w:b/>
                <w:sz w:val="22"/>
                <w:szCs w:val="20"/>
              </w:rPr>
              <w:t>OPTIONS</w:t>
            </w:r>
          </w:p>
        </w:tc>
        <w:tc>
          <w:tcPr>
            <w:tcW w:w="580" w:type="pct"/>
            <w:shd w:val="clear" w:color="auto" w:fill="D9D9D9"/>
            <w:vAlign w:val="center"/>
          </w:tcPr>
          <w:p w:rsidR="007E113E" w:rsidRPr="003A1565" w:rsidRDefault="007E113E" w:rsidP="009A071F">
            <w:pPr>
              <w:jc w:val="center"/>
              <w:rPr>
                <w:sz w:val="20"/>
                <w:szCs w:val="20"/>
              </w:rPr>
            </w:pPr>
            <w:r w:rsidRPr="003A1565">
              <w:rPr>
                <w:sz w:val="20"/>
                <w:szCs w:val="20"/>
              </w:rPr>
              <w:t>Double réservoir 90</w:t>
            </w:r>
            <w:r>
              <w:rPr>
                <w:sz w:val="20"/>
                <w:szCs w:val="20"/>
              </w:rPr>
              <w:t>l</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D9D9D9"/>
            <w:vAlign w:val="center"/>
          </w:tcPr>
          <w:p w:rsidR="007E113E" w:rsidRPr="003A1565" w:rsidRDefault="007E113E" w:rsidP="009A071F">
            <w:pPr>
              <w:jc w:val="center"/>
              <w:rPr>
                <w:sz w:val="20"/>
                <w:szCs w:val="20"/>
              </w:rPr>
            </w:pP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D9D9D9"/>
          </w:tcPr>
          <w:p w:rsidR="007E113E" w:rsidRPr="003A1565" w:rsidRDefault="007E113E" w:rsidP="009A071F">
            <w:pPr>
              <w:jc w:val="center"/>
              <w:rPr>
                <w:sz w:val="20"/>
                <w:szCs w:val="20"/>
              </w:rPr>
            </w:pPr>
          </w:p>
        </w:tc>
      </w:tr>
      <w:tr w:rsidR="007E113E" w:rsidRPr="003A1565" w:rsidTr="007E113E">
        <w:trPr>
          <w:trHeight w:val="148"/>
          <w:jc w:val="center"/>
        </w:trPr>
        <w:tc>
          <w:tcPr>
            <w:tcW w:w="220" w:type="pct"/>
            <w:vMerge/>
          </w:tcPr>
          <w:p w:rsidR="007E113E" w:rsidRPr="003A1565" w:rsidRDefault="007E113E" w:rsidP="009A071F">
            <w:pPr>
              <w:jc w:val="center"/>
              <w:rPr>
                <w:sz w:val="20"/>
                <w:szCs w:val="20"/>
              </w:rPr>
            </w:pPr>
          </w:p>
        </w:tc>
        <w:tc>
          <w:tcPr>
            <w:tcW w:w="580" w:type="pct"/>
            <w:shd w:val="clear" w:color="auto" w:fill="D9D9D9"/>
            <w:vAlign w:val="center"/>
          </w:tcPr>
          <w:p w:rsidR="007E113E" w:rsidRPr="003A1565" w:rsidRDefault="007E113E" w:rsidP="009A071F">
            <w:pPr>
              <w:jc w:val="center"/>
              <w:rPr>
                <w:sz w:val="20"/>
                <w:szCs w:val="20"/>
              </w:rPr>
            </w:pPr>
            <w:r w:rsidRPr="003A1565">
              <w:rPr>
                <w:sz w:val="20"/>
                <w:szCs w:val="20"/>
              </w:rPr>
              <w:t>Climatisation</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FFFFFF"/>
            <w:vAlign w:val="center"/>
          </w:tcPr>
          <w:p w:rsidR="007E113E" w:rsidRPr="00175437" w:rsidRDefault="007E113E" w:rsidP="009A071F">
            <w:pPr>
              <w:jc w:val="center"/>
              <w:rPr>
                <w:sz w:val="20"/>
                <w:szCs w:val="20"/>
              </w:rPr>
            </w:pPr>
            <w:r w:rsidRPr="003A1565">
              <w:rPr>
                <w:sz w:val="20"/>
                <w:szCs w:val="20"/>
              </w:rPr>
              <w:t>X</w:t>
            </w:r>
          </w:p>
        </w:tc>
      </w:tr>
      <w:tr w:rsidR="007E113E" w:rsidRPr="003A1565" w:rsidTr="007E113E">
        <w:trPr>
          <w:trHeight w:val="148"/>
          <w:jc w:val="center"/>
        </w:trPr>
        <w:tc>
          <w:tcPr>
            <w:tcW w:w="220" w:type="pct"/>
            <w:vMerge/>
          </w:tcPr>
          <w:p w:rsidR="007E113E" w:rsidRPr="003A1565" w:rsidRDefault="007E113E" w:rsidP="009A071F">
            <w:pPr>
              <w:jc w:val="center"/>
              <w:rPr>
                <w:sz w:val="20"/>
                <w:szCs w:val="20"/>
              </w:rPr>
            </w:pPr>
          </w:p>
        </w:tc>
        <w:tc>
          <w:tcPr>
            <w:tcW w:w="580" w:type="pct"/>
            <w:shd w:val="clear" w:color="auto" w:fill="D9D9D9"/>
            <w:vAlign w:val="center"/>
          </w:tcPr>
          <w:p w:rsidR="007E113E" w:rsidRPr="003A1565" w:rsidRDefault="007E113E" w:rsidP="009A071F">
            <w:pPr>
              <w:jc w:val="center"/>
              <w:rPr>
                <w:sz w:val="20"/>
                <w:szCs w:val="20"/>
              </w:rPr>
            </w:pPr>
            <w:r w:rsidRPr="003A1565">
              <w:rPr>
                <w:sz w:val="20"/>
                <w:szCs w:val="20"/>
              </w:rPr>
              <w:t>Snorkel</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FFFFFF"/>
            <w:vAlign w:val="center"/>
          </w:tcPr>
          <w:p w:rsidR="007E113E" w:rsidRPr="00175437" w:rsidRDefault="007E113E" w:rsidP="009A071F">
            <w:pPr>
              <w:jc w:val="center"/>
              <w:rPr>
                <w:sz w:val="20"/>
                <w:szCs w:val="20"/>
              </w:rPr>
            </w:pPr>
            <w:r w:rsidRPr="003A1565">
              <w:rPr>
                <w:sz w:val="20"/>
                <w:szCs w:val="20"/>
              </w:rPr>
              <w:t>X</w:t>
            </w:r>
          </w:p>
        </w:tc>
      </w:tr>
      <w:tr w:rsidR="007E113E" w:rsidRPr="003A1565" w:rsidTr="007E113E">
        <w:trPr>
          <w:trHeight w:val="148"/>
          <w:jc w:val="center"/>
        </w:trPr>
        <w:tc>
          <w:tcPr>
            <w:tcW w:w="220" w:type="pct"/>
            <w:vMerge/>
          </w:tcPr>
          <w:p w:rsidR="007E113E" w:rsidRPr="003A1565" w:rsidRDefault="007E113E" w:rsidP="009A071F">
            <w:pPr>
              <w:jc w:val="center"/>
              <w:rPr>
                <w:sz w:val="20"/>
                <w:szCs w:val="20"/>
              </w:rPr>
            </w:pPr>
          </w:p>
        </w:tc>
        <w:tc>
          <w:tcPr>
            <w:tcW w:w="580" w:type="pct"/>
            <w:shd w:val="clear" w:color="auto" w:fill="D9D9D9"/>
            <w:vAlign w:val="center"/>
          </w:tcPr>
          <w:p w:rsidR="007E113E" w:rsidRPr="003A1565" w:rsidRDefault="007E113E" w:rsidP="009A071F">
            <w:pPr>
              <w:jc w:val="center"/>
              <w:rPr>
                <w:sz w:val="20"/>
                <w:szCs w:val="20"/>
              </w:rPr>
            </w:pPr>
            <w:r w:rsidRPr="003A1565">
              <w:rPr>
                <w:sz w:val="20"/>
                <w:szCs w:val="20"/>
              </w:rPr>
              <w:t>Direction Assistée</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FFFFFF"/>
            <w:vAlign w:val="center"/>
          </w:tcPr>
          <w:p w:rsidR="007E113E" w:rsidRPr="00175437" w:rsidRDefault="007E113E" w:rsidP="009A071F">
            <w:pPr>
              <w:jc w:val="center"/>
              <w:rPr>
                <w:sz w:val="20"/>
                <w:szCs w:val="20"/>
              </w:rPr>
            </w:pPr>
            <w:r w:rsidRPr="003A1565">
              <w:rPr>
                <w:sz w:val="20"/>
                <w:szCs w:val="20"/>
              </w:rPr>
              <w:t>X</w:t>
            </w:r>
          </w:p>
        </w:tc>
      </w:tr>
      <w:tr w:rsidR="007E113E" w:rsidRPr="003A1565" w:rsidTr="007E113E">
        <w:trPr>
          <w:trHeight w:val="148"/>
          <w:jc w:val="center"/>
        </w:trPr>
        <w:tc>
          <w:tcPr>
            <w:tcW w:w="220" w:type="pct"/>
            <w:vMerge/>
          </w:tcPr>
          <w:p w:rsidR="007E113E" w:rsidRPr="003A1565" w:rsidRDefault="007E113E" w:rsidP="009A071F">
            <w:pPr>
              <w:jc w:val="center"/>
              <w:rPr>
                <w:sz w:val="20"/>
                <w:szCs w:val="20"/>
              </w:rPr>
            </w:pPr>
          </w:p>
        </w:tc>
        <w:tc>
          <w:tcPr>
            <w:tcW w:w="580" w:type="pct"/>
            <w:shd w:val="clear" w:color="auto" w:fill="D9D9D9"/>
            <w:vAlign w:val="center"/>
          </w:tcPr>
          <w:p w:rsidR="007E113E" w:rsidRPr="003A1565" w:rsidRDefault="007E113E" w:rsidP="009A071F">
            <w:pPr>
              <w:jc w:val="center"/>
              <w:rPr>
                <w:sz w:val="20"/>
                <w:szCs w:val="20"/>
              </w:rPr>
            </w:pPr>
            <w:r w:rsidRPr="003A1565">
              <w:rPr>
                <w:sz w:val="20"/>
                <w:szCs w:val="20"/>
              </w:rPr>
              <w:t>Airbags conducteurs et passagers</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auto"/>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FFFFFF"/>
            <w:vAlign w:val="center"/>
          </w:tcPr>
          <w:p w:rsidR="007E113E" w:rsidRPr="00175437" w:rsidRDefault="007E113E" w:rsidP="009A071F">
            <w:pPr>
              <w:jc w:val="center"/>
              <w:rPr>
                <w:sz w:val="20"/>
                <w:szCs w:val="20"/>
              </w:rPr>
            </w:pPr>
            <w:r w:rsidRPr="003A1565">
              <w:rPr>
                <w:sz w:val="20"/>
                <w:szCs w:val="20"/>
              </w:rPr>
              <w:t>X</w:t>
            </w:r>
          </w:p>
        </w:tc>
      </w:tr>
      <w:tr w:rsidR="007E113E" w:rsidRPr="003A1565" w:rsidTr="007E113E">
        <w:trPr>
          <w:trHeight w:val="148"/>
          <w:jc w:val="center"/>
        </w:trPr>
        <w:tc>
          <w:tcPr>
            <w:tcW w:w="220" w:type="pct"/>
            <w:vMerge/>
          </w:tcPr>
          <w:p w:rsidR="007E113E" w:rsidRPr="003A1565" w:rsidRDefault="007E113E" w:rsidP="009A071F">
            <w:pPr>
              <w:jc w:val="center"/>
              <w:rPr>
                <w:sz w:val="20"/>
                <w:szCs w:val="20"/>
              </w:rPr>
            </w:pPr>
          </w:p>
        </w:tc>
        <w:tc>
          <w:tcPr>
            <w:tcW w:w="580" w:type="pct"/>
            <w:shd w:val="clear" w:color="auto" w:fill="D9D9D9"/>
            <w:vAlign w:val="center"/>
          </w:tcPr>
          <w:p w:rsidR="007E113E" w:rsidRPr="003A1565" w:rsidRDefault="007E113E" w:rsidP="009A071F">
            <w:pPr>
              <w:jc w:val="center"/>
              <w:rPr>
                <w:sz w:val="20"/>
                <w:szCs w:val="20"/>
              </w:rPr>
            </w:pPr>
            <w:r w:rsidRPr="003A1565">
              <w:rPr>
                <w:sz w:val="20"/>
                <w:szCs w:val="20"/>
              </w:rPr>
              <w:t>Marchepieds</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FFFFFF"/>
            <w:vAlign w:val="center"/>
          </w:tcPr>
          <w:p w:rsidR="007E113E" w:rsidRPr="00175437" w:rsidRDefault="007E113E" w:rsidP="009A071F">
            <w:pPr>
              <w:jc w:val="center"/>
              <w:rPr>
                <w:sz w:val="20"/>
                <w:szCs w:val="20"/>
              </w:rPr>
            </w:pPr>
            <w:r w:rsidRPr="003A1565">
              <w:rPr>
                <w:sz w:val="20"/>
                <w:szCs w:val="20"/>
              </w:rPr>
              <w:t>X</w:t>
            </w:r>
          </w:p>
        </w:tc>
      </w:tr>
      <w:tr w:rsidR="007E113E" w:rsidRPr="003A1565" w:rsidTr="007E113E">
        <w:trPr>
          <w:trHeight w:val="148"/>
          <w:jc w:val="center"/>
        </w:trPr>
        <w:tc>
          <w:tcPr>
            <w:tcW w:w="220" w:type="pct"/>
            <w:vMerge/>
          </w:tcPr>
          <w:p w:rsidR="007E113E" w:rsidRPr="003A1565" w:rsidRDefault="007E113E" w:rsidP="009A071F">
            <w:pPr>
              <w:jc w:val="center"/>
              <w:rPr>
                <w:sz w:val="20"/>
                <w:szCs w:val="20"/>
              </w:rPr>
            </w:pPr>
          </w:p>
        </w:tc>
        <w:tc>
          <w:tcPr>
            <w:tcW w:w="580" w:type="pct"/>
            <w:shd w:val="clear" w:color="auto" w:fill="D9D9D9"/>
            <w:vAlign w:val="center"/>
          </w:tcPr>
          <w:p w:rsidR="007E113E" w:rsidRPr="003A1565" w:rsidRDefault="007E113E" w:rsidP="009A071F">
            <w:pPr>
              <w:jc w:val="center"/>
              <w:rPr>
                <w:sz w:val="20"/>
                <w:szCs w:val="20"/>
              </w:rPr>
            </w:pPr>
            <w:r w:rsidRPr="003A1565">
              <w:rPr>
                <w:sz w:val="20"/>
                <w:szCs w:val="20"/>
              </w:rPr>
              <w:t>Pare-Buffle</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FFFFFF"/>
            <w:vAlign w:val="center"/>
          </w:tcPr>
          <w:p w:rsidR="007E113E" w:rsidRPr="00175437" w:rsidRDefault="007E113E" w:rsidP="009A071F">
            <w:pPr>
              <w:jc w:val="center"/>
              <w:rPr>
                <w:sz w:val="20"/>
                <w:szCs w:val="20"/>
              </w:rPr>
            </w:pPr>
            <w:r w:rsidRPr="003A1565">
              <w:rPr>
                <w:sz w:val="20"/>
                <w:szCs w:val="20"/>
              </w:rPr>
              <w:t>X</w:t>
            </w:r>
          </w:p>
        </w:tc>
      </w:tr>
      <w:tr w:rsidR="007E113E" w:rsidRPr="003A1565" w:rsidTr="007E113E">
        <w:trPr>
          <w:trHeight w:val="148"/>
          <w:jc w:val="center"/>
        </w:trPr>
        <w:tc>
          <w:tcPr>
            <w:tcW w:w="220" w:type="pct"/>
            <w:vMerge/>
          </w:tcPr>
          <w:p w:rsidR="007E113E" w:rsidRPr="003A1565" w:rsidRDefault="007E113E" w:rsidP="009A071F">
            <w:pPr>
              <w:jc w:val="center"/>
              <w:rPr>
                <w:sz w:val="20"/>
                <w:szCs w:val="20"/>
              </w:rPr>
            </w:pPr>
          </w:p>
        </w:tc>
        <w:tc>
          <w:tcPr>
            <w:tcW w:w="580" w:type="pct"/>
            <w:shd w:val="clear" w:color="auto" w:fill="D9D9D9"/>
            <w:vAlign w:val="center"/>
          </w:tcPr>
          <w:p w:rsidR="007E113E" w:rsidRPr="00837B38" w:rsidRDefault="007E113E" w:rsidP="009A071F">
            <w:pPr>
              <w:jc w:val="center"/>
              <w:rPr>
                <w:sz w:val="20"/>
                <w:szCs w:val="20"/>
                <w:lang w:val="fr-FR"/>
              </w:rPr>
            </w:pPr>
            <w:r w:rsidRPr="00837B38">
              <w:rPr>
                <w:sz w:val="20"/>
                <w:szCs w:val="20"/>
                <w:lang w:val="fr-FR"/>
              </w:rPr>
              <w:t>Tire-fort manuel ou Electric winch</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FFFFFF"/>
            <w:vAlign w:val="center"/>
          </w:tcPr>
          <w:p w:rsidR="007E113E" w:rsidRPr="00175437" w:rsidRDefault="007E113E" w:rsidP="009A071F">
            <w:pPr>
              <w:jc w:val="center"/>
              <w:rPr>
                <w:sz w:val="20"/>
                <w:szCs w:val="20"/>
              </w:rPr>
            </w:pPr>
            <w:r w:rsidRPr="003A1565">
              <w:rPr>
                <w:sz w:val="20"/>
                <w:szCs w:val="20"/>
              </w:rPr>
              <w:t>X</w:t>
            </w:r>
          </w:p>
        </w:tc>
      </w:tr>
      <w:tr w:rsidR="007E113E" w:rsidRPr="003A1565" w:rsidTr="007E113E">
        <w:trPr>
          <w:trHeight w:val="148"/>
          <w:jc w:val="center"/>
        </w:trPr>
        <w:tc>
          <w:tcPr>
            <w:tcW w:w="220" w:type="pct"/>
            <w:vMerge/>
          </w:tcPr>
          <w:p w:rsidR="007E113E" w:rsidRPr="003A1565" w:rsidRDefault="007E113E" w:rsidP="009A071F">
            <w:pPr>
              <w:jc w:val="center"/>
              <w:rPr>
                <w:sz w:val="20"/>
                <w:szCs w:val="20"/>
              </w:rPr>
            </w:pPr>
          </w:p>
        </w:tc>
        <w:tc>
          <w:tcPr>
            <w:tcW w:w="580" w:type="pct"/>
            <w:shd w:val="clear" w:color="auto" w:fill="D9D9D9"/>
            <w:vAlign w:val="center"/>
          </w:tcPr>
          <w:p w:rsidR="007E113E" w:rsidRPr="003A1565" w:rsidRDefault="007E113E" w:rsidP="009A071F">
            <w:pPr>
              <w:jc w:val="center"/>
              <w:rPr>
                <w:sz w:val="20"/>
                <w:szCs w:val="20"/>
              </w:rPr>
            </w:pPr>
            <w:r w:rsidRPr="003A1565">
              <w:rPr>
                <w:sz w:val="20"/>
                <w:szCs w:val="20"/>
              </w:rPr>
              <w:t>Galerie sur toit</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FFFFFF"/>
            <w:vAlign w:val="center"/>
          </w:tcPr>
          <w:p w:rsidR="007E113E" w:rsidRPr="00175437" w:rsidRDefault="007E113E" w:rsidP="009A071F">
            <w:pPr>
              <w:jc w:val="center"/>
              <w:rPr>
                <w:sz w:val="20"/>
                <w:szCs w:val="20"/>
              </w:rPr>
            </w:pPr>
            <w:r w:rsidRPr="003A1565">
              <w:rPr>
                <w:sz w:val="20"/>
                <w:szCs w:val="20"/>
              </w:rPr>
              <w:t>X</w:t>
            </w:r>
          </w:p>
        </w:tc>
      </w:tr>
      <w:tr w:rsidR="007E113E" w:rsidRPr="003A1565" w:rsidTr="007E113E">
        <w:trPr>
          <w:trHeight w:val="148"/>
          <w:jc w:val="center"/>
        </w:trPr>
        <w:tc>
          <w:tcPr>
            <w:tcW w:w="220" w:type="pct"/>
            <w:vMerge/>
          </w:tcPr>
          <w:p w:rsidR="007E113E" w:rsidRPr="003A1565" w:rsidRDefault="007E113E" w:rsidP="009A071F">
            <w:pPr>
              <w:jc w:val="center"/>
              <w:rPr>
                <w:sz w:val="20"/>
                <w:szCs w:val="20"/>
              </w:rPr>
            </w:pPr>
          </w:p>
        </w:tc>
        <w:tc>
          <w:tcPr>
            <w:tcW w:w="580" w:type="pct"/>
            <w:shd w:val="clear" w:color="auto" w:fill="D9D9D9"/>
            <w:vAlign w:val="center"/>
          </w:tcPr>
          <w:p w:rsidR="007E113E" w:rsidRPr="003A1565" w:rsidRDefault="007E113E" w:rsidP="009A071F">
            <w:pPr>
              <w:jc w:val="center"/>
              <w:rPr>
                <w:sz w:val="20"/>
                <w:szCs w:val="20"/>
              </w:rPr>
            </w:pPr>
            <w:r w:rsidRPr="003A1565">
              <w:rPr>
                <w:sz w:val="20"/>
                <w:szCs w:val="20"/>
              </w:rPr>
              <w:t>Point d’ancrage pour remorquage</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vAlign w:val="center"/>
          </w:tcPr>
          <w:p w:rsidR="007E113E" w:rsidRPr="003A1565" w:rsidRDefault="007E113E" w:rsidP="009A071F">
            <w:pPr>
              <w:jc w:val="center"/>
              <w:rPr>
                <w:sz w:val="20"/>
                <w:szCs w:val="20"/>
              </w:rPr>
            </w:pPr>
            <w:r w:rsidRPr="003A1565">
              <w:rPr>
                <w:sz w:val="20"/>
                <w:szCs w:val="20"/>
              </w:rPr>
              <w:t>X</w:t>
            </w:r>
          </w:p>
        </w:tc>
        <w:tc>
          <w:tcPr>
            <w:tcW w:w="700" w:type="pct"/>
            <w:shd w:val="clear" w:color="auto" w:fill="FFFFFF"/>
            <w:vAlign w:val="center"/>
          </w:tcPr>
          <w:p w:rsidR="007E113E" w:rsidRPr="00175437" w:rsidRDefault="007E113E" w:rsidP="009A071F">
            <w:pPr>
              <w:jc w:val="center"/>
              <w:rPr>
                <w:sz w:val="20"/>
                <w:szCs w:val="20"/>
              </w:rPr>
            </w:pPr>
            <w:r w:rsidRPr="003A1565">
              <w:rPr>
                <w:sz w:val="20"/>
                <w:szCs w:val="20"/>
              </w:rPr>
              <w:t>X</w:t>
            </w:r>
          </w:p>
        </w:tc>
      </w:tr>
    </w:tbl>
    <w:p w:rsidR="00837B38" w:rsidRDefault="00837B38" w:rsidP="00837B38">
      <w:pPr>
        <w:jc w:val="center"/>
        <w:rPr>
          <w:color w:val="0066FF"/>
          <w:shd w:val="clear" w:color="auto" w:fill="FFFF00"/>
        </w:rPr>
        <w:sectPr w:rsidR="00837B38" w:rsidSect="009A071F">
          <w:footnotePr>
            <w:pos w:val="beneathText"/>
          </w:footnotePr>
          <w:pgSz w:w="16837" w:h="11905" w:orient="landscape"/>
          <w:pgMar w:top="1106" w:right="1418" w:bottom="1622" w:left="1077" w:header="709" w:footer="112" w:gutter="0"/>
          <w:cols w:space="720"/>
          <w:docGrid w:linePitch="360"/>
        </w:sectPr>
      </w:pPr>
    </w:p>
    <w:p w:rsidR="00837B38" w:rsidRPr="007474F2" w:rsidRDefault="00837B38" w:rsidP="00837B38">
      <w:pPr>
        <w:jc w:val="center"/>
        <w:rPr>
          <w:color w:val="0066FF"/>
          <w:shd w:val="clear" w:color="auto" w:fill="FFFF00"/>
        </w:rPr>
      </w:pPr>
    </w:p>
    <w:p w:rsidR="00837B38" w:rsidRPr="00837B38" w:rsidRDefault="00837B38" w:rsidP="00837B38">
      <w:pPr>
        <w:jc w:val="both"/>
        <w:rPr>
          <w:color w:val="000000"/>
          <w:lang w:val="fr-FR"/>
        </w:rPr>
      </w:pPr>
      <w:r w:rsidRPr="00837B38">
        <w:rPr>
          <w:color w:val="000000"/>
          <w:lang w:val="fr-FR"/>
        </w:rPr>
        <w:t>A défaut de proposer des modèles répondant exactement aux caractéristiques listées ci-dessus, les participants à l’Appel d’Offres auront la possibilité de soumettre une offre pour un modèle approchant le plus possible.</w:t>
      </w:r>
    </w:p>
    <w:p w:rsidR="00837B38" w:rsidRPr="00837B38" w:rsidRDefault="00837B38" w:rsidP="00837B38">
      <w:pPr>
        <w:jc w:val="both"/>
        <w:rPr>
          <w:color w:val="000000"/>
          <w:lang w:val="fr-FR"/>
        </w:rPr>
      </w:pPr>
    </w:p>
    <w:p w:rsidR="00837B38" w:rsidRPr="00837B38" w:rsidRDefault="00837B38" w:rsidP="00837B38">
      <w:pPr>
        <w:jc w:val="both"/>
        <w:rPr>
          <w:color w:val="000000"/>
          <w:lang w:val="fr-FR"/>
        </w:rPr>
      </w:pPr>
      <w:r w:rsidRPr="00837B38">
        <w:rPr>
          <w:color w:val="000000"/>
          <w:lang w:val="fr-FR"/>
        </w:rPr>
        <w:t xml:space="preserve">Les véhicules </w:t>
      </w:r>
      <w:r w:rsidRPr="007B455E">
        <w:rPr>
          <w:b/>
          <w:color w:val="000000"/>
          <w:lang w:val="fr-FR"/>
        </w:rPr>
        <w:t>sont livrés avec les équipements listés au paragraphe 23.</w:t>
      </w:r>
    </w:p>
    <w:p w:rsidR="00837B38" w:rsidRPr="00837B38" w:rsidRDefault="00837B38" w:rsidP="00837B38">
      <w:pPr>
        <w:jc w:val="both"/>
        <w:rPr>
          <w:color w:val="0006F0"/>
          <w:lang w:val="fr-FR"/>
        </w:rPr>
      </w:pPr>
    </w:p>
    <w:p w:rsidR="00837B38" w:rsidRPr="007B455E" w:rsidRDefault="00837B38" w:rsidP="00837B38">
      <w:pPr>
        <w:jc w:val="both"/>
        <w:rPr>
          <w:b/>
          <w:color w:val="000000"/>
          <w:lang w:val="fr-FR"/>
        </w:rPr>
      </w:pPr>
      <w:r w:rsidRPr="00837B38">
        <w:rPr>
          <w:color w:val="000000"/>
          <w:lang w:val="fr-FR"/>
        </w:rPr>
        <w:t xml:space="preserve">L’offre du prix du fournisseur inclura </w:t>
      </w:r>
      <w:r w:rsidRPr="007B455E">
        <w:rPr>
          <w:b/>
          <w:color w:val="000000"/>
          <w:lang w:val="fr-FR"/>
        </w:rPr>
        <w:t>les équipements, les maintenances, les assurances, le chauffeur si applicable et les services additionnels.</w:t>
      </w:r>
    </w:p>
    <w:p w:rsidR="00837B38" w:rsidRPr="00837B38" w:rsidRDefault="00837B38" w:rsidP="00837B38">
      <w:pPr>
        <w:jc w:val="both"/>
        <w:rPr>
          <w:color w:val="0006F0"/>
          <w:lang w:val="fr-FR"/>
        </w:rPr>
      </w:pPr>
    </w:p>
    <w:p w:rsidR="00837B38" w:rsidRPr="00837B38" w:rsidRDefault="00837B38" w:rsidP="00837B38">
      <w:pPr>
        <w:jc w:val="both"/>
        <w:rPr>
          <w:color w:val="000000"/>
          <w:lang w:val="fr-FR"/>
        </w:rPr>
      </w:pPr>
      <w:r w:rsidRPr="00837B38">
        <w:rPr>
          <w:color w:val="000000"/>
          <w:lang w:val="fr-FR"/>
        </w:rPr>
        <w:t>Le chauffeur est en option ; l’offre de prix du fournisseur inclura le prix additionnel pour cette option.</w:t>
      </w:r>
    </w:p>
    <w:p w:rsidR="00837B38" w:rsidRPr="00837B38" w:rsidRDefault="00837B38" w:rsidP="00837B38">
      <w:pPr>
        <w:jc w:val="both"/>
        <w:rPr>
          <w:color w:val="000000"/>
          <w:lang w:val="fr-FR"/>
        </w:rPr>
      </w:pPr>
    </w:p>
    <w:p w:rsidR="00837B38" w:rsidRPr="007B455E" w:rsidRDefault="00837B38" w:rsidP="00837B38">
      <w:pPr>
        <w:jc w:val="both"/>
        <w:rPr>
          <w:b/>
          <w:color w:val="000000"/>
          <w:shd w:val="clear" w:color="auto" w:fill="FFFF00"/>
          <w:lang w:val="fr-FR"/>
        </w:rPr>
      </w:pPr>
      <w:r w:rsidRPr="00837B38">
        <w:rPr>
          <w:color w:val="000000"/>
          <w:shd w:val="clear" w:color="auto" w:fill="FFFFFF"/>
          <w:lang w:val="fr-FR"/>
        </w:rPr>
        <w:t xml:space="preserve">Action Contre la Faim estime que </w:t>
      </w:r>
      <w:r w:rsidRPr="007E113E">
        <w:rPr>
          <w:b/>
          <w:color w:val="000000"/>
          <w:shd w:val="clear" w:color="auto" w:fill="FFFFFF"/>
          <w:lang w:val="fr-FR"/>
        </w:rPr>
        <w:t>d’une période à une autre, les besoins pourront varier entre environ dix (10) et trente-cinq (35) véhicules.</w:t>
      </w:r>
    </w:p>
    <w:p w:rsidR="00837B38" w:rsidRPr="007B455E" w:rsidRDefault="00837B38" w:rsidP="00837B38">
      <w:pPr>
        <w:jc w:val="both"/>
        <w:rPr>
          <w:i/>
          <w:color w:val="000000"/>
          <w:lang w:val="fr-FR"/>
        </w:rPr>
      </w:pPr>
    </w:p>
    <w:p w:rsidR="00837B38" w:rsidRPr="00837B38" w:rsidRDefault="00837B38" w:rsidP="00837B38">
      <w:pPr>
        <w:jc w:val="both"/>
        <w:rPr>
          <w:color w:val="000000"/>
          <w:lang w:val="fr-FR"/>
        </w:rPr>
      </w:pPr>
      <w:r w:rsidRPr="00837B38">
        <w:rPr>
          <w:color w:val="000000"/>
          <w:lang w:val="fr-FR"/>
        </w:rPr>
        <w:t>Aussi, il est important de noter qu’Action Contre la Faim envisage de signer un contrat-cadre avec plusieurs prestataires retenus à l’issue de cet appel d’offres, pour assurer la disponibilité des véhicules lors des pics d’activité.</w:t>
      </w:r>
    </w:p>
    <w:p w:rsidR="00837B38" w:rsidRPr="00837B38" w:rsidRDefault="00837B38" w:rsidP="00837B38">
      <w:pPr>
        <w:jc w:val="both"/>
        <w:rPr>
          <w:color w:val="000000"/>
          <w:lang w:val="fr-FR"/>
        </w:rPr>
      </w:pPr>
    </w:p>
    <w:p w:rsidR="00837B38" w:rsidRDefault="00837B38" w:rsidP="00837B38">
      <w:pPr>
        <w:jc w:val="both"/>
      </w:pPr>
      <w:r w:rsidRPr="00AF42A1">
        <w:t xml:space="preserve">Conditions </w:t>
      </w:r>
      <w:r w:rsidR="007B455E" w:rsidRPr="00AF42A1">
        <w:t>d ’utilisation:</w:t>
      </w:r>
    </w:p>
    <w:p w:rsidR="00837B38" w:rsidRPr="00837B38" w:rsidRDefault="00837B38" w:rsidP="00837B38">
      <w:pPr>
        <w:numPr>
          <w:ilvl w:val="0"/>
          <w:numId w:val="19"/>
        </w:numPr>
        <w:jc w:val="both"/>
        <w:rPr>
          <w:color w:val="000000"/>
          <w:lang w:val="fr-FR"/>
        </w:rPr>
      </w:pPr>
      <w:r w:rsidRPr="00837B38">
        <w:rPr>
          <w:color w:val="000000"/>
          <w:lang w:val="fr-FR"/>
        </w:rPr>
        <w:t xml:space="preserve"> Les véhicules pourront être utilisés dans tout le pays sans restriction.</w:t>
      </w:r>
    </w:p>
    <w:p w:rsidR="00837B38" w:rsidRDefault="00837B38" w:rsidP="00837B38">
      <w:pPr>
        <w:numPr>
          <w:ilvl w:val="0"/>
          <w:numId w:val="19"/>
        </w:numPr>
        <w:jc w:val="both"/>
        <w:rPr>
          <w:color w:val="000000"/>
        </w:rPr>
      </w:pPr>
      <w:r w:rsidRPr="00837B38">
        <w:rPr>
          <w:color w:val="000000"/>
          <w:lang w:val="fr-FR"/>
        </w:rPr>
        <w:t xml:space="preserve"> </w:t>
      </w:r>
      <w:r w:rsidRPr="00EE25D2">
        <w:rPr>
          <w:color w:val="000000"/>
        </w:rPr>
        <w:t xml:space="preserve">Le kilométrage </w:t>
      </w:r>
      <w:proofErr w:type="gramStart"/>
      <w:r w:rsidRPr="00EE25D2">
        <w:rPr>
          <w:color w:val="000000"/>
        </w:rPr>
        <w:t>est</w:t>
      </w:r>
      <w:proofErr w:type="gramEnd"/>
      <w:r w:rsidRPr="00EE25D2">
        <w:rPr>
          <w:color w:val="000000"/>
        </w:rPr>
        <w:t xml:space="preserve"> illimité.</w:t>
      </w:r>
    </w:p>
    <w:p w:rsidR="00837B38" w:rsidRPr="00837B38" w:rsidRDefault="00837B38" w:rsidP="00837B38">
      <w:pPr>
        <w:numPr>
          <w:ilvl w:val="0"/>
          <w:numId w:val="19"/>
        </w:numPr>
        <w:jc w:val="both"/>
        <w:rPr>
          <w:color w:val="000000"/>
          <w:lang w:val="fr-FR"/>
        </w:rPr>
      </w:pPr>
      <w:r w:rsidRPr="00837B38">
        <w:rPr>
          <w:color w:val="000000"/>
          <w:lang w:val="fr-FR"/>
        </w:rPr>
        <w:t xml:space="preserve"> Les véhicules pourront être loués </w:t>
      </w:r>
      <w:r w:rsidRPr="00837B38">
        <w:rPr>
          <w:b/>
          <w:color w:val="000000"/>
          <w:lang w:val="fr-FR"/>
        </w:rPr>
        <w:t>à la journée</w:t>
      </w:r>
      <w:r w:rsidRPr="00837B38">
        <w:rPr>
          <w:color w:val="000000"/>
          <w:lang w:val="fr-FR"/>
        </w:rPr>
        <w:t xml:space="preserve">, à la </w:t>
      </w:r>
      <w:r w:rsidRPr="00837B38">
        <w:rPr>
          <w:b/>
          <w:color w:val="000000"/>
          <w:lang w:val="fr-FR"/>
        </w:rPr>
        <w:t>semaine</w:t>
      </w:r>
      <w:r>
        <w:rPr>
          <w:color w:val="000000"/>
          <w:lang w:val="fr-FR"/>
        </w:rPr>
        <w:t xml:space="preserve">, </w:t>
      </w:r>
      <w:r w:rsidRPr="00837B38">
        <w:rPr>
          <w:b/>
          <w:color w:val="000000"/>
          <w:lang w:val="fr-FR"/>
        </w:rPr>
        <w:t>au mois</w:t>
      </w:r>
      <w:r>
        <w:rPr>
          <w:b/>
          <w:color w:val="000000"/>
          <w:lang w:val="fr-FR"/>
        </w:rPr>
        <w:t>, au semestre ou à l’année</w:t>
      </w:r>
      <w:r w:rsidRPr="00837B38">
        <w:rPr>
          <w:color w:val="000000"/>
          <w:lang w:val="fr-FR"/>
        </w:rPr>
        <w:t>.</w:t>
      </w:r>
    </w:p>
    <w:p w:rsidR="00837B38" w:rsidRPr="00837B38" w:rsidRDefault="00837B38" w:rsidP="00837B38">
      <w:pPr>
        <w:numPr>
          <w:ilvl w:val="0"/>
          <w:numId w:val="19"/>
        </w:numPr>
        <w:jc w:val="both"/>
        <w:rPr>
          <w:color w:val="000000"/>
          <w:lang w:val="fr-FR"/>
        </w:rPr>
      </w:pPr>
      <w:r w:rsidRPr="00837B38">
        <w:rPr>
          <w:color w:val="000000"/>
          <w:lang w:val="fr-FR"/>
        </w:rPr>
        <w:t xml:space="preserve"> Les locations au mois pourront démarrer en cours de mois, avec une facturation au prorata du nombre de jours d’utilisation sur le mois concerné.</w:t>
      </w:r>
    </w:p>
    <w:p w:rsidR="00837B38" w:rsidRPr="00837B38" w:rsidRDefault="00837B38" w:rsidP="00837B38">
      <w:pPr>
        <w:numPr>
          <w:ilvl w:val="0"/>
          <w:numId w:val="19"/>
        </w:numPr>
        <w:jc w:val="both"/>
        <w:rPr>
          <w:color w:val="000000"/>
          <w:lang w:val="fr-FR"/>
        </w:rPr>
      </w:pPr>
      <w:r w:rsidRPr="00837B38">
        <w:rPr>
          <w:color w:val="000000"/>
          <w:lang w:val="fr-FR"/>
        </w:rPr>
        <w:t xml:space="preserve"> La maintenance des véhicules est à la charge du prestataire conformément aux conditions indiquées dans le paragraphe 24.</w:t>
      </w:r>
    </w:p>
    <w:p w:rsidR="00837B38" w:rsidRPr="00837B38" w:rsidRDefault="00837B38" w:rsidP="00837B38">
      <w:pPr>
        <w:numPr>
          <w:ilvl w:val="0"/>
          <w:numId w:val="19"/>
        </w:numPr>
        <w:jc w:val="both"/>
        <w:rPr>
          <w:color w:val="000000"/>
          <w:lang w:val="fr-FR"/>
        </w:rPr>
      </w:pPr>
      <w:r w:rsidRPr="00837B38">
        <w:rPr>
          <w:color w:val="000000"/>
          <w:lang w:val="fr-FR"/>
        </w:rPr>
        <w:t xml:space="preserve"> Le carburant est à la charge d’Action Contre la Faim. Les véhicules doivent être livrés avec le réservoir plein et seront rendus avec le réservoir plein.</w:t>
      </w:r>
    </w:p>
    <w:p w:rsidR="00837B38" w:rsidRPr="00837B38" w:rsidRDefault="00837B38" w:rsidP="00837B38">
      <w:pPr>
        <w:numPr>
          <w:ilvl w:val="0"/>
          <w:numId w:val="19"/>
        </w:numPr>
        <w:jc w:val="both"/>
        <w:rPr>
          <w:color w:val="000000"/>
          <w:lang w:val="fr-FR"/>
        </w:rPr>
      </w:pPr>
      <w:r w:rsidRPr="00837B38">
        <w:rPr>
          <w:color w:val="000000"/>
          <w:lang w:val="fr-FR"/>
        </w:rPr>
        <w:t xml:space="preserve"> Pour les locations</w:t>
      </w:r>
      <w:r>
        <w:rPr>
          <w:color w:val="000000"/>
          <w:lang w:val="fr-FR"/>
        </w:rPr>
        <w:t xml:space="preserve"> de plusieurs jours</w:t>
      </w:r>
      <w:r w:rsidRPr="00837B38">
        <w:rPr>
          <w:color w:val="000000"/>
          <w:lang w:val="fr-FR"/>
        </w:rPr>
        <w:t xml:space="preserve">, les véhicules seront garés dans l’enceinte des bâtiments d’Action contre la Faim après les heures de travail et pendant les jours de congés.  </w:t>
      </w:r>
    </w:p>
    <w:p w:rsidR="00837B38" w:rsidRPr="00837B38" w:rsidRDefault="00837B38" w:rsidP="00837B38">
      <w:pPr>
        <w:jc w:val="both"/>
        <w:rPr>
          <w:color w:val="000000"/>
          <w:lang w:val="fr-FR"/>
        </w:rPr>
      </w:pPr>
    </w:p>
    <w:p w:rsidR="00837B38" w:rsidRPr="00837B38" w:rsidRDefault="00837B38" w:rsidP="00837B38">
      <w:pPr>
        <w:jc w:val="both"/>
        <w:rPr>
          <w:lang w:val="fr-FR"/>
        </w:rPr>
      </w:pPr>
      <w:r w:rsidRPr="00837B38">
        <w:rPr>
          <w:lang w:val="fr-FR"/>
        </w:rPr>
        <w:t>La prestation attendue des fournisseurs qui seront retenus inclura donc :</w:t>
      </w:r>
    </w:p>
    <w:p w:rsidR="00837B38" w:rsidRPr="00837B38" w:rsidRDefault="00837B38" w:rsidP="00837B38">
      <w:pPr>
        <w:numPr>
          <w:ilvl w:val="0"/>
          <w:numId w:val="20"/>
        </w:numPr>
        <w:jc w:val="both"/>
        <w:rPr>
          <w:lang w:val="fr-FR"/>
        </w:rPr>
      </w:pPr>
      <w:r w:rsidRPr="00837B38">
        <w:rPr>
          <w:lang w:val="fr-FR"/>
        </w:rPr>
        <w:t xml:space="preserve"> La mise à disposition de véhicules sur leur site d’affectation défini par Action Contre la Faim, conformément aux besoins (motorisation, nombre de places, équipements, etc…) et exigences (âge du véhicule, état d’entretien…) définis par Action Contre la Faim.</w:t>
      </w:r>
    </w:p>
    <w:p w:rsidR="00837B38" w:rsidRPr="00D21093" w:rsidRDefault="00837B38" w:rsidP="00837B38">
      <w:pPr>
        <w:numPr>
          <w:ilvl w:val="0"/>
          <w:numId w:val="20"/>
        </w:numPr>
        <w:jc w:val="both"/>
      </w:pPr>
      <w:r w:rsidRPr="00837B38">
        <w:rPr>
          <w:lang w:val="fr-FR"/>
        </w:rPr>
        <w:t xml:space="preserve"> </w:t>
      </w:r>
      <w:r>
        <w:t xml:space="preserve">Les </w:t>
      </w:r>
      <w:proofErr w:type="gramStart"/>
      <w:r>
        <w:t>équipements :</w:t>
      </w:r>
      <w:proofErr w:type="gramEnd"/>
      <w:r>
        <w:t xml:space="preserve"> cf. paragraphe 23.</w:t>
      </w:r>
    </w:p>
    <w:p w:rsidR="00837B38" w:rsidRPr="00837B38" w:rsidRDefault="00837B38" w:rsidP="00837B38">
      <w:pPr>
        <w:numPr>
          <w:ilvl w:val="0"/>
          <w:numId w:val="20"/>
        </w:numPr>
        <w:jc w:val="both"/>
        <w:rPr>
          <w:lang w:val="fr-FR"/>
        </w:rPr>
      </w:pPr>
      <w:r w:rsidRPr="00837B38">
        <w:rPr>
          <w:lang w:val="fr-FR"/>
        </w:rPr>
        <w:t xml:space="preserve"> La gestion de la maintenance (qui comprend la maintenance préventive, la maintenance curative du véhicule - services ABC, réparations, etc. - ainsi que le remplacemen</w:t>
      </w:r>
      <w:r>
        <w:rPr>
          <w:lang w:val="fr-FR"/>
        </w:rPr>
        <w:t xml:space="preserve">t des pneumatiques lié à leur </w:t>
      </w:r>
      <w:r w:rsidRPr="00837B38">
        <w:rPr>
          <w:lang w:val="fr-FR"/>
        </w:rPr>
        <w:t xml:space="preserve">usure normale). </w:t>
      </w:r>
    </w:p>
    <w:p w:rsidR="00837B38" w:rsidRPr="000767D6" w:rsidRDefault="00837B38" w:rsidP="00837B38">
      <w:pPr>
        <w:numPr>
          <w:ilvl w:val="0"/>
          <w:numId w:val="20"/>
        </w:numPr>
        <w:jc w:val="both"/>
      </w:pPr>
      <w:r w:rsidRPr="00837B38">
        <w:rPr>
          <w:lang w:val="fr-FR"/>
        </w:rPr>
        <w:t xml:space="preserve"> </w:t>
      </w:r>
      <w:r w:rsidRPr="000767D6">
        <w:t>Les assurances: cf. paragraph</w:t>
      </w:r>
      <w:r w:rsidRPr="000767D6">
        <w:rPr>
          <w:color w:val="000000"/>
        </w:rPr>
        <w:t>e 2</w:t>
      </w:r>
      <w:r>
        <w:rPr>
          <w:color w:val="000000"/>
        </w:rPr>
        <w:t>6</w:t>
      </w:r>
      <w:r w:rsidRPr="000767D6">
        <w:rPr>
          <w:color w:val="000000"/>
        </w:rPr>
        <w:t>.</w:t>
      </w:r>
    </w:p>
    <w:p w:rsidR="00837B38" w:rsidRPr="00837B38" w:rsidRDefault="00837B38" w:rsidP="00837B38">
      <w:pPr>
        <w:numPr>
          <w:ilvl w:val="0"/>
          <w:numId w:val="20"/>
        </w:numPr>
        <w:jc w:val="both"/>
        <w:rPr>
          <w:lang w:val="fr-FR"/>
        </w:rPr>
      </w:pPr>
      <w:r w:rsidRPr="00837B38">
        <w:rPr>
          <w:lang w:val="fr-FR"/>
        </w:rPr>
        <w:t>La mise à disposition de chauffeurs en option : cf. paragraphe 22.</w:t>
      </w:r>
    </w:p>
    <w:p w:rsidR="00837B38" w:rsidRPr="00837B38" w:rsidRDefault="00837B38" w:rsidP="00837B38">
      <w:pPr>
        <w:ind w:left="720"/>
        <w:jc w:val="both"/>
        <w:rPr>
          <w:lang w:val="fr-FR"/>
        </w:rPr>
      </w:pPr>
    </w:p>
    <w:p w:rsidR="00837B38" w:rsidRPr="00837B38" w:rsidRDefault="00837B38" w:rsidP="00837B38">
      <w:pPr>
        <w:pStyle w:val="Heading3"/>
        <w:numPr>
          <w:ilvl w:val="0"/>
          <w:numId w:val="13"/>
        </w:numPr>
        <w:shd w:val="clear" w:color="auto" w:fill="D9D9D9"/>
        <w:spacing w:after="240"/>
        <w:ind w:left="538" w:hanging="538"/>
        <w:jc w:val="both"/>
      </w:pPr>
      <w:bookmarkStart w:id="45" w:name="_Toc379490695"/>
      <w:bookmarkStart w:id="46" w:name="_Toc379490753"/>
      <w:bookmarkStart w:id="47" w:name="_Toc379490816"/>
      <w:bookmarkStart w:id="48" w:name="_Toc379490906"/>
      <w:bookmarkStart w:id="49" w:name="_Toc379494894"/>
      <w:bookmarkStart w:id="50" w:name="_Toc379496128"/>
      <w:bookmarkStart w:id="51" w:name="_Toc379496208"/>
      <w:bookmarkStart w:id="52" w:name="_Toc379496836"/>
      <w:bookmarkStart w:id="53" w:name="_Toc379490696"/>
      <w:bookmarkStart w:id="54" w:name="_Toc379490754"/>
      <w:bookmarkStart w:id="55" w:name="_Toc379490817"/>
      <w:bookmarkStart w:id="56" w:name="_Toc379490907"/>
      <w:bookmarkStart w:id="57" w:name="_Toc379494895"/>
      <w:bookmarkStart w:id="58" w:name="_Toc379496129"/>
      <w:bookmarkStart w:id="59" w:name="_Toc379496209"/>
      <w:bookmarkStart w:id="60" w:name="_Toc379496837"/>
      <w:bookmarkStart w:id="61" w:name="_Toc379490697"/>
      <w:bookmarkStart w:id="62" w:name="_Toc379490755"/>
      <w:bookmarkStart w:id="63" w:name="_Toc379490818"/>
      <w:bookmarkStart w:id="64" w:name="_Toc379490908"/>
      <w:bookmarkStart w:id="65" w:name="_Toc379494896"/>
      <w:bookmarkStart w:id="66" w:name="_Toc379496130"/>
      <w:bookmarkStart w:id="67" w:name="_Toc379496210"/>
      <w:bookmarkStart w:id="68" w:name="_Toc379496838"/>
      <w:bookmarkStart w:id="69" w:name="_Toc379980701"/>
      <w:bookmarkStart w:id="70" w:name="_Toc378773812"/>
      <w:bookmarkStart w:id="71" w:name="_Toc378774486"/>
      <w:bookmarkStart w:id="72" w:name="_Toc37877464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Lots</w:t>
      </w:r>
      <w:bookmarkEnd w:id="69"/>
      <w:r>
        <w:t xml:space="preserve"> </w:t>
      </w:r>
      <w:bookmarkEnd w:id="70"/>
      <w:bookmarkEnd w:id="71"/>
      <w:bookmarkEnd w:id="72"/>
    </w:p>
    <w:p w:rsidR="00837B38" w:rsidRDefault="00837B38" w:rsidP="00837B38">
      <w:pPr>
        <w:jc w:val="both"/>
        <w:rPr>
          <w:lang w:val="fr-FR"/>
        </w:rPr>
      </w:pPr>
      <w:r>
        <w:rPr>
          <w:lang w:val="fr-FR"/>
        </w:rPr>
        <w:t>Une seule offre sera établie pour tous ces lots.</w:t>
      </w:r>
    </w:p>
    <w:p w:rsidR="00837B38" w:rsidRDefault="00837B38" w:rsidP="00837B38">
      <w:pPr>
        <w:jc w:val="both"/>
        <w:rPr>
          <w:lang w:val="fr-FR"/>
        </w:rPr>
      </w:pPr>
      <w:r>
        <w:rPr>
          <w:lang w:val="fr-FR"/>
        </w:rPr>
        <w:t xml:space="preserve">Le soumissionnaire peut ne répondre qu’à un seul lot, mais l’offre devra porter sur la quantité totale du lot concerné. Une offre partielle sur un lot ne sera pas prise en compte. </w:t>
      </w:r>
    </w:p>
    <w:p w:rsidR="00837B38" w:rsidRDefault="00837B38" w:rsidP="00837B38">
      <w:pPr>
        <w:jc w:val="both"/>
        <w:rPr>
          <w:lang w:val="fr-FR"/>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034"/>
        <w:gridCol w:w="1522"/>
        <w:gridCol w:w="2588"/>
      </w:tblGrid>
      <w:tr w:rsidR="00837B38" w:rsidRPr="004914FD" w:rsidTr="009A071F">
        <w:trPr>
          <w:trHeight w:val="928"/>
        </w:trPr>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rsidR="00837B38" w:rsidRPr="00EA2DDA" w:rsidRDefault="00837B38" w:rsidP="009A071F">
            <w:pPr>
              <w:contextualSpacing/>
              <w:jc w:val="center"/>
              <w:rPr>
                <w:b/>
              </w:rPr>
            </w:pPr>
            <w:r w:rsidRPr="00EA2DDA">
              <w:rPr>
                <w:b/>
              </w:rPr>
              <w:lastRenderedPageBreak/>
              <w:t>Lot #</w:t>
            </w:r>
          </w:p>
        </w:tc>
        <w:tc>
          <w:tcPr>
            <w:tcW w:w="22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7B38" w:rsidRPr="00D63F8B" w:rsidRDefault="00837B38" w:rsidP="009A071F">
            <w:pPr>
              <w:contextualSpacing/>
              <w:jc w:val="center"/>
              <w:rPr>
                <w:b/>
              </w:rPr>
            </w:pPr>
            <w:r>
              <w:rPr>
                <w:b/>
              </w:rPr>
              <w:t>Nom du lot</w:t>
            </w:r>
          </w:p>
        </w:tc>
        <w:tc>
          <w:tcPr>
            <w:tcW w:w="840" w:type="pct"/>
            <w:tcBorders>
              <w:top w:val="single" w:sz="4" w:space="0" w:color="auto"/>
              <w:left w:val="single" w:sz="4" w:space="0" w:color="auto"/>
              <w:bottom w:val="single" w:sz="4" w:space="0" w:color="auto"/>
              <w:right w:val="single" w:sz="4" w:space="0" w:color="auto"/>
            </w:tcBorders>
            <w:shd w:val="clear" w:color="auto" w:fill="D9D9D9"/>
            <w:vAlign w:val="center"/>
          </w:tcPr>
          <w:p w:rsidR="00837B38" w:rsidRPr="002B6D22" w:rsidRDefault="00837B38" w:rsidP="009A071F">
            <w:pPr>
              <w:contextualSpacing/>
              <w:jc w:val="center"/>
              <w:rPr>
                <w:b/>
              </w:rPr>
            </w:pPr>
            <w:r>
              <w:rPr>
                <w:b/>
              </w:rPr>
              <w:t>Unité de mesure</w:t>
            </w:r>
          </w:p>
        </w:tc>
        <w:tc>
          <w:tcPr>
            <w:tcW w:w="14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37B38" w:rsidRPr="0097133B" w:rsidRDefault="00837B38" w:rsidP="009A071F">
            <w:pPr>
              <w:contextualSpacing/>
              <w:jc w:val="center"/>
              <w:rPr>
                <w:b/>
                <w:lang w:val="fr-FR"/>
              </w:rPr>
            </w:pPr>
            <w:r w:rsidRPr="0097133B">
              <w:rPr>
                <w:b/>
                <w:lang w:val="fr-FR"/>
              </w:rPr>
              <w:t xml:space="preserve">Volume total estimé à l’année </w:t>
            </w:r>
          </w:p>
        </w:tc>
      </w:tr>
      <w:tr w:rsidR="00837B38" w:rsidRPr="0097133B" w:rsidTr="009A071F">
        <w:trPr>
          <w:trHeight w:val="271"/>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837B38" w:rsidRPr="003D0C4D" w:rsidRDefault="007E113E" w:rsidP="009A071F">
            <w:pPr>
              <w:contextualSpacing/>
              <w:jc w:val="center"/>
            </w:pPr>
            <w:r>
              <w:t>1</w:t>
            </w:r>
          </w:p>
        </w:tc>
        <w:tc>
          <w:tcPr>
            <w:tcW w:w="2227" w:type="pct"/>
            <w:tcBorders>
              <w:top w:val="single" w:sz="4" w:space="0" w:color="auto"/>
              <w:left w:val="single" w:sz="4" w:space="0" w:color="auto"/>
              <w:bottom w:val="single" w:sz="4" w:space="0" w:color="auto"/>
              <w:right w:val="single" w:sz="4" w:space="0" w:color="auto"/>
            </w:tcBorders>
            <w:shd w:val="clear" w:color="auto" w:fill="auto"/>
            <w:vAlign w:val="center"/>
          </w:tcPr>
          <w:p w:rsidR="00837B38" w:rsidRPr="0097133B" w:rsidRDefault="00837B38" w:rsidP="009A071F">
            <w:pPr>
              <w:contextualSpacing/>
              <w:jc w:val="center"/>
              <w:rPr>
                <w:lang w:val="fr-FR"/>
              </w:rPr>
            </w:pPr>
            <w:r>
              <w:rPr>
                <w:lang w:val="fr-FR"/>
              </w:rPr>
              <w:t>Location véhicule tout-terrain</w:t>
            </w:r>
          </w:p>
        </w:tc>
        <w:tc>
          <w:tcPr>
            <w:tcW w:w="840" w:type="pct"/>
            <w:tcBorders>
              <w:top w:val="single" w:sz="4" w:space="0" w:color="auto"/>
              <w:left w:val="single" w:sz="4" w:space="0" w:color="auto"/>
              <w:bottom w:val="single" w:sz="4" w:space="0" w:color="auto"/>
              <w:right w:val="single" w:sz="4" w:space="0" w:color="auto"/>
            </w:tcBorders>
          </w:tcPr>
          <w:p w:rsidR="00837B38" w:rsidRPr="0097133B" w:rsidRDefault="00837B38" w:rsidP="009A071F">
            <w:pPr>
              <w:contextualSpacing/>
              <w:jc w:val="center"/>
              <w:rPr>
                <w:lang w:val="fr-FR"/>
              </w:rPr>
            </w:pPr>
            <w:r>
              <w:rPr>
                <w:lang w:val="fr-FR"/>
              </w:rPr>
              <w:t>Jour</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837B38" w:rsidRPr="0097133B" w:rsidRDefault="00837B38" w:rsidP="007B455E">
            <w:pPr>
              <w:contextualSpacing/>
              <w:jc w:val="center"/>
              <w:rPr>
                <w:lang w:val="fr-FR"/>
              </w:rPr>
            </w:pPr>
            <w:r w:rsidRPr="000B6070">
              <w:rPr>
                <w:lang w:val="fr-FR"/>
              </w:rPr>
              <w:t>5</w:t>
            </w:r>
            <w:r w:rsidR="007B455E" w:rsidRPr="000B6070">
              <w:rPr>
                <w:lang w:val="fr-FR"/>
              </w:rPr>
              <w:t>0</w:t>
            </w:r>
            <w:r w:rsidRPr="000B6070">
              <w:rPr>
                <w:lang w:val="fr-FR"/>
              </w:rPr>
              <w:t>0 000$</w:t>
            </w:r>
          </w:p>
        </w:tc>
      </w:tr>
    </w:tbl>
    <w:p w:rsidR="00837B38" w:rsidRPr="00837B38" w:rsidRDefault="00837B38" w:rsidP="00837B38">
      <w:pPr>
        <w:rPr>
          <w:color w:val="000000"/>
          <w:lang w:val="fr-FR"/>
        </w:rPr>
      </w:pPr>
    </w:p>
    <w:p w:rsidR="00837B38" w:rsidRDefault="00837B38" w:rsidP="00837B38">
      <w:pPr>
        <w:pStyle w:val="Heading3"/>
        <w:numPr>
          <w:ilvl w:val="0"/>
          <w:numId w:val="13"/>
        </w:numPr>
        <w:shd w:val="clear" w:color="auto" w:fill="D9D9D9"/>
        <w:tabs>
          <w:tab w:val="clear" w:pos="539"/>
          <w:tab w:val="num" w:pos="540"/>
        </w:tabs>
        <w:spacing w:after="240"/>
        <w:ind w:left="538" w:hanging="538"/>
        <w:jc w:val="both"/>
      </w:pPr>
      <w:bookmarkStart w:id="73" w:name="_Toc379490699"/>
      <w:bookmarkStart w:id="74" w:name="_Toc379490757"/>
      <w:bookmarkStart w:id="75" w:name="_Toc379490820"/>
      <w:bookmarkStart w:id="76" w:name="_Toc379490910"/>
      <w:bookmarkStart w:id="77" w:name="_Toc379494898"/>
      <w:bookmarkStart w:id="78" w:name="_Toc379496132"/>
      <w:bookmarkStart w:id="79" w:name="_Toc379496212"/>
      <w:bookmarkStart w:id="80" w:name="_Toc379496840"/>
      <w:bookmarkStart w:id="81" w:name="_Toc379490700"/>
      <w:bookmarkStart w:id="82" w:name="_Toc379490758"/>
      <w:bookmarkStart w:id="83" w:name="_Toc379490821"/>
      <w:bookmarkStart w:id="84" w:name="_Toc379490911"/>
      <w:bookmarkStart w:id="85" w:name="_Toc379494899"/>
      <w:bookmarkStart w:id="86" w:name="_Toc379496133"/>
      <w:bookmarkStart w:id="87" w:name="_Toc379496213"/>
      <w:bookmarkStart w:id="88" w:name="_Toc379496841"/>
      <w:bookmarkStart w:id="89" w:name="_Toc379490701"/>
      <w:bookmarkStart w:id="90" w:name="_Toc379490759"/>
      <w:bookmarkStart w:id="91" w:name="_Toc379490822"/>
      <w:bookmarkStart w:id="92" w:name="_Toc379490912"/>
      <w:bookmarkStart w:id="93" w:name="_Toc379494900"/>
      <w:bookmarkStart w:id="94" w:name="_Toc379496134"/>
      <w:bookmarkStart w:id="95" w:name="_Toc379496214"/>
      <w:bookmarkStart w:id="96" w:name="_Toc379496842"/>
      <w:bookmarkStart w:id="97" w:name="_Toc379490702"/>
      <w:bookmarkStart w:id="98" w:name="_Toc379490760"/>
      <w:bookmarkStart w:id="99" w:name="_Toc379490823"/>
      <w:bookmarkStart w:id="100" w:name="_Toc379490913"/>
      <w:bookmarkStart w:id="101" w:name="_Toc379494901"/>
      <w:bookmarkStart w:id="102" w:name="_Toc379496135"/>
      <w:bookmarkStart w:id="103" w:name="_Toc379496215"/>
      <w:bookmarkStart w:id="104" w:name="_Toc379496843"/>
      <w:bookmarkStart w:id="105" w:name="_Toc379490703"/>
      <w:bookmarkStart w:id="106" w:name="_Toc379490761"/>
      <w:bookmarkStart w:id="107" w:name="_Toc379490824"/>
      <w:bookmarkStart w:id="108" w:name="_Toc379490914"/>
      <w:bookmarkStart w:id="109" w:name="_Toc379494902"/>
      <w:bookmarkStart w:id="110" w:name="_Toc379496136"/>
      <w:bookmarkStart w:id="111" w:name="_Toc379496216"/>
      <w:bookmarkStart w:id="112" w:name="_Toc379496844"/>
      <w:bookmarkStart w:id="113" w:name="_Toc379490704"/>
      <w:bookmarkStart w:id="114" w:name="_Toc379490762"/>
      <w:bookmarkStart w:id="115" w:name="_Toc379490825"/>
      <w:bookmarkStart w:id="116" w:name="_Toc379490915"/>
      <w:bookmarkStart w:id="117" w:name="_Toc379494903"/>
      <w:bookmarkStart w:id="118" w:name="_Toc379496137"/>
      <w:bookmarkStart w:id="119" w:name="_Toc379496217"/>
      <w:bookmarkStart w:id="120" w:name="_Toc379496845"/>
      <w:bookmarkStart w:id="121" w:name="_Toc379490705"/>
      <w:bookmarkStart w:id="122" w:name="_Toc379490763"/>
      <w:bookmarkStart w:id="123" w:name="_Toc379490826"/>
      <w:bookmarkStart w:id="124" w:name="_Toc379490916"/>
      <w:bookmarkStart w:id="125" w:name="_Toc379494904"/>
      <w:bookmarkStart w:id="126" w:name="_Toc379496138"/>
      <w:bookmarkStart w:id="127" w:name="_Toc379496218"/>
      <w:bookmarkStart w:id="128" w:name="_Toc379496846"/>
      <w:bookmarkStart w:id="129" w:name="_Toc379490706"/>
      <w:bookmarkStart w:id="130" w:name="_Toc379490764"/>
      <w:bookmarkStart w:id="131" w:name="_Toc379490827"/>
      <w:bookmarkStart w:id="132" w:name="_Toc379490917"/>
      <w:bookmarkStart w:id="133" w:name="_Toc379494905"/>
      <w:bookmarkStart w:id="134" w:name="_Toc379496139"/>
      <w:bookmarkStart w:id="135" w:name="_Toc379496219"/>
      <w:bookmarkStart w:id="136" w:name="_Toc379496847"/>
      <w:bookmarkStart w:id="137" w:name="_Toc379490709"/>
      <w:bookmarkStart w:id="138" w:name="_Toc379490767"/>
      <w:bookmarkStart w:id="139" w:name="_Toc379490830"/>
      <w:bookmarkStart w:id="140" w:name="_Toc379490920"/>
      <w:bookmarkStart w:id="141" w:name="_Toc379494908"/>
      <w:bookmarkStart w:id="142" w:name="_Toc379496142"/>
      <w:bookmarkStart w:id="143" w:name="_Toc379496222"/>
      <w:bookmarkStart w:id="144" w:name="_Toc379496850"/>
      <w:bookmarkStart w:id="145" w:name="_Toc379490710"/>
      <w:bookmarkStart w:id="146" w:name="_Toc379490768"/>
      <w:bookmarkStart w:id="147" w:name="_Toc379490831"/>
      <w:bookmarkStart w:id="148" w:name="_Toc379490921"/>
      <w:bookmarkStart w:id="149" w:name="_Toc379494909"/>
      <w:bookmarkStart w:id="150" w:name="_Toc379496143"/>
      <w:bookmarkStart w:id="151" w:name="_Toc379496223"/>
      <w:bookmarkStart w:id="152" w:name="_Toc379496851"/>
      <w:bookmarkStart w:id="153" w:name="_Toc379980702"/>
      <w:bookmarkStart w:id="154" w:name="_Toc378773813"/>
      <w:bookmarkStart w:id="155" w:name="_Toc378774487"/>
      <w:bookmarkStart w:id="156" w:name="_Toc37877464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Documentation</w:t>
      </w:r>
      <w:bookmarkEnd w:id="153"/>
    </w:p>
    <w:p w:rsidR="00837B38" w:rsidRPr="00837B38" w:rsidRDefault="00837B38" w:rsidP="00837B38">
      <w:pPr>
        <w:rPr>
          <w:lang w:val="fr-FR"/>
        </w:rPr>
      </w:pPr>
      <w:r w:rsidRPr="00837B38">
        <w:rPr>
          <w:lang w:val="fr-FR"/>
        </w:rPr>
        <w:t>Le Propriétaire s’engage à fournir à Action Contre la Faim les documents suivants :</w:t>
      </w:r>
    </w:p>
    <w:p w:rsidR="00837B38" w:rsidRPr="00837B38" w:rsidRDefault="00837B38" w:rsidP="00837B38">
      <w:pPr>
        <w:rPr>
          <w:lang w:val="fr-FR"/>
        </w:rPr>
      </w:pPr>
    </w:p>
    <w:p w:rsidR="00837B38" w:rsidRPr="00837B38" w:rsidRDefault="00837B38" w:rsidP="00837B38">
      <w:pPr>
        <w:rPr>
          <w:lang w:val="fr-FR"/>
        </w:rPr>
      </w:pPr>
      <w:r w:rsidRPr="00837B38">
        <w:rPr>
          <w:lang w:val="fr-FR"/>
        </w:rPr>
        <w:t>- Le manuel technique du véhicule.</w:t>
      </w:r>
    </w:p>
    <w:p w:rsidR="00837B38" w:rsidRPr="00837B38" w:rsidRDefault="00837B38" w:rsidP="00837B38">
      <w:pPr>
        <w:rPr>
          <w:lang w:val="fr-FR"/>
        </w:rPr>
      </w:pPr>
      <w:r w:rsidRPr="00837B38">
        <w:rPr>
          <w:lang w:val="fr-FR"/>
        </w:rPr>
        <w:t>- Le certificat de propriété indiquant le nom du Propriétaire (carte grise/papier du véhicule).</w:t>
      </w:r>
    </w:p>
    <w:p w:rsidR="00837B38" w:rsidRPr="00837B38" w:rsidRDefault="00837B38" w:rsidP="00837B38">
      <w:pPr>
        <w:rPr>
          <w:lang w:val="fr-FR"/>
        </w:rPr>
      </w:pPr>
      <w:r w:rsidRPr="00837B38">
        <w:rPr>
          <w:lang w:val="fr-FR"/>
        </w:rPr>
        <w:t>- Une photocopie de la carte d’identité du Propriétaire.</w:t>
      </w:r>
    </w:p>
    <w:p w:rsidR="00837B38" w:rsidRPr="00837B38" w:rsidRDefault="00837B38" w:rsidP="00837B38">
      <w:pPr>
        <w:rPr>
          <w:lang w:val="fr-FR"/>
        </w:rPr>
      </w:pPr>
      <w:r w:rsidRPr="00837B38">
        <w:rPr>
          <w:lang w:val="fr-FR"/>
        </w:rPr>
        <w:t>- Une photocopie du permis de conduire du chauffeur</w:t>
      </w:r>
      <w:r>
        <w:rPr>
          <w:lang w:val="fr-FR"/>
        </w:rPr>
        <w:t xml:space="preserve"> (si applicable)</w:t>
      </w:r>
      <w:r w:rsidRPr="00837B38">
        <w:rPr>
          <w:lang w:val="fr-FR"/>
        </w:rPr>
        <w:t>.</w:t>
      </w:r>
    </w:p>
    <w:p w:rsidR="00837B38" w:rsidRPr="00837B38" w:rsidRDefault="00837B38" w:rsidP="00837B38">
      <w:pPr>
        <w:rPr>
          <w:lang w:val="fr-FR"/>
        </w:rPr>
      </w:pPr>
      <w:r w:rsidRPr="00837B38">
        <w:rPr>
          <w:lang w:val="fr-FR"/>
        </w:rPr>
        <w:t>- Le certificat d’assurance pour le véhicule et les passagers / la vignette de l'OAVCT.</w:t>
      </w:r>
    </w:p>
    <w:p w:rsidR="00837B38" w:rsidRPr="00837B38" w:rsidRDefault="00837B38" w:rsidP="00837B38">
      <w:pPr>
        <w:ind w:left="1"/>
        <w:rPr>
          <w:lang w:val="fr-FR"/>
        </w:rPr>
      </w:pPr>
      <w:r w:rsidRPr="00837B38">
        <w:rPr>
          <w:lang w:val="fr-FR"/>
        </w:rPr>
        <w:t>- Le dernier certificat d’entretien du véhicule (fiche d'inspection du véhicule).</w:t>
      </w:r>
    </w:p>
    <w:p w:rsidR="00837B38" w:rsidRPr="00837B38" w:rsidRDefault="00837B38" w:rsidP="00837B38">
      <w:pPr>
        <w:ind w:left="1"/>
        <w:rPr>
          <w:lang w:val="fr-FR"/>
        </w:rPr>
      </w:pPr>
      <w:r w:rsidRPr="00837B38">
        <w:rPr>
          <w:lang w:val="fr-FR"/>
        </w:rPr>
        <w:t>- Autorisation de circulation sur l'ensemble du territoire haïtien.</w:t>
      </w:r>
    </w:p>
    <w:p w:rsidR="00837B38" w:rsidRPr="00837B38" w:rsidRDefault="00837B38" w:rsidP="00837B38">
      <w:pPr>
        <w:ind w:left="1"/>
        <w:rPr>
          <w:lang w:val="fr-FR"/>
        </w:rPr>
      </w:pPr>
      <w:r w:rsidRPr="00837B38">
        <w:rPr>
          <w:lang w:val="fr-FR"/>
        </w:rPr>
        <w:t>- Historique d’entretiens et des maintenances du véhicule.</w:t>
      </w:r>
    </w:p>
    <w:p w:rsidR="00837B38" w:rsidRDefault="00837B38" w:rsidP="00837B38">
      <w:pPr>
        <w:pStyle w:val="Heading3"/>
        <w:numPr>
          <w:ilvl w:val="0"/>
          <w:numId w:val="13"/>
        </w:numPr>
        <w:shd w:val="clear" w:color="auto" w:fill="D9D9D9"/>
        <w:tabs>
          <w:tab w:val="clear" w:pos="539"/>
          <w:tab w:val="num" w:pos="540"/>
        </w:tabs>
        <w:spacing w:after="240"/>
        <w:ind w:left="538" w:hanging="538"/>
        <w:jc w:val="both"/>
      </w:pPr>
      <w:bookmarkStart w:id="157" w:name="_Toc379980703"/>
      <w:r>
        <w:t>Chauffeurs</w:t>
      </w:r>
      <w:bookmarkEnd w:id="154"/>
      <w:bookmarkEnd w:id="155"/>
      <w:bookmarkEnd w:id="156"/>
      <w:bookmarkEnd w:id="157"/>
    </w:p>
    <w:p w:rsidR="00837B38" w:rsidRPr="00837B38" w:rsidRDefault="00837B38" w:rsidP="00837B38">
      <w:pPr>
        <w:jc w:val="both"/>
        <w:rPr>
          <w:lang w:val="fr-FR"/>
        </w:rPr>
      </w:pPr>
      <w:r w:rsidRPr="00837B38">
        <w:rPr>
          <w:lang w:val="fr-FR"/>
        </w:rPr>
        <w:t xml:space="preserve">Le coût du chauffeur n’est pas inclus dans le coût de la location, mais </w:t>
      </w:r>
      <w:r w:rsidRPr="00837B38">
        <w:rPr>
          <w:b/>
          <w:lang w:val="fr-FR"/>
        </w:rPr>
        <w:t>en option</w:t>
      </w:r>
      <w:r w:rsidRPr="00837B38">
        <w:rPr>
          <w:lang w:val="fr-FR"/>
        </w:rPr>
        <w:t>.</w:t>
      </w:r>
    </w:p>
    <w:p w:rsidR="00837B38" w:rsidRPr="00837B38" w:rsidRDefault="00837B38" w:rsidP="00837B38">
      <w:pPr>
        <w:jc w:val="both"/>
        <w:rPr>
          <w:color w:val="000000"/>
          <w:lang w:val="fr-FR"/>
        </w:rPr>
      </w:pPr>
    </w:p>
    <w:p w:rsidR="00837B38" w:rsidRPr="00837B38" w:rsidRDefault="00837B38" w:rsidP="00837B38">
      <w:pPr>
        <w:jc w:val="both"/>
        <w:rPr>
          <w:color w:val="000000"/>
          <w:lang w:val="fr-FR"/>
        </w:rPr>
      </w:pPr>
      <w:r w:rsidRPr="00837B38">
        <w:rPr>
          <w:color w:val="000000"/>
          <w:lang w:val="fr-FR"/>
        </w:rPr>
        <w:t>La mise à disposition de chauffeurs expérimentés est une option qu’Action Contre la Faim pourra déclench</w:t>
      </w:r>
      <w:r>
        <w:rPr>
          <w:color w:val="000000"/>
          <w:lang w:val="fr-FR"/>
        </w:rPr>
        <w:t>er à la journée, à la semaine,</w:t>
      </w:r>
      <w:r w:rsidRPr="00837B38">
        <w:rPr>
          <w:color w:val="000000"/>
          <w:lang w:val="fr-FR"/>
        </w:rPr>
        <w:t xml:space="preserve"> au mois</w:t>
      </w:r>
      <w:r>
        <w:rPr>
          <w:color w:val="000000"/>
          <w:lang w:val="fr-FR"/>
        </w:rPr>
        <w:t xml:space="preserve">, au semestre ou </w:t>
      </w:r>
      <w:r w:rsidR="00162CB4">
        <w:rPr>
          <w:color w:val="000000"/>
          <w:lang w:val="fr-FR"/>
        </w:rPr>
        <w:t>à</w:t>
      </w:r>
      <w:r>
        <w:rPr>
          <w:color w:val="000000"/>
          <w:lang w:val="fr-FR"/>
        </w:rPr>
        <w:t xml:space="preserve"> l’année</w:t>
      </w:r>
      <w:r w:rsidRPr="00837B38">
        <w:rPr>
          <w:color w:val="000000"/>
          <w:lang w:val="fr-FR"/>
        </w:rPr>
        <w:t>.</w:t>
      </w:r>
    </w:p>
    <w:p w:rsidR="00837B38" w:rsidRPr="00837B38" w:rsidRDefault="00837B38" w:rsidP="00837B38">
      <w:pPr>
        <w:jc w:val="both"/>
        <w:rPr>
          <w:color w:val="000000"/>
          <w:lang w:val="fr-FR"/>
        </w:rPr>
      </w:pPr>
      <w:r w:rsidRPr="00837B38">
        <w:rPr>
          <w:color w:val="000000"/>
          <w:lang w:val="fr-FR"/>
        </w:rPr>
        <w:t>Les frais relatifs au salaire du chauffeur devront donc apparaitre comme coûts optionnels dans l’annexe C. Action Contre la Faim se réserve le droit de louer un véhicule sans chauffeur et de demander ultérieurement la mise à disposition d’un chauffeur pour ce véhicule.</w:t>
      </w:r>
    </w:p>
    <w:p w:rsidR="00837B38" w:rsidRPr="00837B38" w:rsidRDefault="00837B38" w:rsidP="00837B38">
      <w:pPr>
        <w:jc w:val="both"/>
        <w:rPr>
          <w:color w:val="000000"/>
          <w:lang w:val="fr-FR"/>
        </w:rPr>
      </w:pPr>
      <w:r w:rsidRPr="00837B38">
        <w:rPr>
          <w:color w:val="000000"/>
          <w:lang w:val="fr-FR"/>
        </w:rPr>
        <w:t>Action Contre la Faim s’engage à en faire la demande au plus tard deux (2) jours ouvrés avant la date de mise à disposition souhaitée.</w:t>
      </w:r>
    </w:p>
    <w:p w:rsidR="00837B38" w:rsidRPr="00837B38" w:rsidRDefault="00837B38" w:rsidP="00837B38">
      <w:pPr>
        <w:jc w:val="both"/>
        <w:rPr>
          <w:color w:val="000000"/>
          <w:lang w:val="fr-FR"/>
        </w:rPr>
      </w:pPr>
      <w:r w:rsidRPr="00837B38">
        <w:rPr>
          <w:color w:val="000000"/>
          <w:lang w:val="fr-FR"/>
        </w:rPr>
        <w:t>Enfin, en cas de mise à disposition demandée en cours de semaine ou de mois, un prorata du coût convenu pour le chauffeur sera facturé à Action Contre la Faim.</w:t>
      </w:r>
    </w:p>
    <w:p w:rsidR="00837B38" w:rsidRPr="00837B38" w:rsidRDefault="00837B38" w:rsidP="00837B38">
      <w:pPr>
        <w:jc w:val="both"/>
        <w:rPr>
          <w:color w:val="000000"/>
          <w:lang w:val="fr-FR"/>
        </w:rPr>
      </w:pPr>
    </w:p>
    <w:p w:rsidR="00837B38" w:rsidRPr="00837B38" w:rsidRDefault="00837B38" w:rsidP="00837B38">
      <w:pPr>
        <w:jc w:val="both"/>
        <w:rPr>
          <w:lang w:val="fr-FR"/>
        </w:rPr>
      </w:pPr>
      <w:r w:rsidRPr="00837B38">
        <w:rPr>
          <w:lang w:val="fr-FR"/>
        </w:rPr>
        <w:t>Les chauffeurs devront obligatoirement répondre à ces conditions :</w:t>
      </w:r>
    </w:p>
    <w:p w:rsidR="00837B38" w:rsidRPr="00837B38" w:rsidRDefault="00837B38" w:rsidP="00837B38">
      <w:pPr>
        <w:jc w:val="both"/>
        <w:rPr>
          <w:lang w:val="fr-FR"/>
        </w:rPr>
      </w:pPr>
    </w:p>
    <w:p w:rsidR="00837B38" w:rsidRPr="00837B38" w:rsidRDefault="00837B38" w:rsidP="00837B38">
      <w:pPr>
        <w:numPr>
          <w:ilvl w:val="0"/>
          <w:numId w:val="21"/>
        </w:numPr>
        <w:jc w:val="both"/>
        <w:rPr>
          <w:lang w:val="fr-FR"/>
        </w:rPr>
      </w:pPr>
      <w:r w:rsidRPr="00837B38">
        <w:rPr>
          <w:lang w:val="fr-FR"/>
        </w:rPr>
        <w:t xml:space="preserve"> Expérience minimum de trois (3) ans comme chauffeur professionnel.</w:t>
      </w:r>
    </w:p>
    <w:p w:rsidR="00837B38" w:rsidRPr="00837B38" w:rsidRDefault="00837B38" w:rsidP="00837B38">
      <w:pPr>
        <w:numPr>
          <w:ilvl w:val="0"/>
          <w:numId w:val="21"/>
        </w:numPr>
        <w:jc w:val="both"/>
        <w:rPr>
          <w:lang w:val="fr-FR"/>
        </w:rPr>
      </w:pPr>
      <w:r w:rsidRPr="00837B38">
        <w:rPr>
          <w:lang w:val="fr-FR"/>
        </w:rPr>
        <w:t xml:space="preserve"> Permis de conduire depuis trois (3) ans minimum.</w:t>
      </w:r>
    </w:p>
    <w:p w:rsidR="00837B38" w:rsidRPr="00837B38" w:rsidRDefault="00837B38" w:rsidP="00837B38">
      <w:pPr>
        <w:numPr>
          <w:ilvl w:val="0"/>
          <w:numId w:val="21"/>
        </w:numPr>
        <w:jc w:val="both"/>
        <w:rPr>
          <w:lang w:val="fr-FR"/>
        </w:rPr>
      </w:pPr>
      <w:r w:rsidRPr="00837B38">
        <w:rPr>
          <w:lang w:val="fr-FR"/>
        </w:rPr>
        <w:t xml:space="preserve"> Le choix du chauffeur est soumis à validation d'Action Contre la Faim suite à un test de conduite.</w:t>
      </w:r>
    </w:p>
    <w:p w:rsidR="00837B38" w:rsidRPr="00837B38" w:rsidRDefault="00837B38" w:rsidP="00837B38">
      <w:pPr>
        <w:numPr>
          <w:ilvl w:val="0"/>
          <w:numId w:val="21"/>
        </w:numPr>
        <w:jc w:val="both"/>
        <w:rPr>
          <w:lang w:val="fr-FR"/>
        </w:rPr>
      </w:pPr>
      <w:r w:rsidRPr="00837B38">
        <w:rPr>
          <w:lang w:val="fr-FR"/>
        </w:rPr>
        <w:t xml:space="preserve"> Le chauffeur devra respecter les règles, principes et procédures Action Contre la Faim.</w:t>
      </w:r>
    </w:p>
    <w:p w:rsidR="00837B38" w:rsidRPr="00837B38" w:rsidRDefault="00837B38" w:rsidP="00837B38">
      <w:pPr>
        <w:jc w:val="both"/>
        <w:rPr>
          <w:color w:val="0006F0"/>
          <w:lang w:val="fr-FR"/>
        </w:rPr>
      </w:pPr>
    </w:p>
    <w:p w:rsidR="00837B38" w:rsidRPr="00837B38" w:rsidRDefault="00837B38" w:rsidP="00837B38">
      <w:pPr>
        <w:jc w:val="both"/>
        <w:rPr>
          <w:color w:val="0006F0"/>
          <w:lang w:val="fr-FR"/>
        </w:rPr>
      </w:pPr>
    </w:p>
    <w:p w:rsidR="00837B38" w:rsidRPr="00837B38" w:rsidRDefault="00837B38" w:rsidP="00837B38">
      <w:pPr>
        <w:jc w:val="both"/>
        <w:rPr>
          <w:lang w:val="fr-FR"/>
        </w:rPr>
      </w:pPr>
      <w:r w:rsidRPr="00837B38">
        <w:rPr>
          <w:u w:val="single"/>
          <w:lang w:val="fr-FR"/>
        </w:rPr>
        <w:t>Horaires de travail des chauffeurs</w:t>
      </w:r>
      <w:r w:rsidRPr="00837B38">
        <w:rPr>
          <w:lang w:val="fr-FR"/>
        </w:rPr>
        <w:t> :</w:t>
      </w:r>
    </w:p>
    <w:p w:rsidR="00837B38" w:rsidRPr="00837B38" w:rsidRDefault="00837B38" w:rsidP="00837B38">
      <w:pPr>
        <w:numPr>
          <w:ilvl w:val="0"/>
          <w:numId w:val="22"/>
        </w:numPr>
        <w:jc w:val="both"/>
        <w:rPr>
          <w:lang w:val="fr-FR"/>
        </w:rPr>
      </w:pPr>
      <w:r w:rsidRPr="00837B38">
        <w:rPr>
          <w:lang w:val="fr-FR"/>
        </w:rPr>
        <w:t xml:space="preserve"> Les chauffeurs devront être disponibles aux horaires normaux des bases</w:t>
      </w:r>
      <w:r w:rsidR="00162CB4">
        <w:rPr>
          <w:lang w:val="fr-FR"/>
        </w:rPr>
        <w:t xml:space="preserve"> (c’est-à-dire aux bureaux basés dans les différents départements du pays)</w:t>
      </w:r>
      <w:r w:rsidRPr="00837B38">
        <w:rPr>
          <w:lang w:val="fr-FR"/>
        </w:rPr>
        <w:t xml:space="preserve"> Action Contre la Faim.</w:t>
      </w:r>
    </w:p>
    <w:p w:rsidR="00837B38" w:rsidRPr="00837B38" w:rsidRDefault="00837B38" w:rsidP="00837B38">
      <w:pPr>
        <w:numPr>
          <w:ilvl w:val="0"/>
          <w:numId w:val="22"/>
        </w:numPr>
        <w:jc w:val="both"/>
        <w:rPr>
          <w:lang w:val="fr-FR"/>
        </w:rPr>
      </w:pPr>
      <w:r w:rsidRPr="00837B38">
        <w:rPr>
          <w:lang w:val="fr-FR"/>
        </w:rPr>
        <w:t xml:space="preserve"> Toutefois, en fonction de l'urgence opérationnelle, il pourra être demandé aux chauffeurs de travailler en dehors de ces horaires.</w:t>
      </w:r>
    </w:p>
    <w:p w:rsidR="00837B38" w:rsidRPr="00837B38" w:rsidRDefault="00837B38" w:rsidP="00837B38">
      <w:pPr>
        <w:jc w:val="both"/>
        <w:rPr>
          <w:color w:val="0006F0"/>
          <w:lang w:val="fr-FR"/>
        </w:rPr>
      </w:pPr>
    </w:p>
    <w:p w:rsidR="00837B38" w:rsidRPr="00FD3B17" w:rsidRDefault="00837B38" w:rsidP="00837B38">
      <w:pPr>
        <w:jc w:val="both"/>
        <w:rPr>
          <w:color w:val="000000"/>
        </w:rPr>
      </w:pPr>
      <w:r w:rsidRPr="00293342">
        <w:rPr>
          <w:color w:val="000000"/>
          <w:u w:val="single"/>
        </w:rPr>
        <w:t xml:space="preserve">Couverture des </w:t>
      </w:r>
      <w:proofErr w:type="gramStart"/>
      <w:r w:rsidRPr="00293342">
        <w:rPr>
          <w:color w:val="000000"/>
          <w:u w:val="single"/>
        </w:rPr>
        <w:t>frais</w:t>
      </w:r>
      <w:r w:rsidRPr="00FD3B17">
        <w:rPr>
          <w:color w:val="000000"/>
        </w:rPr>
        <w:t> :</w:t>
      </w:r>
      <w:proofErr w:type="gramEnd"/>
    </w:p>
    <w:p w:rsidR="00837B38" w:rsidRDefault="00837B38" w:rsidP="00837B38">
      <w:pPr>
        <w:numPr>
          <w:ilvl w:val="0"/>
          <w:numId w:val="23"/>
        </w:numPr>
        <w:jc w:val="both"/>
        <w:rPr>
          <w:color w:val="000000"/>
          <w:lang w:val="fr-FR"/>
        </w:rPr>
      </w:pPr>
      <w:r w:rsidRPr="00837B38">
        <w:rPr>
          <w:color w:val="000000"/>
          <w:lang w:val="fr-FR"/>
        </w:rPr>
        <w:t xml:space="preserve"> Si un chauffeur est amené à conduire un véhicule pour un déplacement sur le terrain de plus d’une journée, Action Contre la Faim prendra en charge les frais relatifs à son hébergement et sa nourriture pour la nuit. Le montant de ces frais est fixé en fonction de la politique interne d'Action Contre la Faim.</w:t>
      </w:r>
    </w:p>
    <w:p w:rsidR="00896AF7" w:rsidRPr="00837B38" w:rsidRDefault="00896AF7" w:rsidP="00896AF7">
      <w:pPr>
        <w:ind w:left="720"/>
        <w:jc w:val="both"/>
        <w:rPr>
          <w:color w:val="000000"/>
          <w:lang w:val="fr-FR"/>
        </w:rPr>
      </w:pPr>
      <w:r>
        <w:rPr>
          <w:color w:val="000000"/>
          <w:lang w:val="fr-FR"/>
        </w:rPr>
        <w:lastRenderedPageBreak/>
        <w:t xml:space="preserve">Néanmoins si un chauffeur est relocalisé sur le terrain et attaché à une base d’Action Contre la Faim pour une période de location supérieur à un mois, une prime de relocalisation lui sera accordée conformément à la politique ACF et celle-ci remplacera les frais relatifs à son hébergement et nourriture. </w:t>
      </w:r>
    </w:p>
    <w:p w:rsidR="00837B38" w:rsidRPr="00837B38" w:rsidRDefault="00837B38" w:rsidP="00837B38">
      <w:pPr>
        <w:jc w:val="both"/>
        <w:rPr>
          <w:color w:val="000000"/>
          <w:lang w:val="fr-FR"/>
        </w:rPr>
      </w:pPr>
    </w:p>
    <w:p w:rsidR="00837B38" w:rsidRPr="00FD3B17" w:rsidRDefault="00837B38" w:rsidP="00837B38">
      <w:pPr>
        <w:jc w:val="both"/>
        <w:rPr>
          <w:color w:val="000000"/>
        </w:rPr>
      </w:pPr>
      <w:r w:rsidRPr="00293342">
        <w:rPr>
          <w:color w:val="000000"/>
          <w:u w:val="single"/>
        </w:rPr>
        <w:t xml:space="preserve">Entretiens </w:t>
      </w:r>
      <w:proofErr w:type="gramStart"/>
      <w:r w:rsidRPr="00293342">
        <w:rPr>
          <w:color w:val="000000"/>
          <w:u w:val="single"/>
        </w:rPr>
        <w:t>et</w:t>
      </w:r>
      <w:proofErr w:type="gramEnd"/>
      <w:r w:rsidRPr="00293342">
        <w:rPr>
          <w:color w:val="000000"/>
          <w:u w:val="single"/>
        </w:rPr>
        <w:t xml:space="preserve"> </w:t>
      </w:r>
      <w:r w:rsidR="00162CB4" w:rsidRPr="00293342">
        <w:rPr>
          <w:color w:val="000000"/>
          <w:u w:val="single"/>
        </w:rPr>
        <w:t>maintenances</w:t>
      </w:r>
      <w:r w:rsidR="00162CB4" w:rsidRPr="00FD3B17">
        <w:rPr>
          <w:color w:val="000000"/>
        </w:rPr>
        <w:t>:</w:t>
      </w:r>
    </w:p>
    <w:p w:rsidR="00837B38" w:rsidRPr="00837B38" w:rsidRDefault="00837B38" w:rsidP="00837B38">
      <w:pPr>
        <w:numPr>
          <w:ilvl w:val="0"/>
          <w:numId w:val="23"/>
        </w:numPr>
        <w:jc w:val="both"/>
        <w:rPr>
          <w:color w:val="000000"/>
          <w:lang w:val="fr-FR"/>
        </w:rPr>
      </w:pPr>
      <w:r w:rsidRPr="00837B38">
        <w:rPr>
          <w:color w:val="000000"/>
          <w:lang w:val="fr-FR"/>
        </w:rPr>
        <w:t xml:space="preserve"> Le chauffeur est en charge d'emmener le véhicule au garage si besoin, aussi bien pour les maintenances planifiées que pour les réparations nécessaires suite à un incident ou une panne.</w:t>
      </w:r>
    </w:p>
    <w:p w:rsidR="00837B38" w:rsidRPr="00837B38" w:rsidRDefault="00837B38" w:rsidP="00837B38">
      <w:pPr>
        <w:numPr>
          <w:ilvl w:val="0"/>
          <w:numId w:val="23"/>
        </w:numPr>
        <w:jc w:val="both"/>
        <w:rPr>
          <w:color w:val="000000"/>
          <w:lang w:val="fr-FR"/>
        </w:rPr>
      </w:pPr>
      <w:r w:rsidRPr="00837B38">
        <w:rPr>
          <w:color w:val="000000"/>
          <w:lang w:val="fr-FR"/>
        </w:rPr>
        <w:t xml:space="preserve"> Le chauffeur </w:t>
      </w:r>
      <w:r w:rsidR="00162CB4" w:rsidRPr="00837B38">
        <w:rPr>
          <w:color w:val="000000"/>
          <w:lang w:val="fr-FR"/>
        </w:rPr>
        <w:t>est en</w:t>
      </w:r>
      <w:r w:rsidRPr="00837B38">
        <w:rPr>
          <w:color w:val="000000"/>
          <w:lang w:val="fr-FR"/>
        </w:rPr>
        <w:t xml:space="preserve"> charge d’assurer les contrôles journaliers et hebdomadaires du véhicule suivant la politique interne Action Contre la Faim.</w:t>
      </w:r>
    </w:p>
    <w:p w:rsidR="00837B38" w:rsidRPr="00837B38" w:rsidRDefault="00837B38" w:rsidP="00837B38">
      <w:pPr>
        <w:jc w:val="both"/>
        <w:rPr>
          <w:color w:val="000000"/>
          <w:lang w:val="fr-FR"/>
        </w:rPr>
      </w:pPr>
    </w:p>
    <w:p w:rsidR="00837B38" w:rsidRPr="00FD3B17" w:rsidRDefault="00837B38" w:rsidP="00837B38">
      <w:pPr>
        <w:jc w:val="both"/>
        <w:rPr>
          <w:color w:val="000000"/>
        </w:rPr>
      </w:pPr>
      <w:r w:rsidRPr="00293342">
        <w:rPr>
          <w:color w:val="000000"/>
          <w:u w:val="single"/>
        </w:rPr>
        <w:t xml:space="preserve">Remplacement du </w:t>
      </w:r>
      <w:r w:rsidR="007E113E" w:rsidRPr="00293342">
        <w:rPr>
          <w:color w:val="000000"/>
          <w:u w:val="single"/>
        </w:rPr>
        <w:t>chauffeur</w:t>
      </w:r>
      <w:r w:rsidR="007E113E" w:rsidRPr="00FD3B17">
        <w:rPr>
          <w:color w:val="000000"/>
        </w:rPr>
        <w:t>:</w:t>
      </w:r>
    </w:p>
    <w:p w:rsidR="00837B38" w:rsidRPr="00837B38" w:rsidRDefault="00837B38" w:rsidP="00837B38">
      <w:pPr>
        <w:numPr>
          <w:ilvl w:val="0"/>
          <w:numId w:val="23"/>
        </w:numPr>
        <w:jc w:val="both"/>
        <w:rPr>
          <w:color w:val="000000"/>
          <w:lang w:val="fr-FR"/>
        </w:rPr>
      </w:pPr>
      <w:r w:rsidRPr="00837B38">
        <w:rPr>
          <w:color w:val="000000"/>
          <w:lang w:val="fr-FR"/>
        </w:rPr>
        <w:t xml:space="preserve"> Au cas où un chauffeur approuvé par Action Contre la Faim n’est plus disponible, le Propriétaire s’engage à assigner un nouveau chauffeur au plus tard vingt-quatre (24) heures suivant le début d’indisponibilité du chauffeur initial. Le nouveau chauffeur devra également être validé par Action Contre la Faim.</w:t>
      </w:r>
    </w:p>
    <w:p w:rsidR="00837B38" w:rsidRDefault="00837B38" w:rsidP="00837B38">
      <w:pPr>
        <w:pStyle w:val="Heading3"/>
        <w:numPr>
          <w:ilvl w:val="0"/>
          <w:numId w:val="13"/>
        </w:numPr>
        <w:shd w:val="clear" w:color="auto" w:fill="D9D9D9"/>
        <w:tabs>
          <w:tab w:val="clear" w:pos="539"/>
          <w:tab w:val="num" w:pos="540"/>
        </w:tabs>
        <w:spacing w:after="240"/>
        <w:ind w:left="538" w:hanging="538"/>
        <w:jc w:val="both"/>
      </w:pPr>
      <w:bookmarkStart w:id="158" w:name="_Toc378773814"/>
      <w:bookmarkStart w:id="159" w:name="_Toc378774488"/>
      <w:bookmarkStart w:id="160" w:name="_Toc378774645"/>
      <w:bookmarkStart w:id="161" w:name="_Toc379980704"/>
      <w:r>
        <w:t>Equipements</w:t>
      </w:r>
      <w:bookmarkEnd w:id="158"/>
      <w:bookmarkEnd w:id="159"/>
      <w:bookmarkEnd w:id="160"/>
      <w:bookmarkEnd w:id="161"/>
    </w:p>
    <w:p w:rsidR="00837B38" w:rsidRPr="00837B38" w:rsidRDefault="00837B38" w:rsidP="00837B38">
      <w:pPr>
        <w:rPr>
          <w:lang w:val="fr-FR"/>
        </w:rPr>
      </w:pPr>
      <w:r w:rsidRPr="00837B38">
        <w:rPr>
          <w:lang w:val="fr-FR"/>
        </w:rPr>
        <w:t>Les véhicules proposés devront obligatoirement inclure :</w:t>
      </w:r>
    </w:p>
    <w:p w:rsidR="00837B38" w:rsidRPr="00DD1FC0" w:rsidRDefault="00837B38" w:rsidP="00837B38">
      <w:pPr>
        <w:numPr>
          <w:ilvl w:val="0"/>
          <w:numId w:val="26"/>
        </w:numPr>
      </w:pPr>
      <w:r w:rsidRPr="00DD1FC0">
        <w:t xml:space="preserve">1 </w:t>
      </w:r>
      <w:r>
        <w:t>r</w:t>
      </w:r>
      <w:r w:rsidRPr="00DD1FC0">
        <w:t>adio AM/FM</w:t>
      </w:r>
    </w:p>
    <w:p w:rsidR="00837B38" w:rsidRPr="00837B38" w:rsidRDefault="00837B38" w:rsidP="00837B38">
      <w:pPr>
        <w:numPr>
          <w:ilvl w:val="0"/>
          <w:numId w:val="26"/>
        </w:numPr>
        <w:rPr>
          <w:lang w:val="fr-FR"/>
        </w:rPr>
      </w:pPr>
      <w:r w:rsidRPr="00837B38">
        <w:rPr>
          <w:lang w:val="fr-FR"/>
        </w:rPr>
        <w:t xml:space="preserve"> 1 cric complet (graissé avec manivelle ou levier nécessaire à sa mise en œuvre)</w:t>
      </w:r>
    </w:p>
    <w:p w:rsidR="00837B38" w:rsidRDefault="00837B38" w:rsidP="00837B38">
      <w:pPr>
        <w:numPr>
          <w:ilvl w:val="0"/>
          <w:numId w:val="26"/>
        </w:numPr>
      </w:pPr>
      <w:r w:rsidRPr="00837B38">
        <w:rPr>
          <w:lang w:val="fr-FR"/>
        </w:rPr>
        <w:t xml:space="preserve"> </w:t>
      </w:r>
      <w:r>
        <w:t>1 croix de roue</w:t>
      </w:r>
    </w:p>
    <w:p w:rsidR="00837B38" w:rsidRPr="00837B38" w:rsidRDefault="00837B38" w:rsidP="00837B38">
      <w:pPr>
        <w:numPr>
          <w:ilvl w:val="0"/>
          <w:numId w:val="26"/>
        </w:numPr>
        <w:rPr>
          <w:lang w:val="fr-FR"/>
        </w:rPr>
      </w:pPr>
      <w:r w:rsidRPr="00837B38">
        <w:rPr>
          <w:lang w:val="fr-FR"/>
        </w:rPr>
        <w:t>1 extincteur à poudre 2kg (la maintenance est faite par le fournisseur tous les 6 mois ou bien mise à jour après chaque utilisation)</w:t>
      </w:r>
    </w:p>
    <w:p w:rsidR="00837B38" w:rsidRPr="00DD1FC0" w:rsidRDefault="00837B38" w:rsidP="00837B38">
      <w:pPr>
        <w:numPr>
          <w:ilvl w:val="0"/>
          <w:numId w:val="26"/>
        </w:numPr>
      </w:pPr>
      <w:r w:rsidRPr="00837B38">
        <w:rPr>
          <w:lang w:val="fr-FR"/>
        </w:rPr>
        <w:t xml:space="preserve"> </w:t>
      </w:r>
      <w:r w:rsidRPr="00DD1FC0">
        <w:t>1 triangle de signalisation</w:t>
      </w:r>
    </w:p>
    <w:p w:rsidR="00837B38" w:rsidRDefault="00837B38" w:rsidP="00837B38">
      <w:pPr>
        <w:numPr>
          <w:ilvl w:val="0"/>
          <w:numId w:val="26"/>
        </w:numPr>
      </w:pPr>
      <w:r>
        <w:t xml:space="preserve"> </w:t>
      </w:r>
      <w:r w:rsidRPr="00DD1FC0">
        <w:t xml:space="preserve">2 </w:t>
      </w:r>
      <w:r>
        <w:t>g</w:t>
      </w:r>
      <w:r w:rsidRPr="00DD1FC0">
        <w:t>ilets fluorescents</w:t>
      </w:r>
    </w:p>
    <w:p w:rsidR="00837B38" w:rsidRPr="00837B38" w:rsidRDefault="00837B38" w:rsidP="00837B38">
      <w:pPr>
        <w:numPr>
          <w:ilvl w:val="0"/>
          <w:numId w:val="26"/>
        </w:numPr>
        <w:rPr>
          <w:lang w:val="fr-FR"/>
        </w:rPr>
      </w:pPr>
      <w:r w:rsidRPr="00837B38">
        <w:rPr>
          <w:lang w:val="fr-FR"/>
        </w:rPr>
        <w:t>1 jeu de câbles de démarrage 3m / 300A</w:t>
      </w:r>
    </w:p>
    <w:p w:rsidR="00837B38" w:rsidRPr="00DD1FC0" w:rsidRDefault="00837B38" w:rsidP="00837B38">
      <w:pPr>
        <w:numPr>
          <w:ilvl w:val="0"/>
          <w:numId w:val="26"/>
        </w:numPr>
      </w:pPr>
      <w:r w:rsidRPr="00DD1FC0">
        <w:t xml:space="preserve">1 </w:t>
      </w:r>
      <w:r>
        <w:t>b</w:t>
      </w:r>
      <w:r w:rsidRPr="00DD1FC0">
        <w:t>oîte ampoules de remplacement</w:t>
      </w:r>
    </w:p>
    <w:p w:rsidR="00837B38" w:rsidRDefault="00837B38" w:rsidP="00837B38">
      <w:pPr>
        <w:numPr>
          <w:ilvl w:val="0"/>
          <w:numId w:val="26"/>
        </w:numPr>
      </w:pPr>
      <w:r>
        <w:t xml:space="preserve"> </w:t>
      </w:r>
      <w:r w:rsidRPr="00DD1FC0">
        <w:t xml:space="preserve">1 </w:t>
      </w:r>
      <w:r>
        <w:t>b</w:t>
      </w:r>
      <w:r w:rsidRPr="00DD1FC0">
        <w:t xml:space="preserve">oîte </w:t>
      </w:r>
      <w:r>
        <w:t xml:space="preserve">de </w:t>
      </w:r>
      <w:r w:rsidRPr="00DD1FC0">
        <w:t>fusibles de remplacement</w:t>
      </w:r>
    </w:p>
    <w:p w:rsidR="00837B38" w:rsidRDefault="00837B38" w:rsidP="00837B38">
      <w:pPr>
        <w:numPr>
          <w:ilvl w:val="0"/>
          <w:numId w:val="26"/>
        </w:numPr>
      </w:pPr>
      <w:r>
        <w:t xml:space="preserve"> 1 kit de premier secours</w:t>
      </w:r>
    </w:p>
    <w:p w:rsidR="00837B38" w:rsidRDefault="00837B38" w:rsidP="00837B38">
      <w:pPr>
        <w:numPr>
          <w:ilvl w:val="0"/>
          <w:numId w:val="26"/>
        </w:numPr>
      </w:pPr>
      <w:r>
        <w:t xml:space="preserve"> 1 roue de secours</w:t>
      </w:r>
    </w:p>
    <w:p w:rsidR="00837B38" w:rsidRPr="00DD1FC0" w:rsidRDefault="00837B38" w:rsidP="00837B38">
      <w:pPr>
        <w:ind w:left="720"/>
      </w:pPr>
    </w:p>
    <w:p w:rsidR="00837B38" w:rsidRPr="00DD1FC0" w:rsidRDefault="00837B38" w:rsidP="00837B38">
      <w:pPr>
        <w:ind w:left="720"/>
      </w:pPr>
    </w:p>
    <w:p w:rsidR="00837B38" w:rsidRPr="00837B38" w:rsidRDefault="00837B38" w:rsidP="00837B38">
      <w:pPr>
        <w:rPr>
          <w:lang w:val="fr-FR"/>
        </w:rPr>
      </w:pPr>
      <w:r w:rsidRPr="00837B38">
        <w:rPr>
          <w:lang w:val="fr-FR"/>
        </w:rPr>
        <w:t>Le fournisseur devra être en mesure de proposer les équipements suivants en option :</w:t>
      </w:r>
    </w:p>
    <w:p w:rsidR="00837B38" w:rsidRPr="00DD1FC0" w:rsidRDefault="00837B38" w:rsidP="00837B38">
      <w:pPr>
        <w:numPr>
          <w:ilvl w:val="0"/>
          <w:numId w:val="26"/>
        </w:numPr>
      </w:pPr>
      <w:r w:rsidRPr="00837B38">
        <w:rPr>
          <w:lang w:val="fr-FR"/>
        </w:rPr>
        <w:t xml:space="preserve"> </w:t>
      </w:r>
      <w:r>
        <w:t>Deuxième roue de secours</w:t>
      </w:r>
    </w:p>
    <w:p w:rsidR="00837B38" w:rsidRPr="006F0A37" w:rsidRDefault="00837B38" w:rsidP="00837B38">
      <w:pPr>
        <w:numPr>
          <w:ilvl w:val="0"/>
          <w:numId w:val="26"/>
        </w:numPr>
      </w:pPr>
      <w:r>
        <w:t xml:space="preserve"> </w:t>
      </w:r>
      <w:r w:rsidRPr="00482D4C">
        <w:t xml:space="preserve">1 </w:t>
      </w:r>
      <w:r w:rsidRPr="007051D6">
        <w:t>d</w:t>
      </w:r>
      <w:r>
        <w:t>émonte-</w:t>
      </w:r>
      <w:r w:rsidRPr="007051D6">
        <w:t>pneu</w:t>
      </w:r>
    </w:p>
    <w:p w:rsidR="00837B38" w:rsidRPr="00B71BAE" w:rsidRDefault="00837B38" w:rsidP="00837B38">
      <w:pPr>
        <w:numPr>
          <w:ilvl w:val="0"/>
          <w:numId w:val="26"/>
        </w:numPr>
      </w:pPr>
      <w:r>
        <w:t xml:space="preserve"> 1 démonte valve chambre à air</w:t>
      </w:r>
    </w:p>
    <w:p w:rsidR="00837B38" w:rsidRPr="00A04954" w:rsidRDefault="00837B38" w:rsidP="00837B38">
      <w:pPr>
        <w:numPr>
          <w:ilvl w:val="0"/>
          <w:numId w:val="26"/>
        </w:numPr>
      </w:pPr>
      <w:r>
        <w:t xml:space="preserve"> 2 chambres à air de rechange</w:t>
      </w:r>
    </w:p>
    <w:p w:rsidR="00837B38" w:rsidRPr="00DD1FC0" w:rsidRDefault="00837B38" w:rsidP="00837B38">
      <w:pPr>
        <w:numPr>
          <w:ilvl w:val="0"/>
          <w:numId w:val="26"/>
        </w:numPr>
      </w:pPr>
      <w:r>
        <w:t xml:space="preserve"> 1 pompe à pieds avec manomètre</w:t>
      </w:r>
    </w:p>
    <w:p w:rsidR="00837B38" w:rsidRPr="00837B38" w:rsidRDefault="00837B38" w:rsidP="00837B38">
      <w:pPr>
        <w:numPr>
          <w:ilvl w:val="0"/>
          <w:numId w:val="26"/>
        </w:numPr>
        <w:rPr>
          <w:lang w:val="fr-FR"/>
        </w:rPr>
      </w:pPr>
      <w:r w:rsidRPr="00837B38">
        <w:rPr>
          <w:lang w:val="fr-FR"/>
        </w:rPr>
        <w:t>1 kit de remorquage (câble de traction/remorquage, manille, longe, sangles)</w:t>
      </w:r>
    </w:p>
    <w:p w:rsidR="00837B38" w:rsidRDefault="00837B38" w:rsidP="00837B38">
      <w:pPr>
        <w:numPr>
          <w:ilvl w:val="0"/>
          <w:numId w:val="26"/>
        </w:numPr>
      </w:pPr>
      <w:r w:rsidRPr="00DD1FC0">
        <w:t>2 plaques de désembourb</w:t>
      </w:r>
      <w:r>
        <w:t>ement</w:t>
      </w:r>
    </w:p>
    <w:p w:rsidR="00896AF7" w:rsidRDefault="00896AF7" w:rsidP="00896AF7"/>
    <w:p w:rsidR="00896AF7" w:rsidRPr="00896AF7" w:rsidRDefault="00896AF7" w:rsidP="00896AF7">
      <w:pPr>
        <w:rPr>
          <w:lang w:val="fr-FR"/>
        </w:rPr>
      </w:pPr>
      <w:r w:rsidRPr="00896AF7">
        <w:rPr>
          <w:lang w:val="fr-FR"/>
        </w:rPr>
        <w:t>Il est convenu que pour les locations de long terme (égale ou supérieur à 6 mois), le fournisseur autorise ACF d’installer des équipements de communication</w:t>
      </w:r>
      <w:r>
        <w:rPr>
          <w:lang w:val="fr-FR"/>
        </w:rPr>
        <w:t xml:space="preserve"> (HF, VHF)</w:t>
      </w:r>
      <w:r w:rsidRPr="00896AF7">
        <w:rPr>
          <w:lang w:val="fr-FR"/>
        </w:rPr>
        <w:t xml:space="preserve"> ou de tracking</w:t>
      </w:r>
      <w:r>
        <w:rPr>
          <w:lang w:val="fr-FR"/>
        </w:rPr>
        <w:t xml:space="preserve"> (tracking device)</w:t>
      </w:r>
      <w:r w:rsidRPr="00896AF7">
        <w:rPr>
          <w:lang w:val="fr-FR"/>
        </w:rPr>
        <w:t xml:space="preserve"> dans les véhicules loué</w:t>
      </w:r>
      <w:r>
        <w:rPr>
          <w:lang w:val="fr-FR"/>
        </w:rPr>
        <w:t>s</w:t>
      </w:r>
      <w:r w:rsidRPr="00896AF7">
        <w:rPr>
          <w:lang w:val="fr-FR"/>
        </w:rPr>
        <w:t xml:space="preserve">. </w:t>
      </w:r>
      <w:r>
        <w:rPr>
          <w:lang w:val="fr-FR"/>
        </w:rPr>
        <w:t xml:space="preserve">Ces équipements seront ensuite </w:t>
      </w:r>
      <w:r w:rsidR="00162CB4">
        <w:rPr>
          <w:lang w:val="fr-FR"/>
        </w:rPr>
        <w:t>récupérés</w:t>
      </w:r>
      <w:r>
        <w:rPr>
          <w:lang w:val="fr-FR"/>
        </w:rPr>
        <w:t xml:space="preserve"> par ACF à la fin de la période de location. </w:t>
      </w:r>
    </w:p>
    <w:p w:rsidR="00837B38" w:rsidRDefault="00837B38" w:rsidP="00837B38">
      <w:pPr>
        <w:pStyle w:val="Heading3"/>
        <w:numPr>
          <w:ilvl w:val="0"/>
          <w:numId w:val="13"/>
        </w:numPr>
        <w:shd w:val="clear" w:color="auto" w:fill="D9D9D9"/>
        <w:tabs>
          <w:tab w:val="clear" w:pos="539"/>
          <w:tab w:val="num" w:pos="540"/>
        </w:tabs>
        <w:spacing w:after="240"/>
        <w:ind w:left="538" w:hanging="538"/>
        <w:jc w:val="both"/>
      </w:pPr>
      <w:bookmarkStart w:id="162" w:name="_toc553"/>
      <w:bookmarkStart w:id="163" w:name="_Toc379980705"/>
      <w:bookmarkStart w:id="164" w:name="_Toc378773815"/>
      <w:bookmarkStart w:id="165" w:name="_Toc378774489"/>
      <w:bookmarkStart w:id="166" w:name="_Toc378774646"/>
      <w:bookmarkEnd w:id="162"/>
      <w:r>
        <w:t xml:space="preserve">Maintenance </w:t>
      </w:r>
      <w:proofErr w:type="gramStart"/>
      <w:r>
        <w:t>et</w:t>
      </w:r>
      <w:proofErr w:type="gramEnd"/>
      <w:r>
        <w:t xml:space="preserve"> réparations</w:t>
      </w:r>
      <w:bookmarkEnd w:id="163"/>
    </w:p>
    <w:bookmarkEnd w:id="164"/>
    <w:bookmarkEnd w:id="165"/>
    <w:bookmarkEnd w:id="166"/>
    <w:p w:rsidR="00837B38" w:rsidRPr="00837B38" w:rsidRDefault="00837B38" w:rsidP="00837B38">
      <w:pPr>
        <w:jc w:val="both"/>
        <w:rPr>
          <w:lang w:val="fr-FR"/>
        </w:rPr>
      </w:pPr>
      <w:r w:rsidRPr="00837B38">
        <w:rPr>
          <w:lang w:val="fr-FR"/>
        </w:rPr>
        <w:t xml:space="preserve">La maintenance est </w:t>
      </w:r>
      <w:r w:rsidR="007E113E" w:rsidRPr="00837B38">
        <w:rPr>
          <w:lang w:val="fr-FR"/>
        </w:rPr>
        <w:t>incluse</w:t>
      </w:r>
      <w:r w:rsidRPr="00837B38">
        <w:rPr>
          <w:lang w:val="fr-FR"/>
        </w:rPr>
        <w:t xml:space="preserve"> dans le prix de location.</w:t>
      </w:r>
    </w:p>
    <w:p w:rsidR="00837B38" w:rsidRPr="00837B38" w:rsidRDefault="00837B38" w:rsidP="00837B38">
      <w:pPr>
        <w:jc w:val="both"/>
        <w:rPr>
          <w:lang w:val="fr-FR"/>
        </w:rPr>
      </w:pPr>
    </w:p>
    <w:p w:rsidR="00837B38" w:rsidRPr="00837B38" w:rsidRDefault="00837B38" w:rsidP="00837B38">
      <w:pPr>
        <w:jc w:val="both"/>
        <w:rPr>
          <w:lang w:val="fr-FR"/>
        </w:rPr>
      </w:pPr>
      <w:r w:rsidRPr="00837B38">
        <w:rPr>
          <w:lang w:val="fr-FR"/>
        </w:rPr>
        <w:t xml:space="preserve">Les maintenances et réparations sont assurées par le fournisseur. </w:t>
      </w:r>
    </w:p>
    <w:p w:rsidR="00837B38" w:rsidRPr="00837B38" w:rsidRDefault="00837B38" w:rsidP="00837B38">
      <w:pPr>
        <w:pStyle w:val="ListParagraph"/>
        <w:ind w:left="426"/>
        <w:jc w:val="both"/>
        <w:rPr>
          <w:lang w:val="fr-FR"/>
        </w:rPr>
      </w:pPr>
    </w:p>
    <w:p w:rsidR="00837B38" w:rsidRPr="00837B38" w:rsidRDefault="00837B38" w:rsidP="00837B38">
      <w:pPr>
        <w:jc w:val="both"/>
        <w:rPr>
          <w:lang w:val="fr-FR"/>
        </w:rPr>
      </w:pPr>
      <w:r w:rsidRPr="00837B38">
        <w:rPr>
          <w:lang w:val="fr-FR"/>
        </w:rPr>
        <w:t>Le fournisseur s'engage à entretenir correctement ses véhicules et à effectuer les services ABC (cf. Annexe F pour le détail des opérations) aux fréquences suivantes :</w:t>
      </w:r>
    </w:p>
    <w:p w:rsidR="00837B38" w:rsidRPr="00837B38" w:rsidRDefault="00837B38" w:rsidP="00837B38">
      <w:pPr>
        <w:numPr>
          <w:ilvl w:val="1"/>
          <w:numId w:val="24"/>
        </w:numPr>
        <w:ind w:left="851"/>
        <w:jc w:val="both"/>
        <w:rPr>
          <w:lang w:val="fr-FR"/>
        </w:rPr>
      </w:pPr>
      <w:r w:rsidRPr="00837B38">
        <w:rPr>
          <w:lang w:val="fr-FR"/>
        </w:rPr>
        <w:t xml:space="preserve"> </w:t>
      </w:r>
      <w:proofErr w:type="gramStart"/>
      <w:r w:rsidRPr="00837B38">
        <w:rPr>
          <w:lang w:val="fr-FR"/>
        </w:rPr>
        <w:t>tous</w:t>
      </w:r>
      <w:proofErr w:type="gramEnd"/>
      <w:r w:rsidRPr="00837B38">
        <w:rPr>
          <w:lang w:val="fr-FR"/>
        </w:rPr>
        <w:t xml:space="preserve"> les </w:t>
      </w:r>
      <w:r w:rsidR="00896AF7">
        <w:rPr>
          <w:lang w:val="fr-FR"/>
        </w:rPr>
        <w:t>5 0</w:t>
      </w:r>
      <w:r w:rsidRPr="00837B38">
        <w:rPr>
          <w:lang w:val="fr-FR"/>
        </w:rPr>
        <w:t>00 km pour les véhicules circulant sur Port-au-Prince.</w:t>
      </w:r>
    </w:p>
    <w:p w:rsidR="00837B38" w:rsidRPr="00837B38" w:rsidRDefault="00837B38" w:rsidP="00837B38">
      <w:pPr>
        <w:numPr>
          <w:ilvl w:val="1"/>
          <w:numId w:val="24"/>
        </w:numPr>
        <w:ind w:left="851"/>
        <w:jc w:val="both"/>
        <w:rPr>
          <w:lang w:val="fr-FR"/>
        </w:rPr>
      </w:pPr>
      <w:r w:rsidRPr="00837B38">
        <w:rPr>
          <w:lang w:val="fr-FR"/>
        </w:rPr>
        <w:t xml:space="preserve"> </w:t>
      </w:r>
      <w:proofErr w:type="gramStart"/>
      <w:r w:rsidRPr="00837B38">
        <w:rPr>
          <w:lang w:val="fr-FR"/>
        </w:rPr>
        <w:t>tous</w:t>
      </w:r>
      <w:proofErr w:type="gramEnd"/>
      <w:r w:rsidRPr="00837B38">
        <w:rPr>
          <w:lang w:val="fr-FR"/>
        </w:rPr>
        <w:t xml:space="preserve"> les  </w:t>
      </w:r>
      <w:r w:rsidR="00896AF7">
        <w:rPr>
          <w:lang w:val="fr-FR"/>
        </w:rPr>
        <w:t>4 0</w:t>
      </w:r>
      <w:r w:rsidRPr="00837B38">
        <w:rPr>
          <w:lang w:val="fr-FR"/>
        </w:rPr>
        <w:t>00  km pour les véhicules circulant sur le reste du pays.</w:t>
      </w:r>
    </w:p>
    <w:p w:rsidR="00896AF7" w:rsidRDefault="00896AF7" w:rsidP="00896AF7">
      <w:pPr>
        <w:jc w:val="both"/>
        <w:rPr>
          <w:lang w:val="fr-FR"/>
        </w:rPr>
      </w:pPr>
    </w:p>
    <w:p w:rsidR="00896AF7" w:rsidRPr="00837B38" w:rsidRDefault="00896AF7" w:rsidP="00896AF7">
      <w:pPr>
        <w:jc w:val="both"/>
        <w:rPr>
          <w:lang w:val="fr-FR"/>
        </w:rPr>
      </w:pPr>
      <w:r>
        <w:rPr>
          <w:lang w:val="fr-FR"/>
        </w:rPr>
        <w:t xml:space="preserve">Le fournisseur s’engage à monter des pneumatiques tout-terrain sur les véhicules destinés au terrain. </w:t>
      </w:r>
    </w:p>
    <w:p w:rsidR="00837B38" w:rsidRPr="00837B38" w:rsidRDefault="00837B38" w:rsidP="00837B38">
      <w:pPr>
        <w:jc w:val="both"/>
        <w:rPr>
          <w:lang w:val="fr-FR"/>
        </w:rPr>
      </w:pPr>
      <w:r w:rsidRPr="00837B38">
        <w:rPr>
          <w:lang w:val="fr-FR"/>
        </w:rPr>
        <w:t xml:space="preserve">Le fournisseur s'engage à changer les </w:t>
      </w:r>
      <w:r w:rsidRPr="00837B38">
        <w:rPr>
          <w:b/>
          <w:lang w:val="fr-FR"/>
        </w:rPr>
        <w:t>pneumatiques</w:t>
      </w:r>
      <w:r w:rsidRPr="00837B38">
        <w:rPr>
          <w:lang w:val="fr-FR"/>
        </w:rPr>
        <w:t xml:space="preserve"> usagés pour des raisons liées à leur usure normale. Lorsque le chauffeur est un chauffeur de location, le fournisseur s’engage à prendre en charge les réparations de pneumatiques liées à une mauvaise utilisation (entailles, déchirements, etc …</w:t>
      </w:r>
      <w:proofErr w:type="gramStart"/>
      <w:r w:rsidRPr="00837B38">
        <w:rPr>
          <w:lang w:val="fr-FR"/>
        </w:rPr>
        <w:t>) .</w:t>
      </w:r>
      <w:proofErr w:type="gramEnd"/>
      <w:r w:rsidRPr="00837B38">
        <w:rPr>
          <w:lang w:val="fr-FR"/>
        </w:rPr>
        <w:t xml:space="preserve"> </w:t>
      </w:r>
    </w:p>
    <w:p w:rsidR="00837B38" w:rsidRPr="00837B38" w:rsidRDefault="00837B38" w:rsidP="00837B38">
      <w:pPr>
        <w:jc w:val="both"/>
        <w:rPr>
          <w:lang w:val="fr-FR"/>
        </w:rPr>
      </w:pPr>
      <w:r w:rsidRPr="00837B38">
        <w:rPr>
          <w:lang w:val="fr-FR"/>
        </w:rPr>
        <w:t xml:space="preserve">Lorsque le véhicule est utilisé par un chauffeur Action Contre la Faim, Action Contre la Faim s’engage à prendre en charge les crevaisons. </w:t>
      </w:r>
    </w:p>
    <w:p w:rsidR="00837B38" w:rsidRPr="00837B38" w:rsidRDefault="00837B38" w:rsidP="00837B38">
      <w:pPr>
        <w:ind w:left="426"/>
        <w:jc w:val="both"/>
        <w:rPr>
          <w:lang w:val="fr-FR"/>
        </w:rPr>
      </w:pPr>
    </w:p>
    <w:p w:rsidR="00837B38" w:rsidRPr="00837B38" w:rsidRDefault="00837B38" w:rsidP="00837B38">
      <w:pPr>
        <w:jc w:val="both"/>
        <w:rPr>
          <w:lang w:val="fr-FR"/>
        </w:rPr>
      </w:pPr>
      <w:r w:rsidRPr="00837B38">
        <w:rPr>
          <w:lang w:val="fr-FR"/>
        </w:rPr>
        <w:t>En cas de panne ou de tout problème technique quel qu'il soit (mécanique, électrique, carrosserie, etc.), le fournisseur s'engage à intervenir (ou faire intervenir un prestataire spécialisé) en moins de 24H sur le site sur lequel se trouve le véhicule pour sa prise en charge et procéder aux réparations.</w:t>
      </w:r>
    </w:p>
    <w:p w:rsidR="00837B38" w:rsidRPr="00837B38" w:rsidRDefault="00837B38" w:rsidP="00837B38">
      <w:pPr>
        <w:jc w:val="both"/>
        <w:rPr>
          <w:lang w:val="fr-FR"/>
        </w:rPr>
      </w:pPr>
    </w:p>
    <w:p w:rsidR="00837B38" w:rsidRPr="00837B38" w:rsidRDefault="00837B38" w:rsidP="00837B38">
      <w:pPr>
        <w:jc w:val="both"/>
        <w:rPr>
          <w:lang w:val="fr-FR"/>
        </w:rPr>
      </w:pPr>
      <w:r w:rsidRPr="00837B38">
        <w:rPr>
          <w:lang w:val="fr-FR"/>
        </w:rPr>
        <w:t xml:space="preserve">Les opérations de maintenance et les réparations sont réalisées </w:t>
      </w:r>
      <w:r w:rsidRPr="00837B38">
        <w:rPr>
          <w:b/>
          <w:lang w:val="fr-FR"/>
        </w:rPr>
        <w:t>dans les infrastructures Action Contre la Faim</w:t>
      </w:r>
      <w:r w:rsidRPr="00837B38">
        <w:rPr>
          <w:lang w:val="fr-FR"/>
        </w:rPr>
        <w:t xml:space="preserve"> par le fournisseur (soit par le chauffeur du fournisseur, soit par un mécanicien/technicien du fournisseur), excepté dans le cas où les </w:t>
      </w:r>
      <w:r w:rsidR="00162CB4" w:rsidRPr="00837B38">
        <w:rPr>
          <w:lang w:val="fr-FR"/>
        </w:rPr>
        <w:t>maintenances nécessiteraient</w:t>
      </w:r>
      <w:r w:rsidRPr="00837B38">
        <w:rPr>
          <w:lang w:val="fr-FR"/>
        </w:rPr>
        <w:t xml:space="preserve"> un outillage ou des infrastructures spécifiques pour leur réalisation.    </w:t>
      </w:r>
    </w:p>
    <w:p w:rsidR="00837B38" w:rsidRPr="00837B38" w:rsidRDefault="00837B38" w:rsidP="00837B38">
      <w:pPr>
        <w:jc w:val="both"/>
        <w:rPr>
          <w:lang w:val="fr-FR"/>
        </w:rPr>
      </w:pPr>
    </w:p>
    <w:p w:rsidR="00837B38" w:rsidRPr="00837B38" w:rsidRDefault="00837B38" w:rsidP="00837B38">
      <w:pPr>
        <w:jc w:val="both"/>
        <w:rPr>
          <w:lang w:val="fr-FR"/>
        </w:rPr>
      </w:pPr>
      <w:r w:rsidRPr="00837B38">
        <w:rPr>
          <w:lang w:val="fr-FR"/>
        </w:rPr>
        <w:t xml:space="preserve">Les maintenances et réparations sont </w:t>
      </w:r>
      <w:r w:rsidRPr="00837B38">
        <w:rPr>
          <w:b/>
          <w:lang w:val="fr-FR"/>
        </w:rPr>
        <w:t xml:space="preserve">planifiées de commun accord </w:t>
      </w:r>
      <w:r w:rsidRPr="00837B38">
        <w:rPr>
          <w:lang w:val="fr-FR"/>
        </w:rPr>
        <w:t xml:space="preserve">par Action Contre la Faim et le fournisseur en dehors des heures d'utilisation par Action Contre la Faim.  </w:t>
      </w:r>
    </w:p>
    <w:p w:rsidR="00837B38" w:rsidRDefault="00837B38" w:rsidP="00837B38">
      <w:pPr>
        <w:jc w:val="both"/>
        <w:rPr>
          <w:lang w:val="fr-FR"/>
        </w:rPr>
      </w:pPr>
      <w:r w:rsidRPr="00837B38">
        <w:rPr>
          <w:lang w:val="fr-FR"/>
        </w:rPr>
        <w:t>S'il est impossible de gérer la maintenance en dehors des heures d'utilisation ou si les travaux de réparation nécessitent plus d'une heure, alors le fournisseur s'engage à fournir un véhicule de remplacement sans surcout pour Action Contre la Faim. Le véhicule de remplacement devra être de qualité équivalente (même puissance, même ancienneté, mêmes équipements, etc …).</w:t>
      </w:r>
      <w:r w:rsidR="00896AF7">
        <w:rPr>
          <w:lang w:val="fr-FR"/>
        </w:rPr>
        <w:t xml:space="preserve"> </w:t>
      </w:r>
    </w:p>
    <w:p w:rsidR="00896AF7" w:rsidRPr="00837B38" w:rsidRDefault="00896AF7" w:rsidP="00837B38">
      <w:pPr>
        <w:jc w:val="both"/>
        <w:rPr>
          <w:lang w:val="fr-FR"/>
        </w:rPr>
      </w:pPr>
      <w:r>
        <w:rPr>
          <w:lang w:val="fr-FR"/>
        </w:rPr>
        <w:t xml:space="preserve">Il est convenu entre le fournisseur et Action Contre la Faim que les jours d’immobilisation des véhicules pour cause de maintenance ou panne ne seront pas facturés à Action Contre la Faim. </w:t>
      </w:r>
    </w:p>
    <w:p w:rsidR="00837B38" w:rsidRPr="00837B38" w:rsidRDefault="00837B38" w:rsidP="00837B38">
      <w:pPr>
        <w:jc w:val="both"/>
        <w:rPr>
          <w:lang w:val="fr-FR"/>
        </w:rPr>
      </w:pPr>
    </w:p>
    <w:p w:rsidR="00837B38" w:rsidRPr="00905DCE" w:rsidRDefault="00837B38" w:rsidP="00837B38">
      <w:pPr>
        <w:pStyle w:val="Heading3"/>
        <w:numPr>
          <w:ilvl w:val="0"/>
          <w:numId w:val="13"/>
        </w:numPr>
        <w:shd w:val="clear" w:color="auto" w:fill="D9D9D9"/>
        <w:tabs>
          <w:tab w:val="clear" w:pos="539"/>
          <w:tab w:val="num" w:pos="540"/>
        </w:tabs>
        <w:spacing w:after="240"/>
        <w:ind w:left="538" w:hanging="538"/>
        <w:jc w:val="both"/>
      </w:pPr>
      <w:bookmarkStart w:id="167" w:name="_Toc379376195"/>
      <w:bookmarkStart w:id="168" w:name="_Toc379449563"/>
      <w:bookmarkStart w:id="169" w:name="_Toc379980706"/>
      <w:r w:rsidRPr="00905DCE">
        <w:t>Livraison</w:t>
      </w:r>
      <w:bookmarkEnd w:id="167"/>
      <w:bookmarkEnd w:id="168"/>
      <w:bookmarkEnd w:id="169"/>
    </w:p>
    <w:p w:rsidR="00837B38" w:rsidRPr="00CE5936" w:rsidRDefault="00837B38" w:rsidP="00837B38">
      <w:pPr>
        <w:jc w:val="both"/>
        <w:rPr>
          <w:b/>
          <w:szCs w:val="28"/>
          <w:u w:val="single"/>
        </w:rPr>
      </w:pPr>
      <w:proofErr w:type="gramStart"/>
      <w:r>
        <w:rPr>
          <w:b/>
          <w:szCs w:val="28"/>
        </w:rPr>
        <w:t>25</w:t>
      </w:r>
      <w:r w:rsidRPr="00CE5936">
        <w:rPr>
          <w:b/>
          <w:szCs w:val="28"/>
        </w:rPr>
        <w:t>.1</w:t>
      </w:r>
      <w:proofErr w:type="gramEnd"/>
      <w:r w:rsidRPr="00CE5936">
        <w:rPr>
          <w:b/>
          <w:szCs w:val="28"/>
        </w:rPr>
        <w:t xml:space="preserve"> – </w:t>
      </w:r>
      <w:r w:rsidRPr="00CE5936">
        <w:rPr>
          <w:b/>
          <w:szCs w:val="28"/>
          <w:u w:val="single"/>
        </w:rPr>
        <w:t>Emission de commande</w:t>
      </w:r>
    </w:p>
    <w:p w:rsidR="00837B38" w:rsidRPr="00837B38" w:rsidRDefault="00837B38" w:rsidP="00837B38">
      <w:pPr>
        <w:jc w:val="both"/>
        <w:rPr>
          <w:lang w:val="fr-FR"/>
        </w:rPr>
      </w:pPr>
      <w:r w:rsidRPr="00837B38">
        <w:rPr>
          <w:lang w:val="fr-FR"/>
        </w:rPr>
        <w:t>Chaque location de véhicule sera déclenchée par un Bon de Commande écrit et signé émis par Action Contre la Faim.</w:t>
      </w:r>
    </w:p>
    <w:p w:rsidR="00837B38" w:rsidRPr="00837B38" w:rsidRDefault="00837B38" w:rsidP="00837B38">
      <w:pPr>
        <w:jc w:val="both"/>
        <w:rPr>
          <w:lang w:val="fr-FR"/>
        </w:rPr>
      </w:pPr>
    </w:p>
    <w:p w:rsidR="00837B38" w:rsidRPr="00837B38" w:rsidRDefault="00837B38" w:rsidP="00837B38">
      <w:pPr>
        <w:jc w:val="both"/>
        <w:rPr>
          <w:lang w:val="fr-FR"/>
        </w:rPr>
      </w:pPr>
      <w:r w:rsidRPr="00837B38">
        <w:rPr>
          <w:lang w:val="fr-FR"/>
        </w:rPr>
        <w:t>Le Bon de Commande émis par Action Contre la Faim comportera une référence au contrat-cadre.</w:t>
      </w:r>
    </w:p>
    <w:p w:rsidR="00837B38" w:rsidRPr="00837B38" w:rsidRDefault="00837B38" w:rsidP="00837B38">
      <w:pPr>
        <w:jc w:val="both"/>
        <w:rPr>
          <w:lang w:val="fr-FR"/>
        </w:rPr>
      </w:pPr>
    </w:p>
    <w:p w:rsidR="00837B38" w:rsidRPr="00837B38" w:rsidRDefault="00837B38" w:rsidP="00837B38">
      <w:pPr>
        <w:jc w:val="both"/>
        <w:rPr>
          <w:lang w:val="fr-FR"/>
        </w:rPr>
      </w:pPr>
      <w:r w:rsidRPr="00837B38">
        <w:rPr>
          <w:lang w:val="fr-FR"/>
        </w:rPr>
        <w:t>Tout Bon de Commande émis par Action Contre la Faim pour le Fournisseur mentionnera la quantité de véhicules et le type, la durée de location, le prix unitaire ainsi que le prix total de la commande.</w:t>
      </w:r>
    </w:p>
    <w:p w:rsidR="00837B38" w:rsidRPr="00837B38" w:rsidRDefault="00837B38" w:rsidP="00837B38">
      <w:pPr>
        <w:jc w:val="both"/>
        <w:rPr>
          <w:b/>
          <w:lang w:val="fr-FR"/>
        </w:rPr>
      </w:pPr>
    </w:p>
    <w:p w:rsidR="00837B38" w:rsidRPr="00837B38" w:rsidRDefault="00837B38" w:rsidP="00837B38">
      <w:pPr>
        <w:jc w:val="both"/>
        <w:rPr>
          <w:b/>
          <w:color w:val="000000"/>
          <w:szCs w:val="28"/>
          <w:u w:val="single"/>
          <w:lang w:val="fr-FR"/>
        </w:rPr>
      </w:pPr>
      <w:r w:rsidRPr="00837B38">
        <w:rPr>
          <w:b/>
          <w:color w:val="000000"/>
          <w:szCs w:val="28"/>
          <w:lang w:val="fr-FR"/>
        </w:rPr>
        <w:t>25.2 –</w:t>
      </w:r>
      <w:r w:rsidRPr="00837B38">
        <w:rPr>
          <w:b/>
          <w:color w:val="000000"/>
          <w:szCs w:val="28"/>
          <w:u w:val="single"/>
          <w:lang w:val="fr-FR"/>
        </w:rPr>
        <w:t xml:space="preserve"> Date de Livraison</w:t>
      </w:r>
    </w:p>
    <w:p w:rsidR="00837B38" w:rsidRPr="00837B38" w:rsidRDefault="00837B38" w:rsidP="00837B38">
      <w:pPr>
        <w:jc w:val="both"/>
        <w:rPr>
          <w:color w:val="000000"/>
          <w:lang w:val="fr-FR"/>
        </w:rPr>
      </w:pPr>
      <w:r w:rsidRPr="00837B38">
        <w:rPr>
          <w:color w:val="000000"/>
          <w:lang w:val="fr-FR"/>
        </w:rPr>
        <w:t xml:space="preserve">À chaque fois qu'Action Contre la Faim émettra une commande, la livraison du véhicule aura lieu sur le site convenu dans les </w:t>
      </w:r>
      <w:r w:rsidR="00896AF7">
        <w:rPr>
          <w:color w:val="000000"/>
          <w:lang w:val="fr-FR"/>
        </w:rPr>
        <w:t>quarante-huit (48</w:t>
      </w:r>
      <w:proofErr w:type="gramStart"/>
      <w:r w:rsidR="00896AF7">
        <w:rPr>
          <w:color w:val="000000"/>
          <w:lang w:val="fr-FR"/>
        </w:rPr>
        <w:t>)</w:t>
      </w:r>
      <w:r w:rsidRPr="00837B38">
        <w:rPr>
          <w:color w:val="000000"/>
          <w:lang w:val="fr-FR"/>
        </w:rPr>
        <w:t xml:space="preserve">  heures</w:t>
      </w:r>
      <w:proofErr w:type="gramEnd"/>
      <w:r w:rsidRPr="00837B38">
        <w:rPr>
          <w:color w:val="000000"/>
          <w:lang w:val="fr-FR"/>
        </w:rPr>
        <w:t xml:space="preserve"> après que le bon de commande ait été envoyé au Fournisseur.</w:t>
      </w:r>
    </w:p>
    <w:p w:rsidR="00837B38" w:rsidRPr="00837B38" w:rsidRDefault="00837B38" w:rsidP="00837B38">
      <w:pPr>
        <w:jc w:val="both"/>
        <w:rPr>
          <w:color w:val="000000"/>
          <w:lang w:val="fr-FR"/>
        </w:rPr>
      </w:pPr>
    </w:p>
    <w:p w:rsidR="00837B38" w:rsidRPr="00837B38" w:rsidRDefault="00837B38" w:rsidP="00837B38">
      <w:pPr>
        <w:jc w:val="both"/>
        <w:rPr>
          <w:color w:val="000000"/>
          <w:shd w:val="clear" w:color="auto" w:fill="FFFF00"/>
          <w:lang w:val="fr-FR"/>
        </w:rPr>
      </w:pPr>
      <w:r w:rsidRPr="00837B38">
        <w:rPr>
          <w:color w:val="000000"/>
          <w:lang w:val="fr-FR"/>
        </w:rPr>
        <w:t>Il est donc du ressort du</w:t>
      </w:r>
      <w:r w:rsidR="00896AF7">
        <w:rPr>
          <w:color w:val="000000"/>
          <w:lang w:val="fr-FR"/>
        </w:rPr>
        <w:t xml:space="preserve"> Fournisseur de gérer sa flotte</w:t>
      </w:r>
      <w:r w:rsidRPr="00837B38">
        <w:rPr>
          <w:color w:val="000000"/>
          <w:lang w:val="fr-FR"/>
        </w:rPr>
        <w:t xml:space="preserve"> ou d'assurer un approvisionnement suffisant en accord avec l'engagement de livraison.</w:t>
      </w:r>
    </w:p>
    <w:p w:rsidR="00837B38" w:rsidRPr="00837B38" w:rsidRDefault="00837B38" w:rsidP="00837B38">
      <w:pPr>
        <w:rPr>
          <w:color w:val="000000"/>
          <w:lang w:val="fr-FR"/>
        </w:rPr>
      </w:pPr>
    </w:p>
    <w:p w:rsidR="00837B38" w:rsidRPr="00896AF7" w:rsidRDefault="00837B38" w:rsidP="00837B38">
      <w:pPr>
        <w:rPr>
          <w:b/>
          <w:color w:val="000000"/>
          <w:szCs w:val="28"/>
          <w:u w:val="single"/>
          <w:lang w:val="fr-FR"/>
        </w:rPr>
      </w:pPr>
      <w:r w:rsidRPr="00896AF7">
        <w:rPr>
          <w:b/>
          <w:color w:val="000000"/>
          <w:szCs w:val="28"/>
          <w:lang w:val="fr-FR"/>
        </w:rPr>
        <w:t>25.3 –</w:t>
      </w:r>
      <w:r w:rsidRPr="00896AF7">
        <w:rPr>
          <w:b/>
          <w:color w:val="000000"/>
          <w:szCs w:val="28"/>
          <w:u w:val="single"/>
          <w:lang w:val="fr-FR"/>
        </w:rPr>
        <w:t xml:space="preserve"> Lieu de Livraison</w:t>
      </w:r>
    </w:p>
    <w:p w:rsidR="00837B38" w:rsidRPr="00837B38" w:rsidRDefault="00837B38" w:rsidP="00837B38">
      <w:pPr>
        <w:jc w:val="both"/>
        <w:rPr>
          <w:color w:val="000000"/>
          <w:shd w:val="clear" w:color="auto" w:fill="FFFF00"/>
          <w:lang w:val="fr-FR"/>
        </w:rPr>
      </w:pPr>
      <w:r w:rsidRPr="00837B38">
        <w:rPr>
          <w:color w:val="000000"/>
          <w:lang w:val="fr-FR"/>
        </w:rPr>
        <w:t xml:space="preserve">La livraison des véhicules s’effectue dans les locaux d'Action Contre </w:t>
      </w:r>
      <w:r w:rsidR="00896AF7">
        <w:rPr>
          <w:color w:val="000000"/>
          <w:lang w:val="fr-FR"/>
        </w:rPr>
        <w:t xml:space="preserve">la Faim sur les bases de </w:t>
      </w:r>
      <w:r w:rsidR="00162CB4">
        <w:rPr>
          <w:color w:val="000000"/>
          <w:lang w:val="fr-FR"/>
        </w:rPr>
        <w:t xml:space="preserve">Camp-Perrin, </w:t>
      </w:r>
      <w:r w:rsidRPr="00837B38">
        <w:rPr>
          <w:color w:val="000000"/>
          <w:lang w:val="fr-FR"/>
        </w:rPr>
        <w:t>Gonaïves, Port-de-Paix,</w:t>
      </w:r>
      <w:r w:rsidR="00162CB4">
        <w:rPr>
          <w:color w:val="000000"/>
          <w:lang w:val="fr-FR"/>
        </w:rPr>
        <w:t xml:space="preserve"> Jean-Rabel, Môle St-Nicolas</w:t>
      </w:r>
      <w:r w:rsidRPr="00837B38">
        <w:rPr>
          <w:color w:val="000000"/>
          <w:lang w:val="fr-FR"/>
        </w:rPr>
        <w:t xml:space="preserve"> ou tout autre endroit indiqué dans le Bon de Commande en Haïti.</w:t>
      </w:r>
    </w:p>
    <w:p w:rsidR="00837B38" w:rsidRPr="00837B38" w:rsidRDefault="00837B38" w:rsidP="00837B38">
      <w:pPr>
        <w:rPr>
          <w:color w:val="000000"/>
          <w:lang w:val="fr-FR"/>
        </w:rPr>
      </w:pPr>
    </w:p>
    <w:p w:rsidR="00837B38" w:rsidRPr="00837B38" w:rsidRDefault="00837B38" w:rsidP="00837B38">
      <w:pPr>
        <w:rPr>
          <w:rFonts w:cs="Arial"/>
          <w:b/>
          <w:bCs/>
          <w:szCs w:val="28"/>
          <w:u w:val="single"/>
          <w:lang w:val="fr-FR"/>
        </w:rPr>
      </w:pPr>
      <w:r w:rsidRPr="00837B38">
        <w:rPr>
          <w:rFonts w:cs="Arial"/>
          <w:b/>
          <w:bCs/>
          <w:szCs w:val="28"/>
          <w:lang w:val="fr-FR"/>
        </w:rPr>
        <w:t xml:space="preserve">25.4 – </w:t>
      </w:r>
      <w:r w:rsidRPr="00837B38">
        <w:rPr>
          <w:rFonts w:cs="Arial"/>
          <w:b/>
          <w:bCs/>
          <w:szCs w:val="28"/>
          <w:u w:val="single"/>
          <w:lang w:val="fr-FR"/>
        </w:rPr>
        <w:t>Inspection de livraison</w:t>
      </w:r>
    </w:p>
    <w:p w:rsidR="00837B38" w:rsidRPr="00837B38" w:rsidRDefault="00837B38" w:rsidP="00837B38">
      <w:pPr>
        <w:jc w:val="both"/>
        <w:rPr>
          <w:lang w:val="fr-FR"/>
        </w:rPr>
      </w:pPr>
      <w:r w:rsidRPr="00837B38">
        <w:rPr>
          <w:lang w:val="fr-FR"/>
        </w:rPr>
        <w:t>Un représentant d'Action contre la Faim procèdera à une inspection des véhicules lors de la livraison sur le site convenu.</w:t>
      </w:r>
    </w:p>
    <w:p w:rsidR="00837B38" w:rsidRPr="00837B38" w:rsidRDefault="00837B38" w:rsidP="00837B38">
      <w:pPr>
        <w:jc w:val="both"/>
        <w:rPr>
          <w:lang w:val="fr-FR"/>
        </w:rPr>
      </w:pPr>
    </w:p>
    <w:p w:rsidR="00837B38" w:rsidRPr="00837B38" w:rsidRDefault="00837B38" w:rsidP="00837B38">
      <w:pPr>
        <w:jc w:val="both"/>
        <w:rPr>
          <w:lang w:val="fr-FR"/>
        </w:rPr>
      </w:pPr>
      <w:r w:rsidRPr="00837B38">
        <w:rPr>
          <w:lang w:val="fr-FR"/>
        </w:rPr>
        <w:t>L'objectif de l'inspection de livraison est de déterminer la conformité avec les termes du contrat, et plus particulièrement :</w:t>
      </w:r>
    </w:p>
    <w:p w:rsidR="00837B38" w:rsidRDefault="00837B38" w:rsidP="00837B38">
      <w:pPr>
        <w:pStyle w:val="MacroText1"/>
        <w:numPr>
          <w:ilvl w:val="0"/>
          <w:numId w:val="2"/>
        </w:numPr>
        <w:tabs>
          <w:tab w:val="clear" w:pos="720"/>
          <w:tab w:val="num" w:pos="1800"/>
        </w:tabs>
        <w:spacing w:after="0"/>
        <w:ind w:left="1800"/>
        <w:rPr>
          <w:rFonts w:ascii="Garamond" w:hAnsi="Garamond"/>
          <w:sz w:val="24"/>
        </w:rPr>
      </w:pPr>
      <w:r>
        <w:rPr>
          <w:rFonts w:ascii="Garamond" w:hAnsi="Garamond"/>
          <w:sz w:val="24"/>
        </w:rPr>
        <w:t>La documentation remise par le Fournisseur</w:t>
      </w:r>
    </w:p>
    <w:p w:rsidR="00837B38" w:rsidRPr="00175437" w:rsidRDefault="00837B38" w:rsidP="00837B38">
      <w:pPr>
        <w:pStyle w:val="MacroText1"/>
        <w:numPr>
          <w:ilvl w:val="0"/>
          <w:numId w:val="2"/>
        </w:numPr>
        <w:tabs>
          <w:tab w:val="clear" w:pos="720"/>
          <w:tab w:val="num" w:pos="1800"/>
        </w:tabs>
        <w:spacing w:after="0"/>
        <w:ind w:left="1800"/>
        <w:rPr>
          <w:rFonts w:ascii="Garamond" w:hAnsi="Garamond"/>
          <w:sz w:val="24"/>
          <w:shd w:val="clear" w:color="auto" w:fill="FFFF00"/>
        </w:rPr>
      </w:pPr>
      <w:r>
        <w:rPr>
          <w:rFonts w:ascii="Garamond" w:hAnsi="Garamond"/>
          <w:sz w:val="24"/>
        </w:rPr>
        <w:t xml:space="preserve">La quantité </w:t>
      </w:r>
      <w:r w:rsidRPr="00175437">
        <w:rPr>
          <w:rFonts w:ascii="Garamond" w:hAnsi="Garamond"/>
          <w:sz w:val="24"/>
        </w:rPr>
        <w:t>livrée (nombre de véhicules, présence des équipements)</w:t>
      </w:r>
    </w:p>
    <w:p w:rsidR="00837B38" w:rsidRDefault="00837B38" w:rsidP="00837B38">
      <w:pPr>
        <w:pStyle w:val="MacroText1"/>
        <w:numPr>
          <w:ilvl w:val="0"/>
          <w:numId w:val="2"/>
        </w:numPr>
        <w:tabs>
          <w:tab w:val="clear" w:pos="720"/>
          <w:tab w:val="num" w:pos="1800"/>
        </w:tabs>
        <w:spacing w:after="0"/>
        <w:ind w:left="1800"/>
        <w:rPr>
          <w:rFonts w:ascii="Garamond" w:hAnsi="Garamond"/>
          <w:sz w:val="24"/>
          <w:shd w:val="clear" w:color="auto" w:fill="FFFF00"/>
        </w:rPr>
      </w:pPr>
      <w:r>
        <w:rPr>
          <w:rFonts w:ascii="Garamond" w:hAnsi="Garamond"/>
          <w:sz w:val="24"/>
        </w:rPr>
        <w:t xml:space="preserve">La qualité des articles </w:t>
      </w:r>
      <w:r w:rsidRPr="00CC7DFB">
        <w:rPr>
          <w:rFonts w:ascii="Garamond" w:hAnsi="Garamond"/>
          <w:sz w:val="24"/>
        </w:rPr>
        <w:t>livré</w:t>
      </w:r>
      <w:r>
        <w:rPr>
          <w:rFonts w:ascii="Garamond" w:hAnsi="Garamond"/>
          <w:sz w:val="24"/>
        </w:rPr>
        <w:t>s (état du véhicule et des équipements)</w:t>
      </w:r>
      <w:r w:rsidR="005D45D4">
        <w:rPr>
          <w:rFonts w:ascii="Garamond" w:hAnsi="Garamond"/>
          <w:sz w:val="24"/>
        </w:rPr>
        <w:t xml:space="preserve">. Une fiche de passation devra être émise et signé par les 2 parties indiquant tous les défauts constatés sur le véhicule. </w:t>
      </w:r>
    </w:p>
    <w:p w:rsidR="00837B38" w:rsidRPr="00837B38" w:rsidRDefault="00837B38" w:rsidP="00837B38">
      <w:pPr>
        <w:pStyle w:val="Header"/>
        <w:tabs>
          <w:tab w:val="clear" w:pos="4536"/>
          <w:tab w:val="clear" w:pos="9072"/>
        </w:tabs>
        <w:jc w:val="both"/>
        <w:rPr>
          <w:lang w:val="fr-FR"/>
        </w:rPr>
      </w:pPr>
    </w:p>
    <w:p w:rsidR="00837B38" w:rsidRPr="00837B38" w:rsidRDefault="00837B38" w:rsidP="00837B38">
      <w:pPr>
        <w:jc w:val="both"/>
        <w:rPr>
          <w:color w:val="000000"/>
          <w:lang w:val="fr-FR"/>
        </w:rPr>
      </w:pPr>
      <w:r w:rsidRPr="00837B38">
        <w:rPr>
          <w:color w:val="000000"/>
          <w:lang w:val="fr-FR"/>
        </w:rPr>
        <w:t xml:space="preserve">Le représentant d'Action contre la Faim indiquera toute remarque, réserve ou constat de non-conformité des produits sur le Bon de Livraison par le Fournisseur. </w:t>
      </w:r>
    </w:p>
    <w:p w:rsidR="00837B38" w:rsidRPr="00837B38" w:rsidRDefault="00837B38" w:rsidP="00837B38">
      <w:pPr>
        <w:rPr>
          <w:color w:val="000000"/>
          <w:lang w:val="fr-FR"/>
        </w:rPr>
      </w:pPr>
    </w:p>
    <w:p w:rsidR="00837B38" w:rsidRPr="00837B38" w:rsidRDefault="00837B38" w:rsidP="00837B38">
      <w:pPr>
        <w:rPr>
          <w:color w:val="000000"/>
          <w:lang w:val="fr-FR"/>
        </w:rPr>
      </w:pPr>
      <w:r w:rsidRPr="00837B38">
        <w:rPr>
          <w:color w:val="000000"/>
          <w:lang w:val="fr-FR"/>
        </w:rPr>
        <w:t>Dans le cas où le véhicule est loué sans chauffeur :</w:t>
      </w:r>
    </w:p>
    <w:p w:rsidR="00837B38" w:rsidRPr="00837B38" w:rsidRDefault="00837B38" w:rsidP="00837B38">
      <w:pPr>
        <w:numPr>
          <w:ilvl w:val="0"/>
          <w:numId w:val="25"/>
        </w:numPr>
        <w:rPr>
          <w:color w:val="000000"/>
          <w:lang w:val="fr-FR"/>
        </w:rPr>
      </w:pPr>
      <w:r w:rsidRPr="00837B38">
        <w:rPr>
          <w:color w:val="000000"/>
          <w:lang w:val="fr-FR"/>
        </w:rPr>
        <w:t xml:space="preserve"> Un état des lieux sera effectué avec le représentant du propriétaire.</w:t>
      </w:r>
    </w:p>
    <w:p w:rsidR="00837B38" w:rsidRPr="00837B38" w:rsidRDefault="00837B38" w:rsidP="00837B38">
      <w:pPr>
        <w:numPr>
          <w:ilvl w:val="0"/>
          <w:numId w:val="25"/>
        </w:numPr>
        <w:rPr>
          <w:color w:val="000000"/>
          <w:lang w:val="fr-FR"/>
        </w:rPr>
      </w:pPr>
      <w:r w:rsidRPr="00837B38">
        <w:rPr>
          <w:color w:val="000000"/>
          <w:lang w:val="fr-FR"/>
        </w:rPr>
        <w:t xml:space="preserve"> Un inventaire des équipements et accessoires sera effectué.</w:t>
      </w:r>
      <w:r w:rsidRPr="00837B38">
        <w:rPr>
          <w:color w:val="000000"/>
          <w:lang w:val="fr-FR"/>
        </w:rPr>
        <w:br/>
      </w:r>
    </w:p>
    <w:p w:rsidR="00837B38" w:rsidRPr="00837B38" w:rsidRDefault="00837B38" w:rsidP="00837B38">
      <w:pPr>
        <w:rPr>
          <w:color w:val="000000"/>
          <w:lang w:val="fr-FR"/>
        </w:rPr>
      </w:pPr>
      <w:r w:rsidRPr="00837B38">
        <w:rPr>
          <w:color w:val="000000"/>
          <w:lang w:val="fr-FR"/>
        </w:rPr>
        <w:t>Les véhicules seront livrés avec le réservoir plein et seront rendus avec le réservoir plein.</w:t>
      </w:r>
    </w:p>
    <w:p w:rsidR="00837B38" w:rsidRPr="00837B38" w:rsidRDefault="00837B38" w:rsidP="00837B38">
      <w:pPr>
        <w:jc w:val="both"/>
        <w:rPr>
          <w:color w:val="000000"/>
          <w:lang w:val="fr-FR"/>
        </w:rPr>
      </w:pPr>
    </w:p>
    <w:p w:rsidR="00837B38" w:rsidRPr="00837B38" w:rsidRDefault="00837B38" w:rsidP="00837B38">
      <w:pPr>
        <w:jc w:val="both"/>
        <w:rPr>
          <w:color w:val="000000"/>
          <w:lang w:val="fr-FR"/>
        </w:rPr>
      </w:pPr>
      <w:r w:rsidRPr="00837B38">
        <w:rPr>
          <w:color w:val="000000"/>
          <w:lang w:val="fr-FR"/>
        </w:rPr>
        <w:t xml:space="preserve">Si l'inspection de livraison démontre que la livraison est en conformité avec les exigences du contrat, Action contre la Faim acceptera </w:t>
      </w:r>
      <w:r w:rsidR="005D45D4">
        <w:rPr>
          <w:color w:val="000000"/>
          <w:lang w:val="fr-FR"/>
        </w:rPr>
        <w:t>le véhicule</w:t>
      </w:r>
      <w:r w:rsidRPr="00837B38">
        <w:rPr>
          <w:color w:val="000000"/>
          <w:lang w:val="fr-FR"/>
        </w:rPr>
        <w:t>.</w:t>
      </w:r>
    </w:p>
    <w:p w:rsidR="00837B38" w:rsidRPr="00837B38" w:rsidRDefault="00837B38" w:rsidP="00837B38">
      <w:pPr>
        <w:rPr>
          <w:color w:val="000000"/>
          <w:lang w:val="fr-FR"/>
        </w:rPr>
      </w:pPr>
    </w:p>
    <w:p w:rsidR="00837B38" w:rsidRPr="00837B38" w:rsidRDefault="00837B38" w:rsidP="00837B38">
      <w:pPr>
        <w:rPr>
          <w:b/>
          <w:color w:val="000000"/>
          <w:szCs w:val="28"/>
          <w:u w:val="single"/>
          <w:lang w:val="fr-FR"/>
        </w:rPr>
      </w:pPr>
      <w:r w:rsidRPr="00837B38">
        <w:rPr>
          <w:b/>
          <w:color w:val="000000"/>
          <w:szCs w:val="28"/>
          <w:lang w:val="fr-FR"/>
        </w:rPr>
        <w:t>25.5 –</w:t>
      </w:r>
      <w:r w:rsidRPr="00837B38">
        <w:rPr>
          <w:b/>
          <w:color w:val="000000"/>
          <w:szCs w:val="28"/>
          <w:u w:val="single"/>
          <w:lang w:val="fr-FR"/>
        </w:rPr>
        <w:t>Quantité non-conforme</w:t>
      </w:r>
    </w:p>
    <w:p w:rsidR="00837B38" w:rsidRPr="00837B38" w:rsidRDefault="00837B38" w:rsidP="00837B38">
      <w:pPr>
        <w:jc w:val="both"/>
        <w:rPr>
          <w:color w:val="000000"/>
          <w:lang w:val="fr-FR"/>
        </w:rPr>
      </w:pPr>
      <w:r w:rsidRPr="00837B38">
        <w:rPr>
          <w:color w:val="000000"/>
          <w:lang w:val="fr-FR"/>
        </w:rPr>
        <w:t>Action Contre la Faim se réserve le droit de refuser toute livraison excédentaire (véhicules ou équipements) par rapport au Bon de Commande émis et de les renvoyer aux frais du Fournisseur.</w:t>
      </w:r>
    </w:p>
    <w:p w:rsidR="00837B38" w:rsidRPr="00837B38" w:rsidRDefault="00837B38" w:rsidP="00837B38">
      <w:pPr>
        <w:jc w:val="both"/>
        <w:rPr>
          <w:color w:val="000000"/>
          <w:lang w:val="fr-FR"/>
        </w:rPr>
      </w:pPr>
      <w:r w:rsidRPr="00837B38">
        <w:rPr>
          <w:color w:val="000000"/>
          <w:lang w:val="fr-FR"/>
        </w:rPr>
        <w:t xml:space="preserve">Dans le cas où Action Contre la Faim déciderait d'accepter l'excédent d’articles (véhicules ou équipements), un commentaire d'acceptation sera clairement ajouté sur le bon de livraison au moment de la livraison. </w:t>
      </w:r>
    </w:p>
    <w:p w:rsidR="00837B38" w:rsidRPr="000767D6" w:rsidRDefault="00837B38" w:rsidP="00837B38">
      <w:pPr>
        <w:pStyle w:val="text"/>
        <w:widowControl/>
        <w:spacing w:before="0" w:line="240" w:lineRule="auto"/>
        <w:rPr>
          <w:rFonts w:ascii="Garamond" w:eastAsia="Times New Roman" w:hAnsi="Garamond"/>
          <w:color w:val="000000"/>
          <w:szCs w:val="24"/>
          <w:lang w:val="fr-FR"/>
        </w:rPr>
      </w:pPr>
    </w:p>
    <w:p w:rsidR="00837B38" w:rsidRPr="000767D6" w:rsidRDefault="00837B38" w:rsidP="00837B38">
      <w:pPr>
        <w:pStyle w:val="text"/>
        <w:widowControl/>
        <w:spacing w:before="0" w:line="240" w:lineRule="auto"/>
        <w:rPr>
          <w:rFonts w:ascii="Garamond" w:hAnsi="Garamond"/>
          <w:color w:val="000000"/>
          <w:szCs w:val="24"/>
          <w:lang w:val="fr-FR"/>
        </w:rPr>
      </w:pPr>
      <w:r w:rsidRPr="000767D6">
        <w:rPr>
          <w:rFonts w:ascii="Garamond" w:hAnsi="Garamond"/>
          <w:color w:val="000000"/>
          <w:lang w:val="fr-FR"/>
        </w:rPr>
        <w:t>Si, au contraire, des articles (véhicules ou équipements) venaient à manquer au moment de la livraison, la quantité manquante devra impérativement être livrée dès que possible, au plus tard deux (</w:t>
      </w:r>
      <w:r w:rsidRPr="000767D6">
        <w:rPr>
          <w:rFonts w:ascii="Garamond" w:hAnsi="Garamond"/>
          <w:color w:val="000000"/>
          <w:shd w:val="clear" w:color="auto" w:fill="FFFFFF"/>
          <w:lang w:val="fr-FR"/>
        </w:rPr>
        <w:t xml:space="preserve">2) jours calendaires </w:t>
      </w:r>
      <w:r w:rsidRPr="000767D6">
        <w:rPr>
          <w:rFonts w:ascii="Garamond" w:hAnsi="Garamond"/>
          <w:color w:val="000000"/>
          <w:lang w:val="fr-FR"/>
        </w:rPr>
        <w:t xml:space="preserve">après la première livraison, aux frais du Fournisseur. </w:t>
      </w:r>
      <w:r w:rsidRPr="000767D6">
        <w:rPr>
          <w:rFonts w:ascii="Garamond" w:hAnsi="Garamond"/>
          <w:color w:val="000000"/>
          <w:szCs w:val="24"/>
          <w:lang w:val="fr-FR"/>
        </w:rPr>
        <w:t xml:space="preserve">Les articles </w:t>
      </w:r>
      <w:r w:rsidRPr="000767D6">
        <w:rPr>
          <w:rFonts w:ascii="Garamond" w:hAnsi="Garamond"/>
          <w:color w:val="000000"/>
          <w:lang w:val="fr-FR"/>
        </w:rPr>
        <w:t xml:space="preserve">(véhicules ou équipements) </w:t>
      </w:r>
      <w:r w:rsidRPr="000767D6">
        <w:rPr>
          <w:rFonts w:ascii="Garamond" w:hAnsi="Garamond"/>
          <w:color w:val="000000"/>
          <w:szCs w:val="24"/>
          <w:lang w:val="fr-FR"/>
        </w:rPr>
        <w:t>manquant livrés dans un second temps seront soumis aux mêmes règles exposées dans ce Contrat.</w:t>
      </w:r>
    </w:p>
    <w:p w:rsidR="00837B38" w:rsidRPr="0088569F" w:rsidRDefault="00837B38">
      <w:pPr>
        <w:jc w:val="both"/>
        <w:rPr>
          <w:b/>
          <w:bCs/>
          <w:u w:val="single"/>
          <w:lang w:val="fr-FR"/>
        </w:rPr>
      </w:pPr>
    </w:p>
    <w:p w:rsidR="002F09D9" w:rsidRPr="0088569F" w:rsidRDefault="002F09D9" w:rsidP="008A6616">
      <w:pPr>
        <w:ind w:left="1080"/>
        <w:jc w:val="both"/>
        <w:rPr>
          <w:lang w:val="fr-FR"/>
        </w:rPr>
      </w:pPr>
      <w:bookmarkStart w:id="170" w:name="_toc511"/>
      <w:bookmarkStart w:id="171" w:name="_toc622"/>
      <w:bookmarkEnd w:id="170"/>
      <w:bookmarkEnd w:id="171"/>
    </w:p>
    <w:p w:rsidR="003F2172" w:rsidRPr="0088569F" w:rsidRDefault="005D45D4" w:rsidP="003D30C4">
      <w:pPr>
        <w:pStyle w:val="Heading3"/>
        <w:numPr>
          <w:ilvl w:val="0"/>
          <w:numId w:val="0"/>
        </w:numPr>
        <w:shd w:val="clear" w:color="auto" w:fill="D9D9D9" w:themeFill="background1" w:themeFillShade="D9"/>
        <w:tabs>
          <w:tab w:val="left" w:pos="567"/>
        </w:tabs>
        <w:jc w:val="both"/>
        <w:rPr>
          <w:lang w:val="fr-FR"/>
        </w:rPr>
      </w:pPr>
      <w:bookmarkStart w:id="172" w:name="_toc645"/>
      <w:bookmarkStart w:id="173" w:name="_Toc388950080"/>
      <w:bookmarkEnd w:id="172"/>
      <w:r>
        <w:rPr>
          <w:lang w:val="fr-FR"/>
        </w:rPr>
        <w:t>26</w:t>
      </w:r>
      <w:r w:rsidR="002D319F" w:rsidRPr="0088569F">
        <w:rPr>
          <w:lang w:val="fr-FR"/>
        </w:rPr>
        <w:t>.</w:t>
      </w:r>
      <w:r w:rsidR="002D319F" w:rsidRPr="0088569F">
        <w:rPr>
          <w:lang w:val="fr-FR"/>
        </w:rPr>
        <w:tab/>
      </w:r>
      <w:r w:rsidR="002F09D9" w:rsidRPr="0088569F">
        <w:rPr>
          <w:lang w:val="fr-FR"/>
        </w:rPr>
        <w:t xml:space="preserve">Facturation </w:t>
      </w:r>
      <w:bookmarkEnd w:id="173"/>
      <w:r w:rsidR="00555853" w:rsidRPr="0088569F">
        <w:rPr>
          <w:lang w:val="fr-FR"/>
        </w:rPr>
        <w:t>et paiement</w:t>
      </w:r>
    </w:p>
    <w:p w:rsidR="002F09D9" w:rsidRPr="0088569F" w:rsidRDefault="002F09D9">
      <w:pPr>
        <w:jc w:val="both"/>
        <w:rPr>
          <w:lang w:val="fr-FR"/>
        </w:rPr>
      </w:pPr>
    </w:p>
    <w:p w:rsidR="0068282F" w:rsidRPr="0088569F" w:rsidRDefault="005D45D4" w:rsidP="00FE32F5">
      <w:pPr>
        <w:jc w:val="both"/>
        <w:rPr>
          <w:b/>
          <w:bCs/>
          <w:sz w:val="28"/>
          <w:szCs w:val="28"/>
          <w:u w:val="single"/>
          <w:lang w:val="fr-FR"/>
        </w:rPr>
      </w:pPr>
      <w:r>
        <w:rPr>
          <w:b/>
          <w:bCs/>
          <w:sz w:val="28"/>
          <w:szCs w:val="28"/>
          <w:u w:val="single"/>
          <w:lang w:val="fr-FR"/>
        </w:rPr>
        <w:t>26</w:t>
      </w:r>
      <w:r w:rsidR="0068282F" w:rsidRPr="0088569F">
        <w:rPr>
          <w:b/>
          <w:bCs/>
          <w:sz w:val="28"/>
          <w:szCs w:val="28"/>
          <w:u w:val="single"/>
          <w:lang w:val="fr-FR"/>
        </w:rPr>
        <w:t xml:space="preserve">.1 </w:t>
      </w:r>
      <w:r w:rsidR="000C0A0C" w:rsidRPr="0088569F">
        <w:rPr>
          <w:b/>
          <w:bCs/>
          <w:sz w:val="28"/>
          <w:szCs w:val="28"/>
          <w:u w:val="single"/>
          <w:lang w:val="fr-FR"/>
        </w:rPr>
        <w:tab/>
      </w:r>
      <w:r w:rsidR="00FE32F5" w:rsidRPr="0088569F">
        <w:rPr>
          <w:b/>
          <w:bCs/>
          <w:sz w:val="28"/>
          <w:szCs w:val="28"/>
          <w:u w:val="single"/>
          <w:lang w:val="fr-FR"/>
        </w:rPr>
        <w:t xml:space="preserve">- </w:t>
      </w:r>
      <w:r w:rsidR="0068282F" w:rsidRPr="0088569F">
        <w:rPr>
          <w:b/>
          <w:bCs/>
          <w:sz w:val="28"/>
          <w:szCs w:val="28"/>
          <w:u w:val="single"/>
          <w:lang w:val="fr-FR"/>
        </w:rPr>
        <w:t>Facturation</w:t>
      </w:r>
    </w:p>
    <w:p w:rsidR="00CD4B00" w:rsidRDefault="00D9780B">
      <w:pPr>
        <w:jc w:val="both"/>
        <w:rPr>
          <w:lang w:val="fr-FR"/>
        </w:rPr>
      </w:pPr>
      <w:r>
        <w:rPr>
          <w:lang w:val="fr-FR"/>
        </w:rPr>
        <w:t>La facture sera fournie après chaque location ou après trois mois quand il s’agit d’une location à long terme</w:t>
      </w:r>
    </w:p>
    <w:p w:rsidR="00D9780B" w:rsidRPr="0088569F" w:rsidRDefault="00D9780B">
      <w:pPr>
        <w:jc w:val="both"/>
        <w:rPr>
          <w:lang w:val="fr-FR"/>
        </w:rPr>
      </w:pPr>
    </w:p>
    <w:p w:rsidR="00CD4B00" w:rsidRPr="0088569F" w:rsidRDefault="005D45D4" w:rsidP="00FE32F5">
      <w:pPr>
        <w:jc w:val="both"/>
        <w:rPr>
          <w:b/>
          <w:bCs/>
          <w:sz w:val="28"/>
          <w:szCs w:val="28"/>
          <w:u w:val="single"/>
          <w:lang w:val="fr-FR"/>
        </w:rPr>
      </w:pPr>
      <w:r>
        <w:rPr>
          <w:b/>
          <w:bCs/>
          <w:sz w:val="28"/>
          <w:szCs w:val="28"/>
          <w:u w:val="single"/>
          <w:lang w:val="fr-FR"/>
        </w:rPr>
        <w:t>26</w:t>
      </w:r>
      <w:r w:rsidR="00CD4B00" w:rsidRPr="0088569F">
        <w:rPr>
          <w:b/>
          <w:bCs/>
          <w:sz w:val="28"/>
          <w:szCs w:val="28"/>
          <w:u w:val="single"/>
          <w:lang w:val="fr-FR"/>
        </w:rPr>
        <w:t xml:space="preserve">.2 </w:t>
      </w:r>
      <w:r w:rsidR="00FE32F5" w:rsidRPr="0088569F">
        <w:rPr>
          <w:b/>
          <w:bCs/>
          <w:sz w:val="28"/>
          <w:szCs w:val="28"/>
          <w:u w:val="single"/>
          <w:lang w:val="fr-FR"/>
        </w:rPr>
        <w:t xml:space="preserve">- </w:t>
      </w:r>
      <w:r w:rsidR="000C0A0C" w:rsidRPr="0088569F">
        <w:rPr>
          <w:b/>
          <w:bCs/>
          <w:sz w:val="28"/>
          <w:szCs w:val="28"/>
          <w:u w:val="single"/>
          <w:lang w:val="fr-FR"/>
        </w:rPr>
        <w:tab/>
      </w:r>
      <w:r w:rsidR="00CD4B00" w:rsidRPr="0088569F">
        <w:rPr>
          <w:b/>
          <w:bCs/>
          <w:sz w:val="28"/>
          <w:szCs w:val="28"/>
          <w:u w:val="single"/>
          <w:lang w:val="fr-FR"/>
        </w:rPr>
        <w:t>Paiement</w:t>
      </w:r>
    </w:p>
    <w:p w:rsidR="00CD4B00" w:rsidRPr="0088569F" w:rsidRDefault="00CD4B00" w:rsidP="00CD4B00">
      <w:pPr>
        <w:jc w:val="both"/>
        <w:rPr>
          <w:lang w:val="fr-FR"/>
        </w:rPr>
      </w:pPr>
      <w:r w:rsidRPr="0088569F">
        <w:rPr>
          <w:lang w:val="fr-FR"/>
        </w:rPr>
        <w:t>Tous les</w:t>
      </w:r>
      <w:r w:rsidR="008A6616">
        <w:rPr>
          <w:lang w:val="fr-FR"/>
        </w:rPr>
        <w:t xml:space="preserve"> paiements seront effectués par vi</w:t>
      </w:r>
      <w:r w:rsidR="00843C81">
        <w:rPr>
          <w:lang w:val="fr-FR"/>
        </w:rPr>
        <w:t>rement bancaire sur le compte du transporteur</w:t>
      </w:r>
      <w:r w:rsidRPr="0088569F">
        <w:rPr>
          <w:lang w:val="fr-FR"/>
        </w:rPr>
        <w:t>.</w:t>
      </w:r>
    </w:p>
    <w:p w:rsidR="00E65F9E" w:rsidRPr="0088569F" w:rsidRDefault="00E65F9E" w:rsidP="00CD4B00">
      <w:pPr>
        <w:jc w:val="both"/>
        <w:rPr>
          <w:lang w:val="fr-FR"/>
        </w:rPr>
      </w:pPr>
      <w:r w:rsidRPr="0088569F">
        <w:rPr>
          <w:lang w:val="fr-FR"/>
        </w:rPr>
        <w:lastRenderedPageBreak/>
        <w:t>Tous les</w:t>
      </w:r>
      <w:r w:rsidR="008A6616">
        <w:rPr>
          <w:lang w:val="fr-FR"/>
        </w:rPr>
        <w:t xml:space="preserve"> paiements seront effectués en USD</w:t>
      </w:r>
    </w:p>
    <w:p w:rsidR="003F2172" w:rsidRPr="0088569F" w:rsidRDefault="003F2172">
      <w:pPr>
        <w:jc w:val="both"/>
        <w:rPr>
          <w:lang w:val="fr-FR"/>
        </w:rPr>
      </w:pPr>
    </w:p>
    <w:p w:rsidR="003F2172" w:rsidRPr="0088569F" w:rsidRDefault="00E47439">
      <w:pPr>
        <w:jc w:val="both"/>
        <w:rPr>
          <w:lang w:val="fr-FR"/>
        </w:rPr>
      </w:pPr>
      <w:r w:rsidRPr="0088569F">
        <w:rPr>
          <w:lang w:val="fr-FR"/>
        </w:rPr>
        <w:t>Les paiements auront lieu</w:t>
      </w:r>
      <w:r w:rsidR="00E22564">
        <w:rPr>
          <w:lang w:val="fr-FR"/>
        </w:rPr>
        <w:t xml:space="preserve"> </w:t>
      </w:r>
      <w:r w:rsidR="008A6616">
        <w:rPr>
          <w:lang w:val="fr-FR"/>
        </w:rPr>
        <w:t xml:space="preserve">sur réception de deux factures originales émises par le fournisseur.  </w:t>
      </w:r>
      <w:r w:rsidRPr="0088569F">
        <w:rPr>
          <w:lang w:val="fr-FR"/>
        </w:rPr>
        <w:t xml:space="preserve"> </w:t>
      </w:r>
    </w:p>
    <w:p w:rsidR="003F2172" w:rsidRPr="0088569F" w:rsidRDefault="003F2172">
      <w:pPr>
        <w:pageBreakBefore/>
        <w:jc w:val="both"/>
        <w:rPr>
          <w:lang w:val="fr-FR"/>
        </w:rPr>
      </w:pPr>
    </w:p>
    <w:p w:rsidR="003F2172" w:rsidRPr="0088569F" w:rsidRDefault="003F2172" w:rsidP="002E3493">
      <w:pPr>
        <w:pBdr>
          <w:top w:val="single" w:sz="4" w:space="1" w:color="auto"/>
          <w:bottom w:val="single" w:sz="4" w:space="1" w:color="auto"/>
        </w:pBdr>
        <w:jc w:val="center"/>
        <w:rPr>
          <w:b/>
          <w:bCs/>
          <w:sz w:val="72"/>
          <w:szCs w:val="72"/>
          <w:lang w:val="fr-FR"/>
        </w:rPr>
      </w:pPr>
      <w:r w:rsidRPr="0088569F">
        <w:rPr>
          <w:b/>
          <w:bCs/>
          <w:sz w:val="72"/>
          <w:szCs w:val="72"/>
          <w:lang w:val="fr-FR"/>
        </w:rPr>
        <w:t>Annexes</w:t>
      </w:r>
    </w:p>
    <w:p w:rsidR="003F2172" w:rsidRPr="0088569F" w:rsidRDefault="003F2172">
      <w:pPr>
        <w:rPr>
          <w:lang w:val="fr-FR"/>
        </w:rPr>
      </w:pPr>
    </w:p>
    <w:p w:rsidR="003F2172" w:rsidRPr="0088569F" w:rsidRDefault="003F2172">
      <w:pPr>
        <w:rPr>
          <w:sz w:val="28"/>
          <w:szCs w:val="28"/>
          <w:lang w:val="fr-FR"/>
        </w:rPr>
      </w:pPr>
    </w:p>
    <w:p w:rsidR="003F2172" w:rsidRPr="0088569F" w:rsidRDefault="008A6616">
      <w:pPr>
        <w:rPr>
          <w:sz w:val="28"/>
          <w:szCs w:val="28"/>
          <w:lang w:val="fr-FR"/>
        </w:rPr>
      </w:pPr>
      <w:r>
        <w:rPr>
          <w:sz w:val="28"/>
          <w:szCs w:val="28"/>
          <w:u w:val="single"/>
          <w:lang w:val="fr-FR"/>
        </w:rPr>
        <w:t>Annexe A</w:t>
      </w:r>
      <w:r w:rsidR="003F2172" w:rsidRPr="0088569F">
        <w:rPr>
          <w:sz w:val="28"/>
          <w:szCs w:val="28"/>
          <w:lang w:val="fr-FR"/>
        </w:rPr>
        <w:t xml:space="preserve"> </w:t>
      </w:r>
      <w:r w:rsidR="008B5944" w:rsidRPr="0088569F">
        <w:rPr>
          <w:sz w:val="28"/>
          <w:szCs w:val="28"/>
          <w:lang w:val="fr-FR"/>
        </w:rPr>
        <w:t>: Spécifications</w:t>
      </w:r>
      <w:r w:rsidR="003F2172" w:rsidRPr="0088569F">
        <w:rPr>
          <w:sz w:val="28"/>
          <w:szCs w:val="28"/>
          <w:lang w:val="fr-FR"/>
        </w:rPr>
        <w:t xml:space="preserve"> techniques</w:t>
      </w:r>
    </w:p>
    <w:p w:rsidR="003F2172" w:rsidRPr="0088569F" w:rsidRDefault="003F2172">
      <w:pPr>
        <w:rPr>
          <w:sz w:val="28"/>
          <w:szCs w:val="28"/>
          <w:lang w:val="fr-FR"/>
        </w:rPr>
      </w:pPr>
    </w:p>
    <w:p w:rsidR="003F2172" w:rsidRPr="0088569F" w:rsidRDefault="00812599">
      <w:pPr>
        <w:rPr>
          <w:sz w:val="28"/>
          <w:szCs w:val="28"/>
          <w:lang w:val="fr-FR"/>
        </w:rPr>
      </w:pPr>
      <w:r>
        <w:rPr>
          <w:sz w:val="28"/>
          <w:szCs w:val="28"/>
          <w:u w:val="single"/>
          <w:lang w:val="fr-FR"/>
        </w:rPr>
        <w:t>Annexe B</w:t>
      </w:r>
      <w:r w:rsidR="003F2172" w:rsidRPr="0088569F">
        <w:rPr>
          <w:sz w:val="28"/>
          <w:szCs w:val="28"/>
          <w:lang w:val="fr-FR"/>
        </w:rPr>
        <w:t xml:space="preserve"> : Questionnaire Fournisseur</w:t>
      </w:r>
    </w:p>
    <w:p w:rsidR="003F2172" w:rsidRPr="0088569F" w:rsidRDefault="003F2172">
      <w:pPr>
        <w:rPr>
          <w:sz w:val="28"/>
          <w:szCs w:val="28"/>
          <w:lang w:val="fr-FR"/>
        </w:rPr>
      </w:pPr>
    </w:p>
    <w:p w:rsidR="003F2172" w:rsidRPr="0088569F" w:rsidRDefault="00AF43E1">
      <w:pPr>
        <w:rPr>
          <w:sz w:val="28"/>
          <w:szCs w:val="28"/>
          <w:lang w:val="fr-FR"/>
        </w:rPr>
      </w:pPr>
      <w:r>
        <w:rPr>
          <w:sz w:val="28"/>
          <w:szCs w:val="28"/>
          <w:u w:val="single"/>
          <w:lang w:val="fr-FR"/>
        </w:rPr>
        <w:t>Annexe C</w:t>
      </w:r>
      <w:r w:rsidR="003F2172" w:rsidRPr="0088569F">
        <w:rPr>
          <w:sz w:val="28"/>
          <w:szCs w:val="28"/>
          <w:lang w:val="fr-FR"/>
        </w:rPr>
        <w:t xml:space="preserve"> : Matrice de Prix Détaillée </w:t>
      </w:r>
    </w:p>
    <w:p w:rsidR="003F2172" w:rsidRPr="0088569F" w:rsidRDefault="003F2172">
      <w:pPr>
        <w:rPr>
          <w:sz w:val="28"/>
          <w:szCs w:val="28"/>
          <w:lang w:val="fr-FR"/>
        </w:rPr>
      </w:pPr>
    </w:p>
    <w:p w:rsidR="003F2172" w:rsidRDefault="00AF43E1">
      <w:pPr>
        <w:rPr>
          <w:sz w:val="28"/>
          <w:szCs w:val="28"/>
          <w:lang w:val="fr-FR"/>
        </w:rPr>
      </w:pPr>
      <w:r>
        <w:rPr>
          <w:sz w:val="28"/>
          <w:szCs w:val="28"/>
          <w:u w:val="single"/>
          <w:lang w:val="fr-FR"/>
        </w:rPr>
        <w:t xml:space="preserve">Annexe </w:t>
      </w:r>
      <w:r w:rsidR="008530E7">
        <w:rPr>
          <w:sz w:val="28"/>
          <w:szCs w:val="28"/>
          <w:u w:val="single"/>
          <w:lang w:val="fr-FR"/>
        </w:rPr>
        <w:t>D</w:t>
      </w:r>
      <w:r w:rsidR="003F2172" w:rsidRPr="0088569F">
        <w:rPr>
          <w:sz w:val="28"/>
          <w:szCs w:val="28"/>
          <w:lang w:val="fr-FR"/>
        </w:rPr>
        <w:t> </w:t>
      </w:r>
      <w:r w:rsidR="002D319F" w:rsidRPr="0088569F">
        <w:rPr>
          <w:sz w:val="28"/>
          <w:szCs w:val="28"/>
          <w:lang w:val="fr-FR"/>
        </w:rPr>
        <w:t>: Règles</w:t>
      </w:r>
      <w:r w:rsidR="005916D2" w:rsidRPr="0088569F">
        <w:rPr>
          <w:sz w:val="28"/>
          <w:szCs w:val="28"/>
          <w:lang w:val="fr-FR"/>
        </w:rPr>
        <w:t xml:space="preserve"> de Bonnes Pratiques Commerciales d’ACF</w:t>
      </w:r>
    </w:p>
    <w:p w:rsidR="008530E7" w:rsidRDefault="008530E7">
      <w:pPr>
        <w:rPr>
          <w:sz w:val="28"/>
          <w:szCs w:val="28"/>
          <w:lang w:val="fr-FR"/>
        </w:rPr>
      </w:pPr>
    </w:p>
    <w:p w:rsidR="008530E7" w:rsidRPr="0088569F" w:rsidRDefault="008530E7" w:rsidP="008530E7">
      <w:pPr>
        <w:rPr>
          <w:sz w:val="28"/>
          <w:szCs w:val="28"/>
          <w:lang w:val="fr-FR"/>
        </w:rPr>
      </w:pPr>
      <w:r>
        <w:rPr>
          <w:sz w:val="28"/>
          <w:szCs w:val="28"/>
          <w:u w:val="single"/>
          <w:lang w:val="fr-FR"/>
        </w:rPr>
        <w:t>Annexe E</w:t>
      </w:r>
      <w:r w:rsidRPr="0088569F">
        <w:rPr>
          <w:sz w:val="28"/>
          <w:szCs w:val="28"/>
          <w:lang w:val="fr-FR"/>
        </w:rPr>
        <w:t>: Certificat de Solvabilité de la Banque</w:t>
      </w:r>
    </w:p>
    <w:p w:rsidR="008530E7" w:rsidRPr="0088569F" w:rsidRDefault="008530E7">
      <w:pPr>
        <w:rPr>
          <w:sz w:val="28"/>
          <w:szCs w:val="28"/>
          <w:lang w:val="fr-FR"/>
        </w:rPr>
      </w:pPr>
    </w:p>
    <w:p w:rsidR="003F2172" w:rsidRDefault="003F2172">
      <w:pPr>
        <w:pageBreakBefore/>
        <w:rPr>
          <w:lang w:val="fr-FR"/>
        </w:rPr>
      </w:pPr>
    </w:p>
    <w:p w:rsidR="009A071F" w:rsidRDefault="009A071F">
      <w:pPr>
        <w:pageBreakBefore/>
        <w:rPr>
          <w:lang w:val="fr-FR"/>
        </w:rPr>
      </w:pPr>
    </w:p>
    <w:p w:rsidR="009A071F" w:rsidRPr="009A071F" w:rsidRDefault="009A071F" w:rsidP="009A071F">
      <w:pPr>
        <w:pStyle w:val="Heading1"/>
        <w:rPr>
          <w:lang w:val="fr-FR"/>
        </w:rPr>
      </w:pPr>
      <w:bookmarkStart w:id="174" w:name="_Toc377743781"/>
      <w:bookmarkStart w:id="175" w:name="_Toc378672247"/>
      <w:bookmarkStart w:id="176" w:name="_Toc378773818"/>
      <w:bookmarkStart w:id="177" w:name="_Toc378774492"/>
      <w:bookmarkStart w:id="178" w:name="_Toc378774649"/>
      <w:bookmarkStart w:id="179" w:name="_Toc379980709"/>
      <w:r w:rsidRPr="009A071F">
        <w:rPr>
          <w:b w:val="0"/>
          <w:bCs w:val="0"/>
          <w:lang w:val="fr-FR"/>
        </w:rPr>
        <w:t xml:space="preserve">Annexe A </w:t>
      </w:r>
      <w:r w:rsidRPr="009A071F">
        <w:rPr>
          <w:lang w:val="fr-FR"/>
        </w:rPr>
        <w:t>:</w:t>
      </w:r>
      <w:bookmarkStart w:id="180" w:name="_Toc377743782"/>
      <w:bookmarkStart w:id="181" w:name="_Toc378672248"/>
      <w:bookmarkEnd w:id="174"/>
      <w:bookmarkEnd w:id="175"/>
      <w:r w:rsidRPr="009A071F">
        <w:rPr>
          <w:lang w:val="fr-FR"/>
        </w:rPr>
        <w:t xml:space="preserve"> FORMULAIRE DE REPONSE A L’APPEL D’OFFRES</w:t>
      </w:r>
      <w:bookmarkEnd w:id="176"/>
      <w:bookmarkEnd w:id="177"/>
      <w:bookmarkEnd w:id="178"/>
      <w:bookmarkEnd w:id="179"/>
      <w:bookmarkEnd w:id="180"/>
      <w:bookmarkEnd w:id="181"/>
      <w:r w:rsidRPr="009A071F">
        <w:rPr>
          <w:lang w:val="fr-FR"/>
        </w:rPr>
        <w:t xml:space="preserve">  </w:t>
      </w:r>
    </w:p>
    <w:p w:rsidR="009A071F" w:rsidRPr="009A071F" w:rsidRDefault="009A071F" w:rsidP="009A071F">
      <w:pPr>
        <w:rPr>
          <w:lang w:val="fr-FR"/>
        </w:rPr>
      </w:pPr>
    </w:p>
    <w:p w:rsidR="009A071F" w:rsidRPr="009A071F" w:rsidRDefault="009A071F" w:rsidP="009A071F">
      <w:pPr>
        <w:rPr>
          <w:b/>
          <w:bCs/>
          <w:lang w:val="fr-FR"/>
        </w:rPr>
      </w:pPr>
    </w:p>
    <w:p w:rsidR="009A071F" w:rsidRPr="009A071F" w:rsidRDefault="00555853" w:rsidP="009A071F">
      <w:pPr>
        <w:rPr>
          <w:b/>
          <w:bCs/>
          <w:shd w:val="clear" w:color="auto" w:fill="FFFF00"/>
          <w:lang w:val="fr-FR"/>
        </w:rPr>
      </w:pPr>
      <w:r>
        <w:rPr>
          <w:b/>
          <w:bCs/>
          <w:lang w:val="fr-FR"/>
        </w:rPr>
        <w:t>Référence de publication : LA–PAP-…….</w:t>
      </w:r>
    </w:p>
    <w:p w:rsidR="009A071F" w:rsidRPr="009A071F" w:rsidRDefault="009A071F" w:rsidP="009A071F">
      <w:pPr>
        <w:jc w:val="both"/>
        <w:rPr>
          <w:b/>
          <w:bCs/>
          <w:lang w:val="fr-FR"/>
        </w:rPr>
      </w:pPr>
    </w:p>
    <w:p w:rsidR="009A071F" w:rsidRPr="009A071F" w:rsidRDefault="009A071F" w:rsidP="009A071F">
      <w:pPr>
        <w:jc w:val="both"/>
        <w:rPr>
          <w:b/>
          <w:bCs/>
          <w:lang w:val="fr-FR"/>
        </w:rPr>
      </w:pPr>
      <w:r w:rsidRPr="009A071F">
        <w:rPr>
          <w:b/>
          <w:bCs/>
          <w:lang w:val="fr-FR"/>
        </w:rPr>
        <w:t>Titre du contrat : Appel d’offres pour la LOCATION de VEHICULES</w:t>
      </w:r>
    </w:p>
    <w:p w:rsidR="009A071F" w:rsidRPr="009A071F" w:rsidRDefault="009A071F" w:rsidP="009A071F">
      <w:pPr>
        <w:jc w:val="both"/>
        <w:rPr>
          <w:lang w:val="fr-FR"/>
        </w:rPr>
      </w:pPr>
    </w:p>
    <w:p w:rsidR="009A071F" w:rsidRPr="009A071F" w:rsidRDefault="009A071F" w:rsidP="009A071F">
      <w:pPr>
        <w:jc w:val="both"/>
        <w:rPr>
          <w:lang w:val="fr-FR"/>
        </w:rPr>
      </w:pPr>
      <w:r w:rsidRPr="009A071F">
        <w:rPr>
          <w:lang w:val="fr-FR"/>
        </w:rPr>
        <w:t>&lt;</w:t>
      </w:r>
      <w:r w:rsidRPr="009A071F">
        <w:rPr>
          <w:shd w:val="clear" w:color="auto" w:fill="C0C0C0"/>
          <w:lang w:val="fr-FR"/>
        </w:rPr>
        <w:t>Lieu et date</w:t>
      </w:r>
      <w:r w:rsidRPr="009A071F">
        <w:rPr>
          <w:lang w:val="fr-FR"/>
        </w:rPr>
        <w:t>&gt;</w:t>
      </w:r>
    </w:p>
    <w:p w:rsidR="009A071F" w:rsidRPr="009A071F" w:rsidRDefault="009A071F" w:rsidP="009A071F">
      <w:pPr>
        <w:jc w:val="both"/>
        <w:rPr>
          <w:lang w:val="fr-FR"/>
        </w:rPr>
      </w:pPr>
    </w:p>
    <w:p w:rsidR="009A071F" w:rsidRPr="009A071F" w:rsidRDefault="009A071F" w:rsidP="009A071F">
      <w:pPr>
        <w:pStyle w:val="Header"/>
        <w:tabs>
          <w:tab w:val="clear" w:pos="4536"/>
          <w:tab w:val="clear" w:pos="9072"/>
        </w:tabs>
        <w:jc w:val="both"/>
        <w:rPr>
          <w:b/>
          <w:bCs/>
          <w:sz w:val="28"/>
          <w:lang w:val="fr-FR"/>
        </w:rPr>
      </w:pPr>
      <w:r w:rsidRPr="009A071F">
        <w:rPr>
          <w:b/>
          <w:bCs/>
          <w:sz w:val="28"/>
          <w:lang w:val="fr-FR"/>
        </w:rPr>
        <w:t xml:space="preserve">À : </w:t>
      </w:r>
      <w:r w:rsidRPr="009A071F">
        <w:rPr>
          <w:color w:val="000000"/>
          <w:sz w:val="28"/>
          <w:lang w:val="fr-FR"/>
        </w:rPr>
        <w:t>Action Contre la Faim Haïti</w:t>
      </w:r>
    </w:p>
    <w:p w:rsidR="009A071F" w:rsidRPr="009A071F" w:rsidRDefault="009A071F" w:rsidP="009A071F">
      <w:pPr>
        <w:pStyle w:val="Header"/>
        <w:tabs>
          <w:tab w:val="clear" w:pos="4536"/>
          <w:tab w:val="clear" w:pos="9072"/>
        </w:tabs>
        <w:jc w:val="both"/>
        <w:rPr>
          <w:lang w:val="fr-FR"/>
        </w:rPr>
      </w:pPr>
    </w:p>
    <w:p w:rsidR="009A071F" w:rsidRPr="009A071F" w:rsidRDefault="009A071F" w:rsidP="009A071F">
      <w:pPr>
        <w:pStyle w:val="Header"/>
        <w:tabs>
          <w:tab w:val="clear" w:pos="4536"/>
          <w:tab w:val="clear" w:pos="9072"/>
        </w:tabs>
        <w:jc w:val="both"/>
        <w:rPr>
          <w:lang w:val="fr-FR"/>
        </w:rPr>
      </w:pPr>
    </w:p>
    <w:p w:rsidR="009A071F" w:rsidRPr="009A071F" w:rsidRDefault="009A071F" w:rsidP="009A071F">
      <w:pPr>
        <w:pStyle w:val="Heading5"/>
        <w:pBdr>
          <w:bottom w:val="none" w:sz="0" w:space="0" w:color="auto"/>
        </w:pBdr>
        <w:jc w:val="both"/>
        <w:rPr>
          <w:lang w:val="fr-FR"/>
        </w:rPr>
      </w:pPr>
      <w:r w:rsidRPr="009A071F">
        <w:rPr>
          <w:lang w:val="fr-FR"/>
        </w:rPr>
        <w:tab/>
        <w:t>I -    SOUMIS PAR</w:t>
      </w:r>
    </w:p>
    <w:p w:rsidR="009A071F" w:rsidRPr="009A071F" w:rsidRDefault="009A071F" w:rsidP="009A071F">
      <w:pPr>
        <w:jc w:val="both"/>
        <w:rPr>
          <w:lang w:val="fr-FR"/>
        </w:rPr>
      </w:pPr>
    </w:p>
    <w:p w:rsidR="009A071F" w:rsidRPr="009A071F" w:rsidRDefault="009A071F" w:rsidP="009A071F">
      <w:pPr>
        <w:pBdr>
          <w:top w:val="single" w:sz="4" w:space="1" w:color="000000"/>
          <w:left w:val="single" w:sz="4" w:space="1" w:color="000000"/>
          <w:bottom w:val="single" w:sz="4" w:space="1" w:color="000000"/>
          <w:right w:val="single" w:sz="4" w:space="1" w:color="000000"/>
        </w:pBdr>
        <w:jc w:val="both"/>
        <w:rPr>
          <w:lang w:val="fr-FR"/>
        </w:rPr>
      </w:pPr>
      <w:r w:rsidRPr="009A071F">
        <w:rPr>
          <w:lang w:val="fr-FR"/>
        </w:rPr>
        <w:tab/>
      </w:r>
    </w:p>
    <w:p w:rsidR="009A071F" w:rsidRPr="009A071F" w:rsidRDefault="009A071F" w:rsidP="009A071F">
      <w:pPr>
        <w:pBdr>
          <w:top w:val="single" w:sz="4" w:space="1" w:color="000000"/>
          <w:left w:val="single" w:sz="4" w:space="1" w:color="000000"/>
          <w:bottom w:val="single" w:sz="4" w:space="1" w:color="000000"/>
          <w:right w:val="single" w:sz="4" w:space="1" w:color="000000"/>
        </w:pBdr>
        <w:ind w:firstLine="720"/>
        <w:jc w:val="both"/>
        <w:rPr>
          <w:lang w:val="fr-FR"/>
        </w:rPr>
      </w:pPr>
      <w:r w:rsidRPr="009A071F">
        <w:rPr>
          <w:lang w:val="fr-FR"/>
        </w:rPr>
        <w:t>Nom du soumissionnaire :</w:t>
      </w:r>
      <w:r w:rsidRPr="009A071F">
        <w:rPr>
          <w:lang w:val="fr-FR"/>
        </w:rPr>
        <w:tab/>
        <w:t>[</w:t>
      </w:r>
      <w:r w:rsidRPr="009A071F">
        <w:rPr>
          <w:shd w:val="clear" w:color="auto" w:fill="C0C0C0"/>
          <w:lang w:val="fr-FR"/>
        </w:rPr>
        <w:t>…………………………………………</w:t>
      </w:r>
      <w:r w:rsidRPr="009A071F">
        <w:rPr>
          <w:lang w:val="fr-FR"/>
        </w:rPr>
        <w:t>]</w:t>
      </w:r>
    </w:p>
    <w:p w:rsidR="009A071F" w:rsidRPr="009A071F" w:rsidRDefault="009A071F" w:rsidP="009A071F">
      <w:pPr>
        <w:pBdr>
          <w:top w:val="single" w:sz="4" w:space="1" w:color="000000"/>
          <w:left w:val="single" w:sz="4" w:space="1" w:color="000000"/>
          <w:bottom w:val="single" w:sz="4" w:space="1" w:color="000000"/>
          <w:right w:val="single" w:sz="4" w:space="1" w:color="000000"/>
        </w:pBdr>
        <w:ind w:firstLine="720"/>
        <w:jc w:val="both"/>
        <w:rPr>
          <w:lang w:val="fr-FR"/>
        </w:rPr>
      </w:pPr>
      <w:r w:rsidRPr="009A071F">
        <w:rPr>
          <w:lang w:val="fr-FR"/>
        </w:rPr>
        <w:t>Nationalité :</w:t>
      </w:r>
      <w:r w:rsidRPr="009A071F">
        <w:rPr>
          <w:lang w:val="fr-FR"/>
        </w:rPr>
        <w:tab/>
      </w:r>
      <w:r w:rsidRPr="009A071F">
        <w:rPr>
          <w:lang w:val="fr-FR"/>
        </w:rPr>
        <w:tab/>
        <w:t>[</w:t>
      </w:r>
      <w:r w:rsidRPr="009A071F">
        <w:rPr>
          <w:shd w:val="clear" w:color="auto" w:fill="C0C0C0"/>
          <w:lang w:val="fr-FR"/>
        </w:rPr>
        <w:t>…………………………………………</w:t>
      </w:r>
      <w:r w:rsidRPr="009A071F">
        <w:rPr>
          <w:lang w:val="fr-FR"/>
        </w:rPr>
        <w:t>]</w:t>
      </w:r>
    </w:p>
    <w:p w:rsidR="009A071F" w:rsidRPr="009A071F" w:rsidRDefault="009A071F" w:rsidP="009A071F">
      <w:pPr>
        <w:pBdr>
          <w:top w:val="single" w:sz="4" w:space="1" w:color="000000"/>
          <w:left w:val="single" w:sz="4" w:space="1" w:color="000000"/>
          <w:bottom w:val="single" w:sz="4" w:space="1" w:color="000000"/>
          <w:right w:val="single" w:sz="4" w:space="1" w:color="000000"/>
        </w:pBdr>
        <w:ind w:firstLine="720"/>
        <w:jc w:val="both"/>
        <w:rPr>
          <w:lang w:val="fr-FR"/>
        </w:rPr>
      </w:pPr>
    </w:p>
    <w:p w:rsidR="009A071F" w:rsidRPr="009A071F" w:rsidRDefault="009A071F" w:rsidP="009A071F">
      <w:pPr>
        <w:pBdr>
          <w:top w:val="single" w:sz="4" w:space="1" w:color="000000"/>
          <w:left w:val="single" w:sz="4" w:space="1" w:color="000000"/>
          <w:bottom w:val="single" w:sz="4" w:space="1" w:color="000000"/>
          <w:right w:val="single" w:sz="4" w:space="1" w:color="000000"/>
        </w:pBdr>
        <w:ind w:firstLine="720"/>
        <w:jc w:val="both"/>
        <w:rPr>
          <w:lang w:val="fr-FR"/>
        </w:rPr>
      </w:pPr>
      <w:r w:rsidRPr="009A071F">
        <w:rPr>
          <w:lang w:val="fr-FR"/>
        </w:rPr>
        <w:t>Nom et nationalité des partenaires le cas échéant.</w:t>
      </w:r>
    </w:p>
    <w:p w:rsidR="009A071F" w:rsidRPr="009A071F" w:rsidRDefault="009A071F" w:rsidP="009A071F">
      <w:pPr>
        <w:pBdr>
          <w:top w:val="single" w:sz="4" w:space="1" w:color="000000"/>
          <w:left w:val="single" w:sz="4" w:space="1" w:color="000000"/>
          <w:bottom w:val="single" w:sz="4" w:space="1" w:color="000000"/>
          <w:right w:val="single" w:sz="4" w:space="1" w:color="000000"/>
        </w:pBdr>
        <w:jc w:val="both"/>
        <w:rPr>
          <w:lang w:val="fr-FR"/>
        </w:rPr>
      </w:pPr>
    </w:p>
    <w:p w:rsidR="009A071F" w:rsidRPr="009A071F" w:rsidRDefault="009A071F" w:rsidP="009A071F">
      <w:pPr>
        <w:jc w:val="both"/>
        <w:rPr>
          <w:lang w:val="fr-FR"/>
        </w:rPr>
      </w:pPr>
    </w:p>
    <w:p w:rsidR="009A071F" w:rsidRPr="009A071F" w:rsidRDefault="009A071F" w:rsidP="009A071F">
      <w:pPr>
        <w:jc w:val="both"/>
        <w:rPr>
          <w:lang w:val="fr-FR"/>
        </w:rPr>
      </w:pPr>
    </w:p>
    <w:p w:rsidR="009A071F" w:rsidRPr="009A071F" w:rsidRDefault="009A071F" w:rsidP="009A071F">
      <w:pPr>
        <w:jc w:val="both"/>
        <w:rPr>
          <w:b/>
          <w:bCs/>
          <w:lang w:val="fr-FR"/>
        </w:rPr>
      </w:pPr>
      <w:r w:rsidRPr="009A071F">
        <w:rPr>
          <w:b/>
          <w:bCs/>
          <w:lang w:val="fr-FR"/>
        </w:rPr>
        <w:t>II -</w:t>
      </w:r>
      <w:r w:rsidRPr="009A071F">
        <w:rPr>
          <w:b/>
          <w:bCs/>
          <w:lang w:val="fr-FR"/>
        </w:rPr>
        <w:tab/>
      </w:r>
      <w:r w:rsidRPr="009A071F">
        <w:rPr>
          <w:b/>
          <w:bCs/>
          <w:lang w:val="fr-FR"/>
        </w:rPr>
        <w:tab/>
      </w:r>
      <w:r w:rsidRPr="009A071F">
        <w:rPr>
          <w:b/>
          <w:bCs/>
          <w:lang w:val="fr-FR"/>
        </w:rPr>
        <w:tab/>
        <w:t xml:space="preserve">   CONTACT (pour cette offre)</w:t>
      </w:r>
    </w:p>
    <w:p w:rsidR="009A071F" w:rsidRPr="009A071F" w:rsidRDefault="009A071F" w:rsidP="009A071F">
      <w:pPr>
        <w:ind w:left="720"/>
        <w:jc w:val="both"/>
        <w:rPr>
          <w:lang w:val="fr-FR"/>
        </w:rPr>
      </w:pPr>
    </w:p>
    <w:p w:rsidR="009A071F" w:rsidRPr="009A071F" w:rsidRDefault="009A071F" w:rsidP="009A071F">
      <w:pPr>
        <w:ind w:left="720"/>
        <w:jc w:val="both"/>
        <w:rPr>
          <w:lang w:val="fr-FR"/>
        </w:rPr>
      </w:pPr>
      <w:r w:rsidRPr="009A071F">
        <w:rPr>
          <w:lang w:val="fr-FR"/>
        </w:rPr>
        <w:t>Nom</w:t>
      </w:r>
      <w:r w:rsidRPr="009A071F">
        <w:rPr>
          <w:lang w:val="fr-FR"/>
        </w:rPr>
        <w:tab/>
      </w:r>
      <w:r w:rsidRPr="009A071F">
        <w:rPr>
          <w:lang w:val="fr-FR"/>
        </w:rPr>
        <w:tab/>
        <w:t>:</w:t>
      </w:r>
      <w:r w:rsidRPr="009A071F">
        <w:rPr>
          <w:lang w:val="fr-FR"/>
        </w:rPr>
        <w:tab/>
        <w:t>[</w:t>
      </w:r>
      <w:r w:rsidRPr="009A071F">
        <w:rPr>
          <w:shd w:val="clear" w:color="auto" w:fill="C0C0C0"/>
          <w:lang w:val="fr-FR"/>
        </w:rPr>
        <w:t>…………………………………………</w:t>
      </w:r>
      <w:r w:rsidRPr="009A071F">
        <w:rPr>
          <w:lang w:val="fr-FR"/>
        </w:rPr>
        <w:t>]</w:t>
      </w:r>
    </w:p>
    <w:p w:rsidR="009A071F" w:rsidRPr="009A071F" w:rsidRDefault="009A071F" w:rsidP="009A071F">
      <w:pPr>
        <w:ind w:left="720"/>
        <w:jc w:val="both"/>
        <w:rPr>
          <w:lang w:val="fr-FR"/>
        </w:rPr>
      </w:pPr>
      <w:r w:rsidRPr="009A071F">
        <w:rPr>
          <w:lang w:val="fr-FR"/>
        </w:rPr>
        <w:t>Adresse</w:t>
      </w:r>
      <w:r w:rsidRPr="009A071F">
        <w:rPr>
          <w:lang w:val="fr-FR"/>
        </w:rPr>
        <w:tab/>
        <w:t>:</w:t>
      </w:r>
      <w:r w:rsidRPr="009A071F">
        <w:rPr>
          <w:lang w:val="fr-FR"/>
        </w:rPr>
        <w:tab/>
        <w:t>[</w:t>
      </w:r>
      <w:r w:rsidRPr="009A071F">
        <w:rPr>
          <w:shd w:val="clear" w:color="auto" w:fill="C0C0C0"/>
          <w:lang w:val="fr-FR"/>
        </w:rPr>
        <w:t>…………………………………………</w:t>
      </w:r>
      <w:r w:rsidRPr="009A071F">
        <w:rPr>
          <w:lang w:val="fr-FR"/>
        </w:rPr>
        <w:t>]</w:t>
      </w:r>
    </w:p>
    <w:p w:rsidR="009A071F" w:rsidRPr="009A071F" w:rsidRDefault="009A071F" w:rsidP="009A071F">
      <w:pPr>
        <w:ind w:left="720"/>
        <w:jc w:val="both"/>
        <w:rPr>
          <w:lang w:val="fr-FR"/>
        </w:rPr>
      </w:pPr>
      <w:r w:rsidRPr="009A071F">
        <w:rPr>
          <w:lang w:val="fr-FR"/>
        </w:rPr>
        <w:t>Téléphone</w:t>
      </w:r>
      <w:r w:rsidRPr="009A071F">
        <w:rPr>
          <w:lang w:val="fr-FR"/>
        </w:rPr>
        <w:tab/>
        <w:t>:</w:t>
      </w:r>
      <w:r w:rsidRPr="009A071F">
        <w:rPr>
          <w:lang w:val="fr-FR"/>
        </w:rPr>
        <w:tab/>
        <w:t>[</w:t>
      </w:r>
      <w:r w:rsidRPr="009A071F">
        <w:rPr>
          <w:shd w:val="clear" w:color="auto" w:fill="C0C0C0"/>
          <w:lang w:val="fr-FR"/>
        </w:rPr>
        <w:t>…………………………………………</w:t>
      </w:r>
      <w:r w:rsidRPr="009A071F">
        <w:rPr>
          <w:lang w:val="fr-FR"/>
        </w:rPr>
        <w:t>]</w:t>
      </w:r>
    </w:p>
    <w:p w:rsidR="009A071F" w:rsidRPr="009A071F" w:rsidRDefault="009A071F" w:rsidP="009A071F">
      <w:pPr>
        <w:ind w:left="720"/>
        <w:jc w:val="both"/>
        <w:rPr>
          <w:lang w:val="fr-FR"/>
        </w:rPr>
      </w:pPr>
      <w:r w:rsidRPr="009A071F">
        <w:rPr>
          <w:lang w:val="fr-FR"/>
        </w:rPr>
        <w:t>Fax</w:t>
      </w:r>
      <w:r w:rsidRPr="009A071F">
        <w:rPr>
          <w:lang w:val="fr-FR"/>
        </w:rPr>
        <w:tab/>
      </w:r>
      <w:r w:rsidRPr="009A071F">
        <w:rPr>
          <w:lang w:val="fr-FR"/>
        </w:rPr>
        <w:tab/>
        <w:t>:</w:t>
      </w:r>
      <w:r w:rsidRPr="009A071F">
        <w:rPr>
          <w:lang w:val="fr-FR"/>
        </w:rPr>
        <w:tab/>
        <w:t>[</w:t>
      </w:r>
      <w:r w:rsidRPr="009A071F">
        <w:rPr>
          <w:shd w:val="clear" w:color="auto" w:fill="C0C0C0"/>
          <w:lang w:val="fr-FR"/>
        </w:rPr>
        <w:t>…………………………………………</w:t>
      </w:r>
      <w:r w:rsidRPr="009A071F">
        <w:rPr>
          <w:lang w:val="fr-FR"/>
        </w:rPr>
        <w:t>]</w:t>
      </w:r>
    </w:p>
    <w:p w:rsidR="009A071F" w:rsidRPr="009A071F" w:rsidRDefault="009A071F" w:rsidP="009A071F">
      <w:pPr>
        <w:ind w:left="720"/>
        <w:jc w:val="both"/>
        <w:rPr>
          <w:lang w:val="fr-FR"/>
        </w:rPr>
      </w:pPr>
      <w:r w:rsidRPr="009A071F">
        <w:rPr>
          <w:lang w:val="fr-FR"/>
        </w:rPr>
        <w:t>E-mail</w:t>
      </w:r>
      <w:r w:rsidRPr="009A071F">
        <w:rPr>
          <w:lang w:val="fr-FR"/>
        </w:rPr>
        <w:tab/>
      </w:r>
      <w:r w:rsidRPr="009A071F">
        <w:rPr>
          <w:lang w:val="fr-FR"/>
        </w:rPr>
        <w:tab/>
        <w:t>:</w:t>
      </w:r>
      <w:r w:rsidRPr="009A071F">
        <w:rPr>
          <w:lang w:val="fr-FR"/>
        </w:rPr>
        <w:tab/>
        <w:t>[</w:t>
      </w:r>
      <w:r w:rsidRPr="009A071F">
        <w:rPr>
          <w:shd w:val="clear" w:color="auto" w:fill="C0C0C0"/>
          <w:lang w:val="fr-FR"/>
        </w:rPr>
        <w:t>…………………………………………</w:t>
      </w:r>
      <w:r w:rsidRPr="009A071F">
        <w:rPr>
          <w:lang w:val="fr-FR"/>
        </w:rPr>
        <w:t>]</w:t>
      </w:r>
    </w:p>
    <w:p w:rsidR="009A071F" w:rsidRPr="009A071F" w:rsidRDefault="009A071F" w:rsidP="009A071F">
      <w:pPr>
        <w:jc w:val="both"/>
        <w:rPr>
          <w:lang w:val="fr-FR"/>
        </w:rPr>
      </w:pPr>
    </w:p>
    <w:p w:rsidR="009A071F" w:rsidRPr="009A071F" w:rsidRDefault="009A071F" w:rsidP="009A071F">
      <w:pPr>
        <w:jc w:val="both"/>
        <w:rPr>
          <w:lang w:val="fr-FR"/>
        </w:rPr>
      </w:pPr>
    </w:p>
    <w:p w:rsidR="009A071F" w:rsidRPr="009A071F" w:rsidRDefault="009A071F" w:rsidP="009A071F">
      <w:pPr>
        <w:jc w:val="both"/>
        <w:rPr>
          <w:b/>
          <w:bCs/>
          <w:lang w:val="fr-FR"/>
        </w:rPr>
      </w:pPr>
      <w:r w:rsidRPr="009A071F">
        <w:rPr>
          <w:b/>
          <w:bCs/>
          <w:lang w:val="fr-FR"/>
        </w:rPr>
        <w:t>III-</w:t>
      </w:r>
      <w:r w:rsidRPr="009A071F">
        <w:rPr>
          <w:b/>
          <w:bCs/>
          <w:lang w:val="fr-FR"/>
        </w:rPr>
        <w:tab/>
        <w:t xml:space="preserve">   DÉCLARATION(S) DU SOUMISSIONNAIRE</w:t>
      </w:r>
    </w:p>
    <w:p w:rsidR="009A071F" w:rsidRPr="009A071F" w:rsidRDefault="009A071F" w:rsidP="009A071F">
      <w:pPr>
        <w:jc w:val="both"/>
        <w:rPr>
          <w:lang w:val="fr-FR"/>
        </w:rPr>
      </w:pPr>
    </w:p>
    <w:p w:rsidR="009A071F" w:rsidRPr="009A071F" w:rsidRDefault="009A071F" w:rsidP="009A071F">
      <w:pPr>
        <w:jc w:val="both"/>
        <w:rPr>
          <w:i/>
          <w:iCs/>
          <w:lang w:val="fr-FR"/>
        </w:rPr>
      </w:pPr>
      <w:r w:rsidRPr="009A071F">
        <w:rPr>
          <w:i/>
          <w:iCs/>
          <w:lang w:val="fr-FR"/>
        </w:rPr>
        <w:t>Doit être complétée et signée par le soumissionnaire (une pour chaque partenaire dans le cas d’un consortium).</w:t>
      </w:r>
    </w:p>
    <w:p w:rsidR="009A071F" w:rsidRPr="009A071F" w:rsidRDefault="009A071F" w:rsidP="009A071F">
      <w:pPr>
        <w:jc w:val="both"/>
        <w:rPr>
          <w:lang w:val="fr-FR"/>
        </w:rPr>
      </w:pPr>
    </w:p>
    <w:p w:rsidR="009A071F" w:rsidRPr="009A071F" w:rsidRDefault="009A071F" w:rsidP="009A071F">
      <w:pPr>
        <w:jc w:val="both"/>
        <w:rPr>
          <w:lang w:val="fr-FR"/>
        </w:rPr>
      </w:pPr>
      <w:r w:rsidRPr="009A071F">
        <w:rPr>
          <w:lang w:val="fr-FR"/>
        </w:rPr>
        <w:t xml:space="preserve">En réponse à votre lettre d’invitation à soumissionner pour le contrat ci-dessus, </w:t>
      </w:r>
    </w:p>
    <w:p w:rsidR="009A071F" w:rsidRPr="009A071F" w:rsidRDefault="009A071F" w:rsidP="009A071F">
      <w:pPr>
        <w:jc w:val="both"/>
        <w:rPr>
          <w:lang w:val="fr-FR"/>
        </w:rPr>
      </w:pPr>
      <w:r w:rsidRPr="009A071F">
        <w:rPr>
          <w:lang w:val="fr-FR"/>
        </w:rPr>
        <w:t xml:space="preserve">Nous, soussignés, déclarons par la présente, que : </w:t>
      </w:r>
    </w:p>
    <w:p w:rsidR="009A071F" w:rsidRPr="009A071F" w:rsidRDefault="009A071F" w:rsidP="009A071F">
      <w:pPr>
        <w:pStyle w:val="Header"/>
        <w:tabs>
          <w:tab w:val="clear" w:pos="4536"/>
          <w:tab w:val="clear" w:pos="9072"/>
        </w:tabs>
        <w:jc w:val="both"/>
        <w:rPr>
          <w:lang w:val="fr-FR"/>
        </w:rPr>
      </w:pPr>
    </w:p>
    <w:p w:rsidR="009A071F" w:rsidRPr="009A071F" w:rsidRDefault="009A071F" w:rsidP="009A071F">
      <w:pPr>
        <w:ind w:left="720"/>
        <w:jc w:val="both"/>
        <w:rPr>
          <w:lang w:val="fr-FR"/>
        </w:rPr>
      </w:pPr>
      <w:r w:rsidRPr="009A071F">
        <w:rPr>
          <w:b/>
          <w:bCs/>
          <w:lang w:val="fr-FR"/>
        </w:rPr>
        <w:t>1</w:t>
      </w:r>
      <w:proofErr w:type="gramStart"/>
      <w:r w:rsidRPr="009A071F">
        <w:rPr>
          <w:lang w:val="fr-FR"/>
        </w:rPr>
        <w:tab/>
        <w:t xml:space="preserve">  Nous</w:t>
      </w:r>
      <w:proofErr w:type="gramEnd"/>
      <w:r w:rsidRPr="009A071F">
        <w:rPr>
          <w:lang w:val="fr-FR"/>
        </w:rPr>
        <w:t xml:space="preserve"> avons examiné et accepté dans sa totalité le contenu du dossier d’appel d’offres No [</w:t>
      </w:r>
      <w:r w:rsidRPr="009A071F">
        <w:rPr>
          <w:shd w:val="clear" w:color="auto" w:fill="C0C0C0"/>
          <w:lang w:val="fr-FR"/>
        </w:rPr>
        <w:t>……………………………….</w:t>
      </w:r>
      <w:r w:rsidRPr="009A071F">
        <w:rPr>
          <w:lang w:val="fr-FR"/>
        </w:rPr>
        <w:t>] daté du [</w:t>
      </w:r>
      <w:r w:rsidRPr="009A071F">
        <w:rPr>
          <w:shd w:val="clear" w:color="auto" w:fill="C0C0C0"/>
          <w:lang w:val="fr-FR"/>
        </w:rPr>
        <w:t>../../..</w:t>
      </w:r>
      <w:r w:rsidRPr="009A071F">
        <w:rPr>
          <w:lang w:val="fr-FR"/>
        </w:rPr>
        <w:t xml:space="preserve">]. Nous acceptons par la présente l’intégralité de ses clauses, sans réserve ni restriction. </w:t>
      </w:r>
    </w:p>
    <w:p w:rsidR="009A071F" w:rsidRPr="009A071F" w:rsidRDefault="009A071F" w:rsidP="009A071F">
      <w:pPr>
        <w:pStyle w:val="Header"/>
        <w:tabs>
          <w:tab w:val="clear" w:pos="4536"/>
          <w:tab w:val="clear" w:pos="9072"/>
        </w:tabs>
        <w:jc w:val="both"/>
        <w:rPr>
          <w:lang w:val="fr-FR"/>
        </w:rPr>
      </w:pPr>
    </w:p>
    <w:p w:rsidR="009A071F" w:rsidRPr="009A071F" w:rsidRDefault="009A071F" w:rsidP="009A071F">
      <w:pPr>
        <w:ind w:left="720"/>
        <w:jc w:val="both"/>
        <w:rPr>
          <w:lang w:val="fr-FR"/>
        </w:rPr>
      </w:pPr>
      <w:r w:rsidRPr="009A071F">
        <w:rPr>
          <w:b/>
          <w:bCs/>
          <w:lang w:val="fr-FR"/>
        </w:rPr>
        <w:t>2</w:t>
      </w:r>
      <w:proofErr w:type="gramStart"/>
      <w:r w:rsidRPr="009A071F">
        <w:rPr>
          <w:lang w:val="fr-FR"/>
        </w:rPr>
        <w:tab/>
        <w:t xml:space="preserve">  Nous</w:t>
      </w:r>
      <w:proofErr w:type="gramEnd"/>
      <w:r w:rsidRPr="009A071F">
        <w:rPr>
          <w:lang w:val="fr-FR"/>
        </w:rPr>
        <w:t xml:space="preserve"> vous proposons de livrer, en accord avec les termes du dossier d’appel d’offres et les conditions et délais établis, sans réserve ni restriction :</w:t>
      </w:r>
    </w:p>
    <w:p w:rsidR="009A071F" w:rsidRPr="009A071F" w:rsidRDefault="009A071F" w:rsidP="009A071F">
      <w:pPr>
        <w:ind w:left="720"/>
        <w:jc w:val="both"/>
        <w:rPr>
          <w:shd w:val="clear" w:color="auto" w:fill="C0C0C0"/>
          <w:lang w:val="fr-FR"/>
        </w:rPr>
      </w:pPr>
      <w:r w:rsidRPr="009A071F">
        <w:rPr>
          <w:lang w:val="fr-FR"/>
        </w:rPr>
        <w:t xml:space="preserve">Lot No </w:t>
      </w:r>
      <w:proofErr w:type="gramStart"/>
      <w:r w:rsidRPr="009A071F">
        <w:rPr>
          <w:lang w:val="fr-FR"/>
        </w:rPr>
        <w:t>[</w:t>
      </w:r>
      <w:r w:rsidRPr="009A071F">
        <w:rPr>
          <w:shd w:val="clear" w:color="auto" w:fill="C0C0C0"/>
          <w:lang w:val="fr-FR"/>
        </w:rPr>
        <w:t>….</w:t>
      </w:r>
      <w:proofErr w:type="gramEnd"/>
      <w:r w:rsidRPr="009A071F">
        <w:rPr>
          <w:lang w:val="fr-FR"/>
        </w:rPr>
        <w:t>] : [</w:t>
      </w:r>
      <w:r w:rsidRPr="009A071F">
        <w:rPr>
          <w:shd w:val="clear" w:color="auto" w:fill="C0C0C0"/>
          <w:lang w:val="fr-FR"/>
        </w:rPr>
        <w:t>description des produits avec indications sur quantité et origine]</w:t>
      </w:r>
    </w:p>
    <w:p w:rsidR="009A071F" w:rsidRPr="009A071F" w:rsidRDefault="009A071F" w:rsidP="009A071F">
      <w:pPr>
        <w:ind w:left="720"/>
        <w:jc w:val="both"/>
        <w:rPr>
          <w:shd w:val="clear" w:color="auto" w:fill="C0C0C0"/>
          <w:lang w:val="fr-FR"/>
        </w:rPr>
      </w:pPr>
      <w:r w:rsidRPr="009A071F">
        <w:rPr>
          <w:lang w:val="fr-FR"/>
        </w:rPr>
        <w:t xml:space="preserve">Lot No </w:t>
      </w:r>
      <w:proofErr w:type="gramStart"/>
      <w:r w:rsidRPr="009A071F">
        <w:rPr>
          <w:lang w:val="fr-FR"/>
        </w:rPr>
        <w:t>[</w:t>
      </w:r>
      <w:r w:rsidRPr="009A071F">
        <w:rPr>
          <w:shd w:val="clear" w:color="auto" w:fill="C0C0C0"/>
          <w:lang w:val="fr-FR"/>
        </w:rPr>
        <w:t>….</w:t>
      </w:r>
      <w:proofErr w:type="gramEnd"/>
      <w:r w:rsidRPr="009A071F">
        <w:rPr>
          <w:lang w:val="fr-FR"/>
        </w:rPr>
        <w:t>] : [</w:t>
      </w:r>
      <w:r w:rsidRPr="009A071F">
        <w:rPr>
          <w:shd w:val="clear" w:color="auto" w:fill="C0C0C0"/>
          <w:lang w:val="fr-FR"/>
        </w:rPr>
        <w:t>description des produits avec indications sur quantité et origine]</w:t>
      </w:r>
    </w:p>
    <w:p w:rsidR="009A071F" w:rsidRPr="009A071F" w:rsidRDefault="009A071F" w:rsidP="009A071F">
      <w:pPr>
        <w:ind w:left="720"/>
        <w:jc w:val="both"/>
        <w:rPr>
          <w:lang w:val="fr-FR"/>
        </w:rPr>
      </w:pPr>
    </w:p>
    <w:p w:rsidR="009A071F" w:rsidRPr="009A071F" w:rsidRDefault="009A071F" w:rsidP="009A071F">
      <w:pPr>
        <w:jc w:val="both"/>
        <w:rPr>
          <w:lang w:val="fr-FR"/>
        </w:rPr>
      </w:pPr>
    </w:p>
    <w:p w:rsidR="009A071F" w:rsidRPr="009A071F" w:rsidRDefault="009A071F" w:rsidP="009A071F">
      <w:pPr>
        <w:tabs>
          <w:tab w:val="left" w:pos="1134"/>
        </w:tabs>
        <w:ind w:left="720"/>
        <w:jc w:val="both"/>
        <w:rPr>
          <w:lang w:val="fr-FR"/>
        </w:rPr>
      </w:pPr>
      <w:r w:rsidRPr="009A071F">
        <w:rPr>
          <w:b/>
          <w:bCs/>
          <w:lang w:val="fr-FR"/>
        </w:rPr>
        <w:lastRenderedPageBreak/>
        <w:t>3</w:t>
      </w:r>
      <w:r w:rsidRPr="009A071F">
        <w:rPr>
          <w:lang w:val="fr-FR"/>
        </w:rPr>
        <w:tab/>
        <w:t>Le prix de notre offre [hors remise décrite au point 4] est de :</w:t>
      </w:r>
    </w:p>
    <w:p w:rsidR="009A071F" w:rsidRDefault="009A071F" w:rsidP="009A071F">
      <w:pPr>
        <w:ind w:left="1440"/>
        <w:jc w:val="both"/>
        <w:rPr>
          <w:b/>
          <w:bCs/>
        </w:rPr>
      </w:pPr>
      <w:r>
        <w:rPr>
          <w:b/>
          <w:bCs/>
        </w:rPr>
        <w:t xml:space="preserve">Lot No </w:t>
      </w:r>
      <w:r>
        <w:t>[</w:t>
      </w:r>
      <w:r>
        <w:rPr>
          <w:shd w:val="clear" w:color="auto" w:fill="C0C0C0"/>
        </w:rPr>
        <w:t>….</w:t>
      </w:r>
      <w:proofErr w:type="gramStart"/>
      <w:r>
        <w:t xml:space="preserve">] </w:t>
      </w:r>
      <w:r>
        <w:rPr>
          <w:b/>
          <w:bCs/>
        </w:rPr>
        <w:t>:</w:t>
      </w:r>
      <w:proofErr w:type="gramEnd"/>
      <w:r>
        <w:rPr>
          <w:b/>
          <w:bCs/>
        </w:rPr>
        <w:t xml:space="preserve"> [</w:t>
      </w:r>
      <w:r>
        <w:rPr>
          <w:b/>
          <w:bCs/>
          <w:shd w:val="clear" w:color="auto" w:fill="C0C0C0"/>
        </w:rPr>
        <w:t>……………………………………………..</w:t>
      </w:r>
      <w:r>
        <w:rPr>
          <w:b/>
          <w:bCs/>
        </w:rPr>
        <w:t>]</w:t>
      </w:r>
    </w:p>
    <w:p w:rsidR="009A071F" w:rsidRDefault="009A071F" w:rsidP="009A071F">
      <w:pPr>
        <w:ind w:left="1440"/>
        <w:jc w:val="both"/>
        <w:rPr>
          <w:b/>
          <w:bCs/>
        </w:rPr>
      </w:pPr>
      <w:r>
        <w:rPr>
          <w:b/>
          <w:bCs/>
        </w:rPr>
        <w:t xml:space="preserve">Lot No </w:t>
      </w:r>
      <w:r>
        <w:t>[</w:t>
      </w:r>
      <w:r>
        <w:rPr>
          <w:shd w:val="clear" w:color="auto" w:fill="C0C0C0"/>
        </w:rPr>
        <w:t>….</w:t>
      </w:r>
      <w:proofErr w:type="gramStart"/>
      <w:r>
        <w:t xml:space="preserve">] </w:t>
      </w:r>
      <w:r>
        <w:rPr>
          <w:b/>
          <w:bCs/>
        </w:rPr>
        <w:t>:</w:t>
      </w:r>
      <w:proofErr w:type="gramEnd"/>
      <w:r>
        <w:rPr>
          <w:b/>
          <w:bCs/>
        </w:rPr>
        <w:t xml:space="preserve"> [</w:t>
      </w:r>
      <w:r>
        <w:rPr>
          <w:b/>
          <w:bCs/>
          <w:shd w:val="clear" w:color="auto" w:fill="C0C0C0"/>
        </w:rPr>
        <w:t>……………………………………………..</w:t>
      </w:r>
      <w:r>
        <w:rPr>
          <w:b/>
          <w:bCs/>
        </w:rPr>
        <w:t>]</w:t>
      </w:r>
    </w:p>
    <w:p w:rsidR="009A071F" w:rsidRDefault="009A071F" w:rsidP="009A071F">
      <w:pPr>
        <w:ind w:left="720"/>
        <w:jc w:val="both"/>
      </w:pPr>
    </w:p>
    <w:p w:rsidR="009A071F" w:rsidRPr="009A071F" w:rsidRDefault="009A071F" w:rsidP="009A071F">
      <w:pPr>
        <w:numPr>
          <w:ilvl w:val="1"/>
          <w:numId w:val="27"/>
        </w:numPr>
        <w:tabs>
          <w:tab w:val="clear" w:pos="1260"/>
          <w:tab w:val="num" w:pos="1134"/>
        </w:tabs>
        <w:ind w:left="709" w:firstLine="0"/>
        <w:jc w:val="both"/>
        <w:rPr>
          <w:shd w:val="clear" w:color="auto" w:fill="C0C0C0"/>
          <w:lang w:val="fr-FR"/>
        </w:rPr>
      </w:pPr>
      <w:r w:rsidRPr="009A071F">
        <w:rPr>
          <w:lang w:val="fr-FR"/>
        </w:rPr>
        <w:t>Nous vous accorderons une remise de [</w:t>
      </w:r>
      <w:r w:rsidRPr="009A071F">
        <w:rPr>
          <w:shd w:val="clear" w:color="auto" w:fill="C0C0C0"/>
          <w:lang w:val="fr-FR"/>
        </w:rPr>
        <w:t>%</w:t>
      </w:r>
      <w:r w:rsidRPr="009A071F">
        <w:rPr>
          <w:lang w:val="fr-FR"/>
        </w:rPr>
        <w:t>], ou [</w:t>
      </w:r>
      <w:r w:rsidRPr="009A071F">
        <w:rPr>
          <w:shd w:val="clear" w:color="auto" w:fill="C0C0C0"/>
          <w:lang w:val="fr-FR"/>
        </w:rPr>
        <w:t>……</w:t>
      </w:r>
      <w:proofErr w:type="gramStart"/>
      <w:r w:rsidRPr="009A071F">
        <w:rPr>
          <w:shd w:val="clear" w:color="auto" w:fill="C0C0C0"/>
          <w:lang w:val="fr-FR"/>
        </w:rPr>
        <w:t>…….</w:t>
      </w:r>
      <w:proofErr w:type="gramEnd"/>
      <w:r w:rsidRPr="009A071F">
        <w:rPr>
          <w:shd w:val="clear" w:color="auto" w:fill="C0C0C0"/>
          <w:lang w:val="fr-FR"/>
        </w:rPr>
        <w:t>.</w:t>
      </w:r>
      <w:r w:rsidRPr="009A071F">
        <w:rPr>
          <w:lang w:val="fr-FR"/>
        </w:rPr>
        <w:t>] [</w:t>
      </w:r>
      <w:proofErr w:type="gramStart"/>
      <w:r w:rsidRPr="009A071F">
        <w:rPr>
          <w:shd w:val="clear" w:color="auto" w:fill="C0C0C0"/>
          <w:lang w:val="fr-FR"/>
        </w:rPr>
        <w:t>dans</w:t>
      </w:r>
      <w:proofErr w:type="gramEnd"/>
      <w:r w:rsidRPr="009A071F">
        <w:rPr>
          <w:shd w:val="clear" w:color="auto" w:fill="C0C0C0"/>
          <w:lang w:val="fr-FR"/>
        </w:rPr>
        <w:t xml:space="preserve"> le cas où le</w:t>
      </w:r>
      <w:r w:rsidRPr="009A071F">
        <w:rPr>
          <w:lang w:val="fr-FR"/>
        </w:rPr>
        <w:t xml:space="preserve"> </w:t>
      </w:r>
      <w:r w:rsidRPr="009A071F">
        <w:rPr>
          <w:shd w:val="clear" w:color="auto" w:fill="C0C0C0"/>
          <w:lang w:val="fr-FR"/>
        </w:rPr>
        <w:t>Lot No ……… nous serait attribué].</w:t>
      </w:r>
    </w:p>
    <w:p w:rsidR="009A071F" w:rsidRPr="009A071F" w:rsidRDefault="009A071F" w:rsidP="009A071F">
      <w:pPr>
        <w:tabs>
          <w:tab w:val="num" w:pos="993"/>
        </w:tabs>
        <w:ind w:left="709"/>
        <w:jc w:val="both"/>
        <w:rPr>
          <w:shd w:val="clear" w:color="auto" w:fill="C0C0C0"/>
          <w:lang w:val="fr-FR"/>
        </w:rPr>
      </w:pPr>
    </w:p>
    <w:p w:rsidR="009A071F" w:rsidRPr="009A071F" w:rsidRDefault="009A071F" w:rsidP="009A071F">
      <w:pPr>
        <w:numPr>
          <w:ilvl w:val="1"/>
          <w:numId w:val="27"/>
        </w:numPr>
        <w:tabs>
          <w:tab w:val="clear" w:pos="1260"/>
          <w:tab w:val="num" w:pos="1134"/>
        </w:tabs>
        <w:ind w:left="709" w:firstLine="0"/>
        <w:jc w:val="both"/>
        <w:rPr>
          <w:shd w:val="clear" w:color="auto" w:fill="C0C0C0"/>
          <w:lang w:val="fr-FR"/>
        </w:rPr>
      </w:pPr>
      <w:r w:rsidRPr="009A071F">
        <w:rPr>
          <w:lang w:val="fr-FR"/>
        </w:rPr>
        <w:t>Cette offre est valable pour une période de [</w:t>
      </w:r>
      <w:r w:rsidRPr="009A071F">
        <w:rPr>
          <w:shd w:val="clear" w:color="auto" w:fill="C0C0C0"/>
          <w:lang w:val="fr-FR"/>
        </w:rPr>
        <w:t>…………</w:t>
      </w:r>
      <w:r w:rsidRPr="009A071F">
        <w:rPr>
          <w:lang w:val="fr-FR"/>
        </w:rPr>
        <w:t xml:space="preserve">] à compter de la date limite de soumission des offres, c’est-à-dire jusqu’au </w:t>
      </w:r>
      <w:proofErr w:type="gramStart"/>
      <w:r w:rsidRPr="009A071F">
        <w:rPr>
          <w:lang w:val="fr-FR"/>
        </w:rPr>
        <w:t>[</w:t>
      </w:r>
      <w:r w:rsidRPr="009A071F">
        <w:rPr>
          <w:shd w:val="clear" w:color="auto" w:fill="C0C0C0"/>
          <w:lang w:val="fr-FR"/>
        </w:rPr>
        <w:t>..</w:t>
      </w:r>
      <w:proofErr w:type="gramEnd"/>
      <w:r w:rsidRPr="009A071F">
        <w:rPr>
          <w:shd w:val="clear" w:color="auto" w:fill="C0C0C0"/>
          <w:lang w:val="fr-FR"/>
        </w:rPr>
        <w:t>/../..</w:t>
      </w:r>
      <w:r w:rsidRPr="009A071F">
        <w:rPr>
          <w:lang w:val="fr-FR"/>
        </w:rPr>
        <w:t>]</w:t>
      </w:r>
    </w:p>
    <w:p w:rsidR="009A071F" w:rsidRPr="009A071F" w:rsidRDefault="009A071F" w:rsidP="009A071F">
      <w:pPr>
        <w:jc w:val="both"/>
        <w:rPr>
          <w:shd w:val="clear" w:color="auto" w:fill="C0C0C0"/>
          <w:lang w:val="fr-FR"/>
        </w:rPr>
      </w:pPr>
    </w:p>
    <w:p w:rsidR="009A071F" w:rsidRPr="009A071F" w:rsidRDefault="009A071F" w:rsidP="009A071F">
      <w:pPr>
        <w:numPr>
          <w:ilvl w:val="1"/>
          <w:numId w:val="27"/>
        </w:numPr>
        <w:tabs>
          <w:tab w:val="clear" w:pos="1260"/>
          <w:tab w:val="num" w:pos="1134"/>
        </w:tabs>
        <w:ind w:left="709" w:firstLine="0"/>
        <w:jc w:val="both"/>
        <w:rPr>
          <w:shd w:val="clear" w:color="auto" w:fill="C0C0C0"/>
          <w:lang w:val="fr-FR"/>
        </w:rPr>
      </w:pPr>
      <w:r w:rsidRPr="009A071F">
        <w:rPr>
          <w:bCs/>
          <w:lang w:val="fr-FR"/>
        </w:rPr>
        <w:t>Nous confirmons par la présente que nous avons lu, compris et accepté les « Descriptions Techniques » décrites dans la Partie B du dossier d’Appel d’offre. Notre offre a été conçue selon ces spécificités demandées par Action Contre la Faim</w:t>
      </w:r>
      <w:r w:rsidRPr="009A071F">
        <w:rPr>
          <w:b/>
          <w:bCs/>
          <w:lang w:val="fr-FR"/>
        </w:rPr>
        <w:t>.</w:t>
      </w:r>
    </w:p>
    <w:p w:rsidR="009A071F" w:rsidRPr="009A071F" w:rsidRDefault="009A071F" w:rsidP="009A071F">
      <w:pPr>
        <w:jc w:val="both"/>
        <w:rPr>
          <w:shd w:val="clear" w:color="auto" w:fill="C0C0C0"/>
          <w:lang w:val="fr-FR"/>
        </w:rPr>
      </w:pPr>
    </w:p>
    <w:p w:rsidR="009A071F" w:rsidRPr="009A071F" w:rsidRDefault="009A071F" w:rsidP="009A071F">
      <w:pPr>
        <w:numPr>
          <w:ilvl w:val="1"/>
          <w:numId w:val="27"/>
        </w:numPr>
        <w:tabs>
          <w:tab w:val="clear" w:pos="1260"/>
          <w:tab w:val="num" w:pos="1134"/>
        </w:tabs>
        <w:ind w:left="709" w:firstLine="0"/>
        <w:jc w:val="both"/>
        <w:rPr>
          <w:shd w:val="clear" w:color="auto" w:fill="C0C0C0"/>
          <w:lang w:val="fr-FR"/>
        </w:rPr>
      </w:pPr>
      <w:r w:rsidRPr="009A071F">
        <w:rPr>
          <w:lang w:val="fr-FR"/>
        </w:rPr>
        <w:t xml:space="preserve">Nous déclarons par la présente que nous avons lu les éléments du contrat décrits en Annexe </w:t>
      </w:r>
      <w:r w:rsidRPr="009A071F">
        <w:rPr>
          <w:shd w:val="clear" w:color="auto" w:fill="FFFFFF"/>
          <w:lang w:val="fr-FR"/>
        </w:rPr>
        <w:t>G et q</w:t>
      </w:r>
      <w:r w:rsidRPr="009A071F">
        <w:rPr>
          <w:lang w:val="fr-FR"/>
        </w:rPr>
        <w:t xml:space="preserve">ue </w:t>
      </w:r>
      <w:r w:rsidRPr="009A071F">
        <w:rPr>
          <w:shd w:val="clear" w:color="auto" w:fill="C0C0C0"/>
          <w:lang w:val="fr-FR"/>
        </w:rPr>
        <w:t>nous acceptons ces conditions dans leur intégralité. Dans le cas où le contrat nous serait attribué, nous acceptons de signer un contrat écrit sur cette base.</w:t>
      </w:r>
    </w:p>
    <w:p w:rsidR="009A071F" w:rsidRPr="009A071F" w:rsidRDefault="009A071F" w:rsidP="009A071F">
      <w:pPr>
        <w:ind w:left="720"/>
        <w:jc w:val="both"/>
        <w:rPr>
          <w:lang w:val="fr-FR"/>
        </w:rPr>
      </w:pPr>
      <w:proofErr w:type="gramStart"/>
      <w:r w:rsidRPr="009A071F">
        <w:rPr>
          <w:shd w:val="clear" w:color="auto" w:fill="C0C0C0"/>
          <w:lang w:val="fr-FR"/>
        </w:rPr>
        <w:t>OU</w:t>
      </w:r>
      <w:proofErr w:type="gramEnd"/>
      <w:r w:rsidRPr="009A071F">
        <w:rPr>
          <w:shd w:val="clear" w:color="auto" w:fill="C0C0C0"/>
          <w:lang w:val="fr-FR"/>
        </w:rPr>
        <w:t xml:space="preserve"> : Nous demandons à Action Contre la Faim d’étudier le libellé alternatif proposé dans le document joint intitulé [spécifiez le nom de votre document]</w:t>
      </w:r>
      <w:r w:rsidRPr="009A071F">
        <w:rPr>
          <w:lang w:val="fr-FR"/>
        </w:rPr>
        <w:t>.</w:t>
      </w:r>
    </w:p>
    <w:p w:rsidR="009A071F" w:rsidRPr="009A071F" w:rsidRDefault="009A071F" w:rsidP="009A071F">
      <w:pPr>
        <w:jc w:val="both"/>
        <w:rPr>
          <w:lang w:val="fr-FR"/>
        </w:rPr>
      </w:pPr>
    </w:p>
    <w:p w:rsidR="009A071F" w:rsidRPr="009A071F" w:rsidRDefault="009A071F" w:rsidP="009A071F">
      <w:pPr>
        <w:tabs>
          <w:tab w:val="left" w:pos="1134"/>
        </w:tabs>
        <w:ind w:left="720"/>
        <w:jc w:val="both"/>
        <w:rPr>
          <w:lang w:val="fr-FR"/>
        </w:rPr>
      </w:pPr>
      <w:r w:rsidRPr="009A071F">
        <w:rPr>
          <w:b/>
          <w:bCs/>
          <w:lang w:val="fr-FR"/>
        </w:rPr>
        <w:t>8</w:t>
      </w:r>
      <w:r w:rsidRPr="009A071F">
        <w:rPr>
          <w:lang w:val="fr-FR"/>
        </w:rPr>
        <w:tab/>
        <w:t>Notre entreprise/société [et nos sous-traitants] a/avons la nationalité suivante :</w:t>
      </w:r>
    </w:p>
    <w:p w:rsidR="009A071F" w:rsidRPr="009A071F" w:rsidRDefault="009A071F" w:rsidP="009A071F">
      <w:pPr>
        <w:ind w:left="720"/>
        <w:jc w:val="both"/>
        <w:rPr>
          <w:lang w:val="fr-FR"/>
        </w:rPr>
      </w:pPr>
      <w:r w:rsidRPr="009A071F">
        <w:rPr>
          <w:lang w:val="fr-FR"/>
        </w:rPr>
        <w:t>[</w:t>
      </w:r>
      <w:r w:rsidRPr="009A071F">
        <w:rPr>
          <w:shd w:val="clear" w:color="auto" w:fill="C0C0C0"/>
          <w:lang w:val="fr-FR"/>
        </w:rPr>
        <w:t>……………………………………………………………………</w:t>
      </w:r>
      <w:r w:rsidRPr="009A071F">
        <w:rPr>
          <w:lang w:val="fr-FR"/>
        </w:rPr>
        <w:t>]</w:t>
      </w:r>
    </w:p>
    <w:p w:rsidR="009A071F" w:rsidRPr="009A071F" w:rsidRDefault="009A071F" w:rsidP="009A071F">
      <w:pPr>
        <w:ind w:left="720"/>
        <w:jc w:val="both"/>
        <w:rPr>
          <w:lang w:val="fr-FR"/>
        </w:rPr>
      </w:pPr>
    </w:p>
    <w:p w:rsidR="009A071F" w:rsidRPr="009A071F" w:rsidRDefault="009A071F" w:rsidP="009A071F">
      <w:pPr>
        <w:tabs>
          <w:tab w:val="left" w:pos="1134"/>
        </w:tabs>
        <w:ind w:left="720"/>
        <w:jc w:val="both"/>
        <w:rPr>
          <w:lang w:val="fr-FR"/>
        </w:rPr>
      </w:pPr>
      <w:r w:rsidRPr="009A071F">
        <w:rPr>
          <w:b/>
          <w:bCs/>
          <w:lang w:val="fr-FR"/>
        </w:rPr>
        <w:t>9</w:t>
      </w:r>
      <w:r w:rsidRPr="009A071F">
        <w:rPr>
          <w:lang w:val="fr-FR"/>
        </w:rPr>
        <w:tab/>
        <w:t>Nous soumettons cette candidature de notre plein droit et pour cette offre [</w:t>
      </w:r>
      <w:r w:rsidRPr="009A071F">
        <w:rPr>
          <w:shd w:val="clear" w:color="auto" w:fill="C0C0C0"/>
          <w:lang w:val="fr-FR"/>
        </w:rPr>
        <w:t>Lot No].</w:t>
      </w:r>
      <w:r w:rsidRPr="009A071F">
        <w:rPr>
          <w:lang w:val="fr-FR"/>
        </w:rPr>
        <w:t xml:space="preserve"> Nous confirmons que nous ne soumissionnons pas pour le même contrat de quelque autre manière que ce soit. </w:t>
      </w:r>
    </w:p>
    <w:p w:rsidR="009A071F" w:rsidRPr="009A071F" w:rsidRDefault="009A071F" w:rsidP="009A071F">
      <w:pPr>
        <w:ind w:left="720"/>
        <w:jc w:val="both"/>
        <w:rPr>
          <w:lang w:val="fr-FR"/>
        </w:rPr>
      </w:pPr>
    </w:p>
    <w:p w:rsidR="009A071F" w:rsidRPr="009A071F" w:rsidRDefault="009A071F" w:rsidP="009A071F">
      <w:pPr>
        <w:tabs>
          <w:tab w:val="left" w:pos="1134"/>
        </w:tabs>
        <w:ind w:left="720"/>
        <w:jc w:val="both"/>
        <w:rPr>
          <w:lang w:val="fr-FR"/>
        </w:rPr>
      </w:pPr>
      <w:r w:rsidRPr="009A071F">
        <w:rPr>
          <w:b/>
          <w:bCs/>
          <w:lang w:val="fr-FR"/>
        </w:rPr>
        <w:t>10</w:t>
      </w:r>
      <w:r w:rsidRPr="009A071F">
        <w:rPr>
          <w:lang w:val="fr-FR"/>
        </w:rPr>
        <w:tab/>
        <w:t>Nous fournissons des preuves de notre enregistrement/statut.</w:t>
      </w:r>
    </w:p>
    <w:p w:rsidR="009A071F" w:rsidRPr="009A071F" w:rsidRDefault="009A071F" w:rsidP="009A071F">
      <w:pPr>
        <w:ind w:left="720"/>
        <w:jc w:val="both"/>
        <w:rPr>
          <w:lang w:val="fr-FR"/>
        </w:rPr>
      </w:pPr>
    </w:p>
    <w:p w:rsidR="009A071F" w:rsidRPr="009A071F" w:rsidRDefault="009A071F" w:rsidP="009A071F">
      <w:pPr>
        <w:tabs>
          <w:tab w:val="left" w:pos="1134"/>
        </w:tabs>
        <w:ind w:left="720"/>
        <w:jc w:val="both"/>
        <w:rPr>
          <w:lang w:val="fr-FR"/>
        </w:rPr>
      </w:pPr>
      <w:r w:rsidRPr="009A071F">
        <w:rPr>
          <w:b/>
          <w:bCs/>
          <w:lang w:val="fr-FR"/>
        </w:rPr>
        <w:t>11</w:t>
      </w:r>
      <w:r w:rsidRPr="009A071F">
        <w:rPr>
          <w:lang w:val="fr-FR"/>
        </w:rPr>
        <w:tab/>
        <w:t xml:space="preserve">Nous acceptons de respecter les clauses éthiques standard et, en particulier, n’avons aucun conflit d’intérêt potentiel ni aucune relation avec d’autres candidats ou d’autres parties dans cette procédure d’appel d’offres au moment de soumettre cette candidature. </w:t>
      </w:r>
    </w:p>
    <w:p w:rsidR="009A071F" w:rsidRPr="009A071F" w:rsidRDefault="009A071F" w:rsidP="009A071F">
      <w:pPr>
        <w:pStyle w:val="BodyTextIndent2"/>
        <w:jc w:val="both"/>
        <w:rPr>
          <w:lang w:val="fr-FR"/>
        </w:rPr>
      </w:pPr>
    </w:p>
    <w:p w:rsidR="009A071F" w:rsidRPr="009A071F" w:rsidRDefault="009A071F" w:rsidP="009A071F">
      <w:pPr>
        <w:pStyle w:val="BodyTextIndent2"/>
        <w:numPr>
          <w:ilvl w:val="0"/>
          <w:numId w:val="28"/>
        </w:numPr>
        <w:tabs>
          <w:tab w:val="clear" w:pos="1080"/>
          <w:tab w:val="num" w:pos="709"/>
          <w:tab w:val="left" w:pos="1134"/>
        </w:tabs>
        <w:ind w:left="709" w:firstLine="0"/>
        <w:jc w:val="both"/>
        <w:rPr>
          <w:lang w:val="fr-FR"/>
        </w:rPr>
      </w:pPr>
      <w:r w:rsidRPr="009A071F">
        <w:rPr>
          <w:lang w:val="fr-FR"/>
        </w:rPr>
        <w:t>Nous informerons immédiatement la mission</w:t>
      </w:r>
      <w:r w:rsidRPr="009A071F">
        <w:rPr>
          <w:sz w:val="22"/>
          <w:lang w:val="fr-FR"/>
        </w:rPr>
        <w:t xml:space="preserve"> </w:t>
      </w:r>
      <w:r w:rsidRPr="009A071F">
        <w:rPr>
          <w:color w:val="000000"/>
          <w:lang w:val="fr-FR"/>
        </w:rPr>
        <w:t>Action Contre la Faim Haïti</w:t>
      </w:r>
      <w:r w:rsidRPr="009A071F">
        <w:rPr>
          <w:lang w:val="fr-FR"/>
        </w:rPr>
        <w:t xml:space="preserve"> s’il se produit tout changement concernant les circonstances décrites ci-dessus à n’importe quelle étape de la mise en application du contrat. Nous reconnaissons et admettons pleinement que toute information inexacte ou incomplète sciemment donnée au cours de cette candidature peut entraîner notre exclusion de ce contrat.</w:t>
      </w:r>
    </w:p>
    <w:p w:rsidR="009A071F" w:rsidRPr="009A071F" w:rsidRDefault="009A071F" w:rsidP="009A071F">
      <w:pPr>
        <w:pStyle w:val="BodyTextIndent2"/>
        <w:jc w:val="both"/>
        <w:rPr>
          <w:lang w:val="fr-FR"/>
        </w:rPr>
      </w:pPr>
    </w:p>
    <w:p w:rsidR="009A071F" w:rsidRPr="009A071F" w:rsidRDefault="009A071F" w:rsidP="009A071F">
      <w:pPr>
        <w:pStyle w:val="BodyTextIndent2"/>
        <w:numPr>
          <w:ilvl w:val="0"/>
          <w:numId w:val="28"/>
        </w:numPr>
        <w:tabs>
          <w:tab w:val="clear" w:pos="1080"/>
          <w:tab w:val="num" w:pos="1134"/>
        </w:tabs>
        <w:ind w:left="709" w:firstLine="0"/>
        <w:jc w:val="both"/>
        <w:rPr>
          <w:lang w:val="fr-FR"/>
        </w:rPr>
      </w:pPr>
      <w:r w:rsidRPr="009A071F">
        <w:rPr>
          <w:lang w:val="fr-FR"/>
        </w:rPr>
        <w:t xml:space="preserve">Nous notons que la mission </w:t>
      </w:r>
      <w:r w:rsidRPr="009A071F">
        <w:rPr>
          <w:color w:val="000000"/>
          <w:lang w:val="fr-FR"/>
        </w:rPr>
        <w:t>Action Contre la Faim Haïti</w:t>
      </w:r>
      <w:r w:rsidRPr="009A071F">
        <w:rPr>
          <w:lang w:val="fr-FR"/>
        </w:rPr>
        <w:t xml:space="preserve"> n’est pas tenue de poursuivre avec cette invitation à soumissionner et qu’elle se réserve le droit de n’attribuer qu’une partie du contrat. </w:t>
      </w:r>
    </w:p>
    <w:p w:rsidR="009A071F" w:rsidRDefault="009A071F" w:rsidP="009A071F">
      <w:pPr>
        <w:ind w:left="720"/>
        <w:jc w:val="both"/>
        <w:rPr>
          <w:lang w:val="fr-FR"/>
        </w:rPr>
      </w:pPr>
      <w:r w:rsidRPr="009A071F">
        <w:rPr>
          <w:lang w:val="fr-FR"/>
        </w:rPr>
        <w:t xml:space="preserve">La mission </w:t>
      </w:r>
      <w:r w:rsidRPr="009A071F">
        <w:rPr>
          <w:color w:val="000000"/>
          <w:lang w:val="fr-FR"/>
        </w:rPr>
        <w:t>Action Contre la Faim Haïti</w:t>
      </w:r>
      <w:r w:rsidRPr="009A071F">
        <w:rPr>
          <w:lang w:val="fr-FR"/>
        </w:rPr>
        <w:t xml:space="preserve"> n’aurait aucune responsabilité envers nous si elle décidait d’agir ainsi.  </w:t>
      </w:r>
    </w:p>
    <w:p w:rsidR="009A071F" w:rsidRPr="009A071F" w:rsidRDefault="009A071F" w:rsidP="009A071F">
      <w:pPr>
        <w:ind w:left="720"/>
        <w:jc w:val="both"/>
        <w:rPr>
          <w:lang w:val="fr-FR"/>
        </w:rPr>
      </w:pPr>
    </w:p>
    <w:p w:rsidR="009A071F" w:rsidRPr="009A071F" w:rsidRDefault="009A071F" w:rsidP="009A071F">
      <w:pPr>
        <w:rPr>
          <w:lang w:val="fr-FR"/>
        </w:rPr>
      </w:pPr>
    </w:p>
    <w:p w:rsidR="009A071F" w:rsidRPr="009A071F" w:rsidRDefault="009A071F" w:rsidP="009A071F">
      <w:pPr>
        <w:tabs>
          <w:tab w:val="left" w:pos="4536"/>
        </w:tabs>
        <w:rPr>
          <w:lang w:val="fr-FR"/>
        </w:rPr>
      </w:pPr>
      <w:r w:rsidRPr="009A071F">
        <w:rPr>
          <w:lang w:val="fr-FR"/>
        </w:rPr>
        <w:t xml:space="preserve">Nom et prénom </w:t>
      </w:r>
      <w:r w:rsidRPr="009A071F">
        <w:rPr>
          <w:lang w:val="fr-FR"/>
        </w:rPr>
        <w:tab/>
      </w:r>
      <w:r w:rsidRPr="009A071F">
        <w:rPr>
          <w:lang w:val="fr-FR"/>
        </w:rPr>
        <w:tab/>
        <w:t>:</w:t>
      </w:r>
      <w:r w:rsidRPr="009A071F">
        <w:rPr>
          <w:lang w:val="fr-FR"/>
        </w:rPr>
        <w:tab/>
      </w:r>
      <w:r w:rsidRPr="009A071F">
        <w:rPr>
          <w:lang w:val="fr-FR"/>
        </w:rPr>
        <w:tab/>
      </w:r>
      <w:r w:rsidRPr="009A071F">
        <w:rPr>
          <w:lang w:val="fr-FR"/>
        </w:rPr>
        <w:tab/>
      </w:r>
      <w:r w:rsidRPr="009A071F">
        <w:rPr>
          <w:lang w:val="fr-FR"/>
        </w:rPr>
        <w:tab/>
      </w:r>
      <w:r w:rsidRPr="009A071F">
        <w:rPr>
          <w:lang w:val="fr-FR"/>
        </w:rPr>
        <w:tab/>
      </w:r>
      <w:r w:rsidRPr="009A071F">
        <w:rPr>
          <w:lang w:val="fr-FR"/>
        </w:rPr>
        <w:tab/>
        <w:t>[</w:t>
      </w:r>
      <w:r w:rsidRPr="009A071F">
        <w:rPr>
          <w:shd w:val="clear" w:color="auto" w:fill="C0C0C0"/>
          <w:lang w:val="fr-FR"/>
        </w:rPr>
        <w:t>…………………………………………</w:t>
      </w:r>
      <w:r w:rsidRPr="009A071F">
        <w:rPr>
          <w:lang w:val="fr-FR"/>
        </w:rPr>
        <w:t>]</w:t>
      </w:r>
    </w:p>
    <w:p w:rsidR="009A071F" w:rsidRPr="009A071F" w:rsidRDefault="009A071F" w:rsidP="009A071F">
      <w:pPr>
        <w:rPr>
          <w:lang w:val="fr-FR"/>
        </w:rPr>
      </w:pPr>
    </w:p>
    <w:p w:rsidR="009A071F" w:rsidRPr="009A071F" w:rsidRDefault="009A071F" w:rsidP="009A071F">
      <w:pPr>
        <w:rPr>
          <w:lang w:val="fr-FR"/>
        </w:rPr>
      </w:pPr>
      <w:r w:rsidRPr="009A071F">
        <w:rPr>
          <w:lang w:val="fr-FR"/>
        </w:rPr>
        <w:t>Dûment autorisé à signer cette offre au nom de</w:t>
      </w:r>
      <w:proofErr w:type="gramStart"/>
      <w:r w:rsidRPr="009A071F">
        <w:rPr>
          <w:lang w:val="fr-FR"/>
        </w:rPr>
        <w:t xml:space="preserve"> :[</w:t>
      </w:r>
      <w:proofErr w:type="gramEnd"/>
      <w:r w:rsidRPr="009A071F">
        <w:rPr>
          <w:shd w:val="clear" w:color="auto" w:fill="C0C0C0"/>
          <w:lang w:val="fr-FR"/>
        </w:rPr>
        <w:t>…………………………………………</w:t>
      </w:r>
      <w:r w:rsidRPr="009A071F">
        <w:rPr>
          <w:lang w:val="fr-FR"/>
        </w:rPr>
        <w:t>]</w:t>
      </w:r>
    </w:p>
    <w:p w:rsidR="009A071F" w:rsidRPr="009A071F" w:rsidRDefault="009A071F" w:rsidP="009A071F">
      <w:pPr>
        <w:rPr>
          <w:lang w:val="fr-FR"/>
        </w:rPr>
      </w:pPr>
    </w:p>
    <w:p w:rsidR="009A071F" w:rsidRPr="009A071F" w:rsidRDefault="009A071F" w:rsidP="009A071F">
      <w:pPr>
        <w:tabs>
          <w:tab w:val="left" w:pos="4536"/>
        </w:tabs>
        <w:rPr>
          <w:lang w:val="fr-FR"/>
        </w:rPr>
      </w:pPr>
      <w:r w:rsidRPr="009A071F">
        <w:rPr>
          <w:lang w:val="fr-FR"/>
        </w:rPr>
        <w:t xml:space="preserve">Lieu et date: </w:t>
      </w:r>
      <w:r w:rsidRPr="009A071F">
        <w:rPr>
          <w:lang w:val="fr-FR"/>
        </w:rPr>
        <w:tab/>
      </w:r>
      <w:r w:rsidRPr="009A071F">
        <w:rPr>
          <w:lang w:val="fr-FR"/>
        </w:rPr>
        <w:tab/>
        <w:t>[</w:t>
      </w:r>
      <w:r w:rsidRPr="009A071F">
        <w:rPr>
          <w:shd w:val="clear" w:color="auto" w:fill="C0C0C0"/>
          <w:lang w:val="fr-FR"/>
        </w:rPr>
        <w:t>…………………………………………</w:t>
      </w:r>
      <w:r w:rsidRPr="009A071F">
        <w:rPr>
          <w:lang w:val="fr-FR"/>
        </w:rPr>
        <w:t>]</w:t>
      </w:r>
    </w:p>
    <w:p w:rsidR="009A071F" w:rsidRPr="009A071F" w:rsidRDefault="009A071F" w:rsidP="009A071F">
      <w:pPr>
        <w:rPr>
          <w:lang w:val="fr-FR"/>
        </w:rPr>
      </w:pPr>
    </w:p>
    <w:p w:rsidR="009A071F" w:rsidRDefault="009A071F" w:rsidP="009A071F">
      <w:pPr>
        <w:rPr>
          <w:lang w:val="fr-FR"/>
        </w:rPr>
      </w:pPr>
    </w:p>
    <w:p w:rsidR="00513502" w:rsidRPr="009A071F" w:rsidRDefault="00513502" w:rsidP="009A071F">
      <w:pPr>
        <w:rPr>
          <w:lang w:val="fr-FR"/>
        </w:rPr>
      </w:pPr>
    </w:p>
    <w:p w:rsidR="009A071F" w:rsidRPr="009A071F" w:rsidRDefault="009A071F" w:rsidP="009A071F">
      <w:pPr>
        <w:rPr>
          <w:lang w:val="fr-FR"/>
        </w:rPr>
      </w:pPr>
      <w:r w:rsidRPr="009A071F">
        <w:rPr>
          <w:lang w:val="fr-FR"/>
        </w:rPr>
        <w:lastRenderedPageBreak/>
        <w:t>Tampon de l’entreprise/de la société :</w:t>
      </w:r>
    </w:p>
    <w:p w:rsidR="009A071F" w:rsidRPr="009A071F" w:rsidRDefault="009A071F" w:rsidP="009A071F">
      <w:pPr>
        <w:rPr>
          <w:lang w:val="fr-FR"/>
        </w:rPr>
      </w:pPr>
    </w:p>
    <w:p w:rsidR="008A6616" w:rsidRPr="00513502" w:rsidRDefault="009A071F" w:rsidP="008A6616">
      <w:pPr>
        <w:rPr>
          <w:lang w:val="fr-FR"/>
        </w:rPr>
      </w:pPr>
      <w:r w:rsidRPr="009A071F">
        <w:rPr>
          <w:lang w:val="fr-FR"/>
        </w:rPr>
        <w:t>Cette offre comprend les annexes suivantes :</w:t>
      </w:r>
      <w:bookmarkStart w:id="182" w:name="_Toc388950083"/>
    </w:p>
    <w:p w:rsidR="008A6616" w:rsidRDefault="008A6616" w:rsidP="008A6616">
      <w:pPr>
        <w:rPr>
          <w:lang w:val="fr-FR"/>
        </w:rPr>
      </w:pPr>
    </w:p>
    <w:p w:rsidR="008A6616" w:rsidRDefault="008A6616" w:rsidP="008A6616">
      <w:pPr>
        <w:rPr>
          <w:lang w:val="fr-FR"/>
        </w:rPr>
      </w:pPr>
    </w:p>
    <w:p w:rsidR="002E3493" w:rsidRPr="008A6616" w:rsidRDefault="002E3493" w:rsidP="008A6616">
      <w:pPr>
        <w:rPr>
          <w:lang w:val="fr-FR"/>
        </w:rPr>
        <w:sectPr w:rsidR="002E3493" w:rsidRPr="008A6616" w:rsidSect="00CE480E">
          <w:footnotePr>
            <w:pos w:val="beneathText"/>
          </w:footnotePr>
          <w:pgSz w:w="11905" w:h="16837"/>
          <w:pgMar w:top="1077" w:right="1106" w:bottom="992" w:left="1622" w:header="709" w:footer="113" w:gutter="0"/>
          <w:cols w:space="720"/>
          <w:docGrid w:linePitch="360"/>
        </w:sectPr>
      </w:pPr>
    </w:p>
    <w:p w:rsidR="003F2172" w:rsidRPr="0088569F" w:rsidRDefault="00812599" w:rsidP="00D730D6">
      <w:pPr>
        <w:pStyle w:val="Heading1"/>
        <w:pBdr>
          <w:top w:val="single" w:sz="4" w:space="0" w:color="000000"/>
          <w:bottom w:val="single" w:sz="4" w:space="0" w:color="000000"/>
        </w:pBdr>
        <w:spacing w:before="0" w:after="0"/>
        <w:rPr>
          <w:lang w:val="fr-FR"/>
        </w:rPr>
      </w:pPr>
      <w:r>
        <w:rPr>
          <w:lang w:val="fr-FR"/>
        </w:rPr>
        <w:lastRenderedPageBreak/>
        <w:t>Annexe B</w:t>
      </w:r>
      <w:r w:rsidR="00395BBF">
        <w:rPr>
          <w:lang w:val="fr-FR"/>
        </w:rPr>
        <w:t> </w:t>
      </w:r>
      <w:r w:rsidR="003F2172" w:rsidRPr="0088569F">
        <w:rPr>
          <w:lang w:val="fr-FR"/>
        </w:rPr>
        <w:t>:</w:t>
      </w:r>
      <w:bookmarkEnd w:id="182"/>
      <w:r w:rsidR="003F2172" w:rsidRPr="0088569F">
        <w:rPr>
          <w:lang w:val="fr-FR"/>
        </w:rPr>
        <w:t xml:space="preserve"> </w:t>
      </w:r>
    </w:p>
    <w:p w:rsidR="003F2172" w:rsidRPr="0088569F" w:rsidRDefault="00FE18D1" w:rsidP="00D730D6">
      <w:pPr>
        <w:pStyle w:val="Heading1"/>
        <w:pBdr>
          <w:top w:val="single" w:sz="4" w:space="0" w:color="000000"/>
          <w:bottom w:val="single" w:sz="4" w:space="0" w:color="000000"/>
        </w:pBdr>
        <w:spacing w:before="0" w:after="0"/>
        <w:rPr>
          <w:lang w:val="fr-FR"/>
        </w:rPr>
      </w:pPr>
      <w:bookmarkStart w:id="183" w:name="_Toc388950084"/>
      <w:r w:rsidRPr="0088569F">
        <w:rPr>
          <w:lang w:val="fr-FR"/>
        </w:rPr>
        <w:t>QUESTIONNAIRE FOURNISSEUR</w:t>
      </w:r>
      <w:bookmarkEnd w:id="183"/>
    </w:p>
    <w:p w:rsidR="003F2172" w:rsidRPr="0088569F" w:rsidRDefault="003F2172">
      <w:pPr>
        <w:rPr>
          <w:rFonts w:cs="Arial"/>
          <w:b/>
          <w:sz w:val="28"/>
          <w:szCs w:val="28"/>
          <w:u w:val="single"/>
          <w:lang w:val="fr-FR"/>
        </w:rPr>
      </w:pPr>
    </w:p>
    <w:p w:rsidR="003F2172" w:rsidRPr="0088569F" w:rsidRDefault="00812599">
      <w:pPr>
        <w:rPr>
          <w:rFonts w:cs="Arial"/>
          <w:b/>
          <w:shd w:val="clear" w:color="auto" w:fill="FFFF00"/>
          <w:lang w:val="fr-FR"/>
        </w:rPr>
      </w:pPr>
      <w:r>
        <w:rPr>
          <w:rFonts w:cs="Arial"/>
          <w:b/>
          <w:u w:val="single"/>
          <w:lang w:val="fr-FR"/>
        </w:rPr>
        <w:t>Nom de la société</w:t>
      </w:r>
      <w:r w:rsidR="00395BBF">
        <w:rPr>
          <w:rFonts w:cs="Arial"/>
          <w:b/>
          <w:u w:val="single"/>
          <w:lang w:val="fr-FR"/>
        </w:rPr>
        <w:t> </w:t>
      </w:r>
      <w:r>
        <w:rPr>
          <w:rFonts w:cs="Arial"/>
          <w:b/>
          <w:u w:val="single"/>
          <w:lang w:val="fr-FR"/>
        </w:rPr>
        <w:t xml:space="preserve">: </w:t>
      </w:r>
    </w:p>
    <w:p w:rsidR="003F2172" w:rsidRDefault="003F2172">
      <w:pPr>
        <w:jc w:val="both"/>
        <w:rPr>
          <w:b/>
          <w:bCs/>
          <w:shd w:val="clear" w:color="auto" w:fill="FFFF00"/>
          <w:lang w:val="fr-FR"/>
        </w:rPr>
      </w:pPr>
      <w:r w:rsidRPr="0088569F">
        <w:rPr>
          <w:b/>
          <w:bCs/>
          <w:u w:val="single"/>
          <w:lang w:val="fr-FR"/>
        </w:rPr>
        <w:t>Référence de publication</w:t>
      </w:r>
      <w:r w:rsidR="00395BBF">
        <w:rPr>
          <w:b/>
          <w:bCs/>
          <w:u w:val="single"/>
          <w:lang w:val="fr-FR"/>
        </w:rPr>
        <w:t> </w:t>
      </w:r>
      <w:r w:rsidRPr="0088569F">
        <w:rPr>
          <w:b/>
          <w:bCs/>
          <w:u w:val="single"/>
          <w:lang w:val="fr-FR"/>
        </w:rPr>
        <w:t>:</w:t>
      </w:r>
      <w:r w:rsidRPr="0088569F">
        <w:rPr>
          <w:b/>
          <w:bCs/>
          <w:lang w:val="fr-FR"/>
        </w:rPr>
        <w:t xml:space="preserve">  </w:t>
      </w:r>
      <w:r w:rsidR="00555853">
        <w:rPr>
          <w:b/>
          <w:bCs/>
          <w:lang w:val="fr-FR"/>
        </w:rPr>
        <w:t>L</w:t>
      </w:r>
      <w:r w:rsidR="00513502">
        <w:rPr>
          <w:b/>
          <w:bCs/>
          <w:lang w:val="fr-FR"/>
        </w:rPr>
        <w:t>A-PAP-</w:t>
      </w:r>
      <w:r w:rsidR="00555853">
        <w:rPr>
          <w:b/>
          <w:bCs/>
          <w:lang w:val="fr-FR"/>
        </w:rPr>
        <w:t>……….</w:t>
      </w:r>
    </w:p>
    <w:p w:rsidR="0088569F" w:rsidRPr="0088569F" w:rsidRDefault="0088569F">
      <w:pPr>
        <w:jc w:val="both"/>
        <w:rPr>
          <w:b/>
          <w:bCs/>
          <w:shd w:val="clear" w:color="auto" w:fill="FFFF0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5478"/>
      </w:tblGrid>
      <w:tr w:rsidR="00F3277C" w:rsidRPr="0088569F" w:rsidTr="00B26A7D">
        <w:trPr>
          <w:trHeight w:val="540"/>
        </w:trPr>
        <w:tc>
          <w:tcPr>
            <w:tcW w:w="2012" w:type="pct"/>
            <w:shd w:val="clear" w:color="auto" w:fill="D9D9D9" w:themeFill="background1" w:themeFillShade="D9"/>
            <w:vAlign w:val="center"/>
          </w:tcPr>
          <w:p w:rsidR="00F3277C" w:rsidRPr="0088569F" w:rsidRDefault="00F3277C" w:rsidP="00D730D6">
            <w:pPr>
              <w:jc w:val="center"/>
              <w:rPr>
                <w:rFonts w:cs="Arial"/>
                <w:b/>
                <w:color w:val="000000"/>
                <w:lang w:val="fr-FR"/>
              </w:rPr>
            </w:pPr>
            <w:r w:rsidRPr="0088569F">
              <w:rPr>
                <w:rFonts w:cs="Arial"/>
                <w:color w:val="000000"/>
                <w:lang w:val="fr-FR"/>
              </w:rPr>
              <w:t>Nom de l’entreprise</w:t>
            </w:r>
            <w:r w:rsidR="00395BBF">
              <w:rPr>
                <w:rFonts w:cs="Arial"/>
                <w:color w:val="000000"/>
                <w:lang w:val="fr-FR"/>
              </w:rPr>
              <w:t> </w:t>
            </w:r>
            <w:r w:rsidRPr="0088569F">
              <w:rPr>
                <w:rFonts w:cs="Arial"/>
                <w:color w:val="000000"/>
                <w:lang w:val="fr-FR"/>
              </w:rPr>
              <w:t>:</w:t>
            </w:r>
          </w:p>
        </w:tc>
        <w:tc>
          <w:tcPr>
            <w:tcW w:w="2988" w:type="pct"/>
            <w:shd w:val="clear" w:color="auto" w:fill="auto"/>
            <w:vAlign w:val="center"/>
          </w:tcPr>
          <w:p w:rsidR="00F3277C" w:rsidRPr="0088569F" w:rsidRDefault="00F3277C" w:rsidP="00D730D6">
            <w:pPr>
              <w:jc w:val="center"/>
              <w:rPr>
                <w:b/>
                <w:bCs/>
                <w:lang w:val="fr-FR"/>
              </w:rPr>
            </w:pPr>
          </w:p>
        </w:tc>
      </w:tr>
      <w:tr w:rsidR="00F3277C" w:rsidRPr="0088569F" w:rsidTr="00B26A7D">
        <w:trPr>
          <w:trHeight w:val="540"/>
        </w:trPr>
        <w:tc>
          <w:tcPr>
            <w:tcW w:w="2012" w:type="pct"/>
            <w:shd w:val="clear" w:color="auto" w:fill="D9D9D9" w:themeFill="background1" w:themeFillShade="D9"/>
            <w:vAlign w:val="center"/>
          </w:tcPr>
          <w:p w:rsidR="00F3277C" w:rsidRPr="0088569F" w:rsidRDefault="00F3277C" w:rsidP="00D730D6">
            <w:pPr>
              <w:tabs>
                <w:tab w:val="left" w:pos="34"/>
              </w:tabs>
              <w:jc w:val="center"/>
              <w:rPr>
                <w:rFonts w:cs="Arial"/>
                <w:color w:val="000000"/>
                <w:lang w:val="fr-FR"/>
              </w:rPr>
            </w:pPr>
            <w:r w:rsidRPr="0088569F">
              <w:rPr>
                <w:rFonts w:cs="Arial"/>
                <w:color w:val="000000"/>
                <w:lang w:val="fr-FR"/>
              </w:rPr>
              <w:t>Adresse de l’entreprise</w:t>
            </w:r>
            <w:r w:rsidR="00395BBF">
              <w:rPr>
                <w:rFonts w:cs="Arial"/>
                <w:color w:val="000000"/>
                <w:lang w:val="fr-FR"/>
              </w:rPr>
              <w:t> </w:t>
            </w:r>
            <w:r w:rsidRPr="0088569F">
              <w:rPr>
                <w:rFonts w:cs="Arial"/>
                <w:color w:val="000000"/>
                <w:lang w:val="fr-FR"/>
              </w:rPr>
              <w:t>:</w:t>
            </w:r>
          </w:p>
        </w:tc>
        <w:tc>
          <w:tcPr>
            <w:tcW w:w="2988" w:type="pct"/>
            <w:shd w:val="clear" w:color="auto" w:fill="auto"/>
            <w:vAlign w:val="center"/>
          </w:tcPr>
          <w:p w:rsidR="00F3277C" w:rsidRPr="0088569F" w:rsidRDefault="00F3277C" w:rsidP="00D730D6">
            <w:pPr>
              <w:jc w:val="center"/>
              <w:rPr>
                <w:b/>
                <w:bCs/>
                <w:lang w:val="fr-FR"/>
              </w:rPr>
            </w:pPr>
          </w:p>
        </w:tc>
      </w:tr>
      <w:tr w:rsidR="00F3277C" w:rsidRPr="0088569F" w:rsidTr="00B26A7D">
        <w:trPr>
          <w:trHeight w:val="540"/>
        </w:trPr>
        <w:tc>
          <w:tcPr>
            <w:tcW w:w="2012" w:type="pct"/>
            <w:shd w:val="clear" w:color="auto" w:fill="D9D9D9" w:themeFill="background1" w:themeFillShade="D9"/>
            <w:vAlign w:val="center"/>
          </w:tcPr>
          <w:p w:rsidR="00F3277C" w:rsidRPr="0088569F" w:rsidRDefault="00F3277C" w:rsidP="00D730D6">
            <w:pPr>
              <w:tabs>
                <w:tab w:val="left" w:pos="34"/>
              </w:tabs>
              <w:jc w:val="center"/>
              <w:rPr>
                <w:rFonts w:cs="Arial"/>
                <w:color w:val="000000"/>
                <w:lang w:val="fr-FR"/>
              </w:rPr>
            </w:pPr>
            <w:r w:rsidRPr="0088569F">
              <w:rPr>
                <w:rFonts w:cs="Arial"/>
                <w:color w:val="000000"/>
                <w:lang w:val="fr-FR"/>
              </w:rPr>
              <w:t>Nom du Contact</w:t>
            </w:r>
            <w:r w:rsidR="00395BBF">
              <w:rPr>
                <w:rFonts w:cs="Arial"/>
                <w:color w:val="000000"/>
                <w:lang w:val="fr-FR"/>
              </w:rPr>
              <w:t> </w:t>
            </w:r>
            <w:r w:rsidRPr="0088569F">
              <w:rPr>
                <w:rFonts w:cs="Arial"/>
                <w:color w:val="000000"/>
                <w:lang w:val="fr-FR"/>
              </w:rPr>
              <w:t>:</w:t>
            </w:r>
          </w:p>
        </w:tc>
        <w:tc>
          <w:tcPr>
            <w:tcW w:w="2988" w:type="pct"/>
            <w:shd w:val="clear" w:color="auto" w:fill="auto"/>
            <w:vAlign w:val="center"/>
          </w:tcPr>
          <w:p w:rsidR="00F3277C" w:rsidRPr="0088569F" w:rsidRDefault="00F3277C" w:rsidP="00D730D6">
            <w:pPr>
              <w:jc w:val="center"/>
              <w:rPr>
                <w:b/>
                <w:bCs/>
                <w:lang w:val="fr-FR"/>
              </w:rPr>
            </w:pPr>
          </w:p>
        </w:tc>
      </w:tr>
      <w:tr w:rsidR="00F3277C" w:rsidRPr="0088569F" w:rsidTr="00B26A7D">
        <w:trPr>
          <w:trHeight w:val="540"/>
        </w:trPr>
        <w:tc>
          <w:tcPr>
            <w:tcW w:w="2012" w:type="pct"/>
            <w:shd w:val="clear" w:color="auto" w:fill="D9D9D9" w:themeFill="background1" w:themeFillShade="D9"/>
            <w:vAlign w:val="center"/>
          </w:tcPr>
          <w:p w:rsidR="00F3277C" w:rsidRPr="0088569F" w:rsidRDefault="00F3277C" w:rsidP="00D730D6">
            <w:pPr>
              <w:ind w:left="34"/>
              <w:jc w:val="center"/>
              <w:rPr>
                <w:rFonts w:cs="Arial"/>
                <w:color w:val="000000"/>
                <w:lang w:val="fr-FR"/>
              </w:rPr>
            </w:pPr>
            <w:r w:rsidRPr="0088569F">
              <w:rPr>
                <w:rFonts w:cs="Arial"/>
                <w:color w:val="000000"/>
                <w:lang w:val="fr-FR"/>
              </w:rPr>
              <w:t>Titre / position du contact</w:t>
            </w:r>
            <w:r w:rsidR="00395BBF">
              <w:rPr>
                <w:rFonts w:cs="Arial"/>
                <w:color w:val="000000"/>
                <w:lang w:val="fr-FR"/>
              </w:rPr>
              <w:t> </w:t>
            </w:r>
            <w:r w:rsidRPr="0088569F">
              <w:rPr>
                <w:rFonts w:cs="Arial"/>
                <w:color w:val="000000"/>
                <w:lang w:val="fr-FR"/>
              </w:rPr>
              <w:t>:</w:t>
            </w:r>
          </w:p>
        </w:tc>
        <w:tc>
          <w:tcPr>
            <w:tcW w:w="2988" w:type="pct"/>
            <w:shd w:val="clear" w:color="auto" w:fill="auto"/>
            <w:vAlign w:val="center"/>
          </w:tcPr>
          <w:p w:rsidR="00F3277C" w:rsidRPr="0088569F" w:rsidRDefault="00F3277C" w:rsidP="00D730D6">
            <w:pPr>
              <w:jc w:val="center"/>
              <w:rPr>
                <w:b/>
                <w:bCs/>
                <w:lang w:val="fr-FR"/>
              </w:rPr>
            </w:pPr>
          </w:p>
        </w:tc>
      </w:tr>
      <w:tr w:rsidR="00F3277C" w:rsidRPr="004914FD" w:rsidTr="00B26A7D">
        <w:trPr>
          <w:trHeight w:val="540"/>
        </w:trPr>
        <w:tc>
          <w:tcPr>
            <w:tcW w:w="2012" w:type="pct"/>
            <w:shd w:val="clear" w:color="auto" w:fill="D9D9D9" w:themeFill="background1" w:themeFillShade="D9"/>
            <w:vAlign w:val="center"/>
          </w:tcPr>
          <w:p w:rsidR="00F3277C" w:rsidRPr="0088569F" w:rsidRDefault="00F3277C" w:rsidP="00D730D6">
            <w:pPr>
              <w:ind w:left="34"/>
              <w:jc w:val="center"/>
              <w:rPr>
                <w:bCs/>
                <w:lang w:val="fr-FR"/>
              </w:rPr>
            </w:pPr>
            <w:r w:rsidRPr="0088569F">
              <w:rPr>
                <w:bCs/>
                <w:lang w:val="fr-FR"/>
              </w:rPr>
              <w:t>Coordonnées du Contact  (Téléphone / Email)</w:t>
            </w:r>
            <w:r w:rsidR="00395BBF">
              <w:rPr>
                <w:bCs/>
                <w:lang w:val="fr-FR"/>
              </w:rPr>
              <w:t> </w:t>
            </w:r>
            <w:r w:rsidRPr="0088569F">
              <w:rPr>
                <w:bCs/>
                <w:lang w:val="fr-FR"/>
              </w:rPr>
              <w:t>:</w:t>
            </w:r>
          </w:p>
        </w:tc>
        <w:tc>
          <w:tcPr>
            <w:tcW w:w="2988" w:type="pct"/>
            <w:shd w:val="clear" w:color="auto" w:fill="auto"/>
            <w:vAlign w:val="center"/>
          </w:tcPr>
          <w:p w:rsidR="00F3277C" w:rsidRPr="0088569F" w:rsidRDefault="00F3277C" w:rsidP="00D730D6">
            <w:pPr>
              <w:jc w:val="center"/>
              <w:rPr>
                <w:b/>
                <w:bCs/>
                <w:lang w:val="fr-FR"/>
              </w:rPr>
            </w:pPr>
          </w:p>
        </w:tc>
      </w:tr>
    </w:tbl>
    <w:p w:rsidR="003F2172" w:rsidRPr="0088569F" w:rsidRDefault="003F2172">
      <w:pPr>
        <w:jc w:val="both"/>
        <w:rPr>
          <w:b/>
          <w:bCs/>
          <w:lang w:val="fr-FR"/>
        </w:rPr>
      </w:pPr>
    </w:p>
    <w:p w:rsidR="005A7719" w:rsidRPr="003434A0" w:rsidRDefault="005A7719" w:rsidP="00812599">
      <w:pPr>
        <w:rPr>
          <w:rFonts w:ascii="Trebuchet MS" w:hAnsi="Trebuchet MS"/>
          <w:b/>
          <w:sz w:val="22"/>
          <w:szCs w:val="22"/>
          <w:lang w:val="fr-FR"/>
        </w:rPr>
      </w:pPr>
    </w:p>
    <w:p w:rsidR="005A7719" w:rsidRPr="005A7719" w:rsidRDefault="005A7719" w:rsidP="00812599">
      <w:pPr>
        <w:rPr>
          <w:rFonts w:ascii="Trebuchet MS" w:hAnsi="Trebuchet MS"/>
          <w:b/>
          <w:sz w:val="22"/>
          <w:szCs w:val="22"/>
          <w:u w:val="single"/>
        </w:rPr>
      </w:pPr>
      <w:r w:rsidRPr="005A7719">
        <w:rPr>
          <w:rFonts w:ascii="Trebuchet MS" w:hAnsi="Trebuchet MS"/>
          <w:b/>
          <w:sz w:val="22"/>
          <w:szCs w:val="22"/>
          <w:u w:val="single"/>
        </w:rPr>
        <w:t>Partie 1: Questionnaire général</w:t>
      </w:r>
    </w:p>
    <w:p w:rsidR="005A7719" w:rsidRDefault="005A7719" w:rsidP="00812599">
      <w:pPr>
        <w:rPr>
          <w:rFonts w:ascii="Trebuchet MS" w:hAnsi="Trebuchet MS"/>
          <w:b/>
          <w:sz w:val="22"/>
          <w:szCs w:val="22"/>
        </w:rPr>
      </w:pPr>
    </w:p>
    <w:p w:rsidR="00812599" w:rsidRPr="005A7719" w:rsidRDefault="00812599" w:rsidP="00812599">
      <w:pPr>
        <w:rPr>
          <w:rFonts w:ascii="Trebuchet MS" w:hAnsi="Trebuchet MS"/>
          <w:sz w:val="22"/>
          <w:szCs w:val="22"/>
          <w:u w:val="single"/>
        </w:rPr>
      </w:pPr>
      <w:r w:rsidRPr="005A7719">
        <w:rPr>
          <w:rFonts w:ascii="Trebuchet MS" w:hAnsi="Trebuchet MS"/>
          <w:sz w:val="22"/>
          <w:szCs w:val="22"/>
          <w:u w:val="single"/>
        </w:rPr>
        <w:t>Service</w:t>
      </w:r>
    </w:p>
    <w:p w:rsidR="00812599" w:rsidRPr="00E8613D" w:rsidRDefault="00812599" w:rsidP="00812599">
      <w:pPr>
        <w:rPr>
          <w:rFonts w:ascii="Trebuchet MS" w:hAnsi="Trebuchet MS"/>
          <w:sz w:val="22"/>
          <w:szCs w:val="22"/>
        </w:rPr>
      </w:pPr>
    </w:p>
    <w:p w:rsidR="00812599" w:rsidRPr="00812599" w:rsidRDefault="00812599" w:rsidP="00B50BB5">
      <w:pPr>
        <w:pStyle w:val="ListParagraph"/>
        <w:numPr>
          <w:ilvl w:val="0"/>
          <w:numId w:val="14"/>
        </w:numPr>
        <w:suppressAutoHyphens w:val="0"/>
        <w:spacing w:after="200" w:line="276" w:lineRule="auto"/>
        <w:rPr>
          <w:lang w:val="fr-FR"/>
        </w:rPr>
      </w:pPr>
      <w:r w:rsidRPr="00812599">
        <w:rPr>
          <w:lang w:val="fr-FR"/>
        </w:rPr>
        <w:t>Avez-vous la capacité à garantir la disponibilité du service</w:t>
      </w:r>
      <w:r w:rsidR="001D392D">
        <w:rPr>
          <w:lang w:val="fr-FR"/>
        </w:rPr>
        <w:t xml:space="preserve"> (location</w:t>
      </w:r>
      <w:r w:rsidR="00D81656">
        <w:rPr>
          <w:lang w:val="fr-FR"/>
        </w:rPr>
        <w:t>)</w:t>
      </w:r>
      <w:r w:rsidRPr="00812599">
        <w:rPr>
          <w:lang w:val="fr-FR"/>
        </w:rPr>
        <w:t xml:space="preserve"> et d’assurer des prix fixes pour la totalit</w:t>
      </w:r>
      <w:r w:rsidR="00CE480E">
        <w:rPr>
          <w:lang w:val="fr-FR"/>
        </w:rPr>
        <w:t>é de la durée du contrat (</w:t>
      </w:r>
      <w:r w:rsidRPr="00812599">
        <w:rPr>
          <w:lang w:val="fr-FR"/>
        </w:rPr>
        <w:t>12 mois)</w:t>
      </w:r>
      <w:r w:rsidR="00395BBF">
        <w:rPr>
          <w:lang w:val="fr-FR"/>
        </w:rPr>
        <w:t> </w:t>
      </w:r>
      <w:r w:rsidRPr="00812599">
        <w:rPr>
          <w:lang w:val="fr-FR"/>
        </w:rPr>
        <w:t>?  Si non quel est le taux de variation maximum que vous proposez pour le prix</w:t>
      </w:r>
      <w:r w:rsidR="00395BBF">
        <w:rPr>
          <w:lang w:val="fr-FR"/>
        </w:rPr>
        <w:t> </w:t>
      </w:r>
      <w:r w:rsidRPr="00812599">
        <w:rPr>
          <w:lang w:val="fr-FR"/>
        </w:rPr>
        <w:t>?</w:t>
      </w:r>
    </w:p>
    <w:p w:rsidR="00812599" w:rsidRPr="00812599" w:rsidRDefault="00812599" w:rsidP="00812599">
      <w:pPr>
        <w:rPr>
          <w:lang w:val="fr-FR"/>
        </w:rPr>
      </w:pPr>
    </w:p>
    <w:p w:rsidR="00812599" w:rsidRPr="00812599" w:rsidRDefault="00812599" w:rsidP="00812599">
      <w:pPr>
        <w:rPr>
          <w:lang w:val="fr-FR"/>
        </w:rPr>
      </w:pPr>
    </w:p>
    <w:p w:rsidR="00812599" w:rsidRDefault="00812599" w:rsidP="00B50BB5">
      <w:pPr>
        <w:pStyle w:val="ListParagraph"/>
        <w:numPr>
          <w:ilvl w:val="0"/>
          <w:numId w:val="14"/>
        </w:numPr>
        <w:suppressAutoHyphens w:val="0"/>
        <w:spacing w:after="200" w:line="276" w:lineRule="auto"/>
        <w:rPr>
          <w:lang w:val="fr-FR"/>
        </w:rPr>
      </w:pPr>
      <w:r w:rsidRPr="00812599">
        <w:rPr>
          <w:lang w:val="fr-FR"/>
        </w:rPr>
        <w:t>Combien d</w:t>
      </w:r>
      <w:r w:rsidR="00395BBF">
        <w:rPr>
          <w:lang w:val="fr-FR"/>
        </w:rPr>
        <w:t>’</w:t>
      </w:r>
      <w:r w:rsidRPr="00812599">
        <w:rPr>
          <w:lang w:val="fr-FR"/>
        </w:rPr>
        <w:t>employés embauchez-vous</w:t>
      </w:r>
      <w:r w:rsidR="00395BBF">
        <w:rPr>
          <w:lang w:val="fr-FR"/>
        </w:rPr>
        <w:t> </w:t>
      </w:r>
      <w:r w:rsidRPr="00812599">
        <w:rPr>
          <w:lang w:val="fr-FR"/>
        </w:rPr>
        <w:t>? détaillez dans quels s</w:t>
      </w:r>
      <w:r w:rsidR="00CE480E">
        <w:rPr>
          <w:lang w:val="fr-FR"/>
        </w:rPr>
        <w:t>ervices (administrateurs, chauffeurs, mécaniciens</w:t>
      </w:r>
      <w:r w:rsidRPr="00812599">
        <w:rPr>
          <w:lang w:val="fr-FR"/>
        </w:rPr>
        <w:t xml:space="preserve">) </w:t>
      </w:r>
    </w:p>
    <w:p w:rsidR="00B62A3F" w:rsidRDefault="00B62A3F" w:rsidP="00B62A3F">
      <w:pPr>
        <w:pStyle w:val="ListParagraph"/>
        <w:suppressAutoHyphens w:val="0"/>
        <w:spacing w:after="200" w:line="276" w:lineRule="auto"/>
        <w:rPr>
          <w:lang w:val="fr-FR"/>
        </w:rPr>
      </w:pPr>
    </w:p>
    <w:p w:rsidR="00812599" w:rsidRPr="00812599" w:rsidRDefault="00812599" w:rsidP="00812599">
      <w:pPr>
        <w:rPr>
          <w:lang w:val="fr-FR"/>
        </w:rPr>
      </w:pPr>
    </w:p>
    <w:p w:rsidR="00812599" w:rsidRPr="00812599" w:rsidRDefault="00812599" w:rsidP="00812599">
      <w:pPr>
        <w:rPr>
          <w:lang w:val="fr-FR"/>
        </w:rPr>
      </w:pPr>
    </w:p>
    <w:p w:rsidR="00812599" w:rsidRPr="00812599" w:rsidRDefault="00812599" w:rsidP="00B50BB5">
      <w:pPr>
        <w:pStyle w:val="ListParagraph"/>
        <w:numPr>
          <w:ilvl w:val="0"/>
          <w:numId w:val="14"/>
        </w:numPr>
        <w:suppressAutoHyphens w:val="0"/>
        <w:spacing w:after="200" w:line="276" w:lineRule="auto"/>
        <w:rPr>
          <w:lang w:val="fr-FR"/>
        </w:rPr>
      </w:pPr>
      <w:r w:rsidRPr="00812599">
        <w:rPr>
          <w:lang w:val="fr-FR"/>
        </w:rPr>
        <w:t>Pourriez-vous designer un ou plusieurs agents responsables du compte d’ACF</w:t>
      </w:r>
      <w:r w:rsidR="00395BBF">
        <w:rPr>
          <w:lang w:val="fr-FR"/>
        </w:rPr>
        <w:t> </w:t>
      </w:r>
      <w:r w:rsidRPr="00812599">
        <w:rPr>
          <w:lang w:val="fr-FR"/>
        </w:rPr>
        <w:t xml:space="preserve">? </w:t>
      </w:r>
    </w:p>
    <w:p w:rsidR="00812599" w:rsidRPr="00812599" w:rsidRDefault="00812599" w:rsidP="00812599">
      <w:pPr>
        <w:rPr>
          <w:lang w:val="fr-FR"/>
        </w:rPr>
      </w:pPr>
    </w:p>
    <w:p w:rsidR="00812599" w:rsidRPr="00812599" w:rsidRDefault="00812599" w:rsidP="00812599">
      <w:pPr>
        <w:rPr>
          <w:lang w:val="fr-FR"/>
        </w:rPr>
      </w:pPr>
    </w:p>
    <w:p w:rsidR="00812599" w:rsidRPr="00812599" w:rsidRDefault="00812599" w:rsidP="00B50BB5">
      <w:pPr>
        <w:pStyle w:val="ListParagraph"/>
        <w:numPr>
          <w:ilvl w:val="0"/>
          <w:numId w:val="14"/>
        </w:numPr>
        <w:suppressAutoHyphens w:val="0"/>
        <w:spacing w:after="200" w:line="276" w:lineRule="auto"/>
        <w:rPr>
          <w:lang w:val="fr-FR"/>
        </w:rPr>
      </w:pPr>
      <w:r w:rsidRPr="00812599">
        <w:rPr>
          <w:lang w:val="fr-FR"/>
        </w:rPr>
        <w:t>Avez-vous d’autres représen</w:t>
      </w:r>
      <w:r w:rsidR="00513502">
        <w:rPr>
          <w:lang w:val="fr-FR"/>
        </w:rPr>
        <w:t>tations sur le territoire d’Haïti</w:t>
      </w:r>
      <w:r w:rsidR="00395BBF">
        <w:rPr>
          <w:lang w:val="fr-FR"/>
        </w:rPr>
        <w:t> </w:t>
      </w:r>
      <w:r w:rsidRPr="00812599">
        <w:rPr>
          <w:lang w:val="fr-FR"/>
        </w:rPr>
        <w:t>? Si oui, ou se trouvent-ils</w:t>
      </w:r>
      <w:r w:rsidR="00395BBF">
        <w:rPr>
          <w:lang w:val="fr-FR"/>
        </w:rPr>
        <w:t> </w:t>
      </w:r>
      <w:r w:rsidRPr="00812599">
        <w:rPr>
          <w:lang w:val="fr-FR"/>
        </w:rPr>
        <w:t>?</w:t>
      </w:r>
    </w:p>
    <w:p w:rsidR="00812599" w:rsidRPr="00812599" w:rsidRDefault="00812599" w:rsidP="00812599">
      <w:pPr>
        <w:rPr>
          <w:lang w:val="fr-FR"/>
        </w:rPr>
      </w:pPr>
    </w:p>
    <w:p w:rsidR="00812599" w:rsidRPr="00812599" w:rsidRDefault="00812599" w:rsidP="00812599">
      <w:pPr>
        <w:rPr>
          <w:lang w:val="fr-FR"/>
        </w:rPr>
      </w:pPr>
    </w:p>
    <w:p w:rsidR="00812599" w:rsidRPr="00812599" w:rsidRDefault="00812599" w:rsidP="00B50BB5">
      <w:pPr>
        <w:pStyle w:val="ListParagraph"/>
        <w:numPr>
          <w:ilvl w:val="0"/>
          <w:numId w:val="14"/>
        </w:numPr>
        <w:suppressAutoHyphens w:val="0"/>
        <w:spacing w:after="200" w:line="276" w:lineRule="auto"/>
        <w:rPr>
          <w:lang w:val="fr-FR"/>
        </w:rPr>
      </w:pPr>
      <w:r w:rsidRPr="00812599">
        <w:rPr>
          <w:lang w:val="fr-FR"/>
        </w:rPr>
        <w:t>Pourrions-nous faire un accord cadre pour l’ensemb</w:t>
      </w:r>
      <w:r w:rsidR="00513502">
        <w:rPr>
          <w:lang w:val="fr-FR"/>
        </w:rPr>
        <w:t>le de vos représentations en Haïti</w:t>
      </w:r>
      <w:r w:rsidRPr="00812599">
        <w:rPr>
          <w:lang w:val="fr-FR"/>
        </w:rPr>
        <w:t xml:space="preserve"> ou devrons faire un contrat cadre par représentation</w:t>
      </w:r>
      <w:r w:rsidR="00395BBF">
        <w:rPr>
          <w:lang w:val="fr-FR"/>
        </w:rPr>
        <w:t> </w:t>
      </w:r>
      <w:r w:rsidRPr="00812599">
        <w:rPr>
          <w:lang w:val="fr-FR"/>
        </w:rPr>
        <w:t>?</w:t>
      </w:r>
    </w:p>
    <w:p w:rsidR="00812599" w:rsidRPr="00812599" w:rsidRDefault="00812599" w:rsidP="00812599">
      <w:pPr>
        <w:pStyle w:val="ListParagraph"/>
        <w:suppressAutoHyphens w:val="0"/>
        <w:spacing w:after="200" w:line="276" w:lineRule="auto"/>
        <w:rPr>
          <w:lang w:val="fr-FR"/>
        </w:rPr>
      </w:pPr>
    </w:p>
    <w:p w:rsidR="00812599" w:rsidRDefault="00812599" w:rsidP="00812599">
      <w:pPr>
        <w:pStyle w:val="ListParagraph"/>
        <w:suppressAutoHyphens w:val="0"/>
        <w:spacing w:after="200" w:line="276" w:lineRule="auto"/>
        <w:rPr>
          <w:lang w:val="fr-FR"/>
        </w:rPr>
      </w:pPr>
    </w:p>
    <w:p w:rsidR="00CE480E" w:rsidRDefault="00CE480E" w:rsidP="00812599">
      <w:pPr>
        <w:pStyle w:val="ListParagraph"/>
        <w:suppressAutoHyphens w:val="0"/>
        <w:spacing w:after="200" w:line="276" w:lineRule="auto"/>
        <w:rPr>
          <w:lang w:val="fr-FR"/>
        </w:rPr>
      </w:pPr>
    </w:p>
    <w:p w:rsidR="00513502" w:rsidRDefault="00513502" w:rsidP="00812599">
      <w:pPr>
        <w:pStyle w:val="ListParagraph"/>
        <w:suppressAutoHyphens w:val="0"/>
        <w:spacing w:after="200" w:line="276" w:lineRule="auto"/>
        <w:rPr>
          <w:lang w:val="fr-FR"/>
        </w:rPr>
      </w:pPr>
    </w:p>
    <w:p w:rsidR="00513502" w:rsidRDefault="00513502" w:rsidP="00812599">
      <w:pPr>
        <w:pStyle w:val="ListParagraph"/>
        <w:suppressAutoHyphens w:val="0"/>
        <w:spacing w:after="200" w:line="276" w:lineRule="auto"/>
        <w:rPr>
          <w:lang w:val="fr-FR"/>
        </w:rPr>
      </w:pPr>
    </w:p>
    <w:p w:rsidR="00513502" w:rsidRPr="00812599" w:rsidRDefault="00513502" w:rsidP="00812599">
      <w:pPr>
        <w:pStyle w:val="ListParagraph"/>
        <w:suppressAutoHyphens w:val="0"/>
        <w:spacing w:after="200" w:line="276" w:lineRule="auto"/>
        <w:rPr>
          <w:lang w:val="fr-FR"/>
        </w:rPr>
      </w:pPr>
    </w:p>
    <w:p w:rsidR="00812599" w:rsidRDefault="00812599" w:rsidP="00B50BB5">
      <w:pPr>
        <w:pStyle w:val="ListParagraph"/>
        <w:numPr>
          <w:ilvl w:val="0"/>
          <w:numId w:val="14"/>
        </w:numPr>
        <w:contextualSpacing w:val="0"/>
        <w:rPr>
          <w:lang w:val="fr-FR"/>
        </w:rPr>
      </w:pPr>
      <w:r w:rsidRPr="00812599">
        <w:rPr>
          <w:lang w:val="fr-FR"/>
        </w:rPr>
        <w:lastRenderedPageBreak/>
        <w:t xml:space="preserve">Avez-vous la capacité </w:t>
      </w:r>
      <w:r w:rsidR="00C22018">
        <w:rPr>
          <w:lang w:val="fr-FR"/>
        </w:rPr>
        <w:t>de mettre à disposit</w:t>
      </w:r>
      <w:r w:rsidR="00513502">
        <w:rPr>
          <w:lang w:val="fr-FR"/>
        </w:rPr>
        <w:t>ion des véhicules partout en Haïti</w:t>
      </w:r>
      <w:r w:rsidR="00395BBF">
        <w:rPr>
          <w:lang w:val="fr-FR"/>
        </w:rPr>
        <w:t> </w:t>
      </w:r>
      <w:r w:rsidRPr="00812599">
        <w:rPr>
          <w:lang w:val="fr-FR"/>
        </w:rPr>
        <w:t>?</w:t>
      </w:r>
      <w:r w:rsidR="00CE480E">
        <w:rPr>
          <w:lang w:val="fr-FR"/>
        </w:rPr>
        <w:t xml:space="preserve"> </w:t>
      </w:r>
    </w:p>
    <w:p w:rsidR="00E613A0" w:rsidRDefault="00E613A0" w:rsidP="00E613A0">
      <w:pPr>
        <w:rPr>
          <w:lang w:val="fr-FR"/>
        </w:rPr>
      </w:pPr>
    </w:p>
    <w:p w:rsidR="00E613A0" w:rsidRDefault="00E613A0" w:rsidP="00E613A0">
      <w:pPr>
        <w:rPr>
          <w:lang w:val="fr-FR"/>
        </w:rPr>
      </w:pPr>
    </w:p>
    <w:p w:rsidR="00E613A0" w:rsidRDefault="00E613A0" w:rsidP="00E613A0">
      <w:pPr>
        <w:rPr>
          <w:lang w:val="fr-FR"/>
        </w:rPr>
      </w:pPr>
    </w:p>
    <w:p w:rsidR="00513502" w:rsidRDefault="00513502" w:rsidP="00E613A0">
      <w:pPr>
        <w:rPr>
          <w:lang w:val="fr-FR"/>
        </w:rPr>
      </w:pPr>
    </w:p>
    <w:p w:rsidR="00513502" w:rsidRPr="00E613A0" w:rsidRDefault="00513502" w:rsidP="00E613A0">
      <w:pPr>
        <w:rPr>
          <w:lang w:val="fr-FR"/>
        </w:rPr>
      </w:pPr>
    </w:p>
    <w:p w:rsidR="00E613A0" w:rsidRDefault="00E613A0" w:rsidP="00B50BB5">
      <w:pPr>
        <w:pStyle w:val="ListParagraph"/>
        <w:numPr>
          <w:ilvl w:val="0"/>
          <w:numId w:val="14"/>
        </w:numPr>
        <w:contextualSpacing w:val="0"/>
        <w:rPr>
          <w:lang w:val="fr-FR"/>
        </w:rPr>
      </w:pPr>
      <w:r>
        <w:rPr>
          <w:lang w:val="fr-FR"/>
        </w:rPr>
        <w:t>Acceptez-vous les bons de commande en version électronique</w:t>
      </w:r>
      <w:r w:rsidR="00395BBF">
        <w:rPr>
          <w:lang w:val="fr-FR"/>
        </w:rPr>
        <w:t> </w:t>
      </w:r>
      <w:r>
        <w:rPr>
          <w:lang w:val="fr-FR"/>
        </w:rPr>
        <w:t xml:space="preserve">? </w:t>
      </w:r>
    </w:p>
    <w:p w:rsidR="00751E40" w:rsidRDefault="00751E40" w:rsidP="00751E40">
      <w:pPr>
        <w:rPr>
          <w:lang w:val="fr-FR"/>
        </w:rPr>
      </w:pPr>
    </w:p>
    <w:p w:rsidR="00751E40" w:rsidRDefault="00751E40" w:rsidP="00751E40">
      <w:pPr>
        <w:rPr>
          <w:lang w:val="fr-FR"/>
        </w:rPr>
      </w:pPr>
    </w:p>
    <w:p w:rsidR="00751E40" w:rsidRDefault="00751E40" w:rsidP="00751E40">
      <w:pPr>
        <w:rPr>
          <w:lang w:val="fr-FR"/>
        </w:rPr>
      </w:pPr>
    </w:p>
    <w:p w:rsidR="00751E40" w:rsidRDefault="00751E40" w:rsidP="00751E40">
      <w:pPr>
        <w:rPr>
          <w:lang w:val="fr-FR"/>
        </w:rPr>
      </w:pPr>
    </w:p>
    <w:p w:rsidR="00751E40" w:rsidRDefault="00751E40" w:rsidP="00751E40">
      <w:pPr>
        <w:rPr>
          <w:lang w:val="fr-FR"/>
        </w:rPr>
      </w:pPr>
    </w:p>
    <w:p w:rsidR="00751E40" w:rsidRPr="00751E40" w:rsidRDefault="00751E40" w:rsidP="00751E40">
      <w:pPr>
        <w:rPr>
          <w:lang w:val="fr-FR"/>
        </w:rPr>
      </w:pPr>
    </w:p>
    <w:p w:rsidR="00751E40" w:rsidRPr="00812599" w:rsidRDefault="00751E40" w:rsidP="00B50BB5">
      <w:pPr>
        <w:pStyle w:val="ListParagraph"/>
        <w:numPr>
          <w:ilvl w:val="0"/>
          <w:numId w:val="14"/>
        </w:numPr>
        <w:contextualSpacing w:val="0"/>
        <w:rPr>
          <w:lang w:val="fr-FR"/>
        </w:rPr>
      </w:pPr>
      <w:r>
        <w:rPr>
          <w:lang w:val="fr-FR"/>
        </w:rPr>
        <w:t>Sur des contrats à long terme, accepteriez-vous que ACF branche des équipements VHF et/ou HF</w:t>
      </w:r>
      <w:r w:rsidR="00513502">
        <w:rPr>
          <w:lang w:val="fr-FR"/>
        </w:rPr>
        <w:t xml:space="preserve"> et/ou tracking device</w:t>
      </w:r>
      <w:r>
        <w:rPr>
          <w:lang w:val="fr-FR"/>
        </w:rPr>
        <w:t xml:space="preserve"> dans vos véhicules</w:t>
      </w:r>
      <w:r w:rsidR="00395BBF">
        <w:rPr>
          <w:lang w:val="fr-FR"/>
        </w:rPr>
        <w:t> </w:t>
      </w:r>
      <w:r>
        <w:rPr>
          <w:lang w:val="fr-FR"/>
        </w:rPr>
        <w:t xml:space="preserve">? </w:t>
      </w:r>
    </w:p>
    <w:p w:rsidR="00812599" w:rsidRDefault="00812599" w:rsidP="00812599">
      <w:pPr>
        <w:pStyle w:val="ListParagraph"/>
        <w:ind w:left="0"/>
        <w:rPr>
          <w:lang w:val="fr-FR"/>
        </w:rPr>
      </w:pPr>
    </w:p>
    <w:p w:rsidR="002C41D4" w:rsidRPr="00812599" w:rsidRDefault="002C41D4" w:rsidP="00812599">
      <w:pPr>
        <w:pStyle w:val="ListParagraph"/>
        <w:ind w:left="0"/>
        <w:rPr>
          <w:lang w:val="fr-FR"/>
        </w:rPr>
      </w:pPr>
    </w:p>
    <w:p w:rsidR="00812599" w:rsidRDefault="00812599" w:rsidP="00812599">
      <w:pPr>
        <w:pStyle w:val="ListParagraph"/>
        <w:suppressAutoHyphens w:val="0"/>
        <w:spacing w:after="200" w:line="276" w:lineRule="auto"/>
        <w:rPr>
          <w:rFonts w:ascii="Trebuchet MS" w:hAnsi="Trebuchet MS"/>
          <w:sz w:val="22"/>
          <w:szCs w:val="22"/>
          <w:lang w:val="fr-FR"/>
        </w:rPr>
      </w:pPr>
    </w:p>
    <w:p w:rsidR="002C41D4" w:rsidRDefault="002C41D4" w:rsidP="002C41D4">
      <w:pPr>
        <w:rPr>
          <w:lang w:val="fr-FR"/>
        </w:rPr>
      </w:pPr>
    </w:p>
    <w:p w:rsidR="002C41D4" w:rsidRDefault="002C41D4" w:rsidP="002C41D4">
      <w:pPr>
        <w:rPr>
          <w:lang w:val="fr-FR"/>
        </w:rPr>
      </w:pPr>
    </w:p>
    <w:p w:rsidR="002C41D4" w:rsidRDefault="002C41D4" w:rsidP="002C41D4">
      <w:pPr>
        <w:rPr>
          <w:lang w:val="fr-FR"/>
        </w:rPr>
      </w:pPr>
    </w:p>
    <w:p w:rsidR="002C41D4" w:rsidRPr="002C41D4" w:rsidRDefault="002C41D4" w:rsidP="002C41D4">
      <w:pPr>
        <w:rPr>
          <w:lang w:val="fr-FR"/>
        </w:rPr>
      </w:pPr>
    </w:p>
    <w:p w:rsidR="002C41D4" w:rsidRPr="00812599" w:rsidRDefault="002C41D4" w:rsidP="002C41D4">
      <w:pPr>
        <w:pStyle w:val="ListParagraph"/>
        <w:numPr>
          <w:ilvl w:val="0"/>
          <w:numId w:val="14"/>
        </w:numPr>
        <w:contextualSpacing w:val="0"/>
        <w:rPr>
          <w:lang w:val="fr-FR"/>
        </w:rPr>
      </w:pPr>
      <w:r>
        <w:rPr>
          <w:lang w:val="fr-FR"/>
        </w:rPr>
        <w:t>Proposez-vous d’autres services</w:t>
      </w:r>
      <w:r w:rsidR="00395BBF">
        <w:rPr>
          <w:lang w:val="fr-FR"/>
        </w:rPr>
        <w:t> </w:t>
      </w:r>
      <w:r>
        <w:rPr>
          <w:lang w:val="fr-FR"/>
        </w:rPr>
        <w:t xml:space="preserve">? </w:t>
      </w:r>
    </w:p>
    <w:p w:rsidR="00812599" w:rsidRDefault="00812599" w:rsidP="00812599">
      <w:pPr>
        <w:pStyle w:val="ListParagraph"/>
        <w:suppressAutoHyphens w:val="0"/>
        <w:spacing w:after="200" w:line="276" w:lineRule="auto"/>
        <w:rPr>
          <w:rFonts w:ascii="Trebuchet MS" w:hAnsi="Trebuchet MS"/>
          <w:sz w:val="22"/>
          <w:szCs w:val="22"/>
          <w:lang w:val="fr-FR"/>
        </w:rPr>
      </w:pPr>
    </w:p>
    <w:p w:rsidR="00812599" w:rsidRDefault="00812599" w:rsidP="00812599">
      <w:pPr>
        <w:pStyle w:val="ListParagraph"/>
        <w:suppressAutoHyphens w:val="0"/>
        <w:spacing w:after="200" w:line="276" w:lineRule="auto"/>
        <w:rPr>
          <w:rFonts w:ascii="Trebuchet MS" w:hAnsi="Trebuchet MS"/>
          <w:sz w:val="22"/>
          <w:szCs w:val="22"/>
          <w:lang w:val="fr-FR"/>
        </w:rPr>
      </w:pPr>
    </w:p>
    <w:p w:rsidR="00812599" w:rsidRDefault="00812599" w:rsidP="00812599">
      <w:pPr>
        <w:pStyle w:val="ListParagraph"/>
        <w:suppressAutoHyphens w:val="0"/>
        <w:spacing w:after="200" w:line="276" w:lineRule="auto"/>
        <w:rPr>
          <w:rFonts w:ascii="Trebuchet MS" w:hAnsi="Trebuchet MS"/>
          <w:sz w:val="22"/>
          <w:szCs w:val="22"/>
          <w:lang w:val="fr-FR"/>
        </w:rPr>
      </w:pPr>
    </w:p>
    <w:p w:rsidR="00812599" w:rsidRPr="00812599" w:rsidRDefault="00812599" w:rsidP="00812599">
      <w:pPr>
        <w:pStyle w:val="ListParagraph"/>
        <w:suppressAutoHyphens w:val="0"/>
        <w:spacing w:after="200" w:line="276" w:lineRule="auto"/>
        <w:rPr>
          <w:rFonts w:ascii="Trebuchet MS" w:hAnsi="Trebuchet MS"/>
          <w:sz w:val="22"/>
          <w:szCs w:val="22"/>
          <w:lang w:val="fr-FR"/>
        </w:rPr>
      </w:pPr>
    </w:p>
    <w:p w:rsidR="00812599" w:rsidRPr="00555853" w:rsidRDefault="00A54DE5" w:rsidP="00812599">
      <w:pPr>
        <w:rPr>
          <w:b/>
          <w:u w:val="single"/>
          <w:lang w:val="fr-FR"/>
        </w:rPr>
      </w:pPr>
      <w:r w:rsidRPr="00555853">
        <w:rPr>
          <w:b/>
          <w:u w:val="single"/>
          <w:lang w:val="fr-FR"/>
        </w:rPr>
        <w:t xml:space="preserve">Flotte et </w:t>
      </w:r>
      <w:r w:rsidR="00760502" w:rsidRPr="00555853">
        <w:rPr>
          <w:b/>
          <w:u w:val="single"/>
          <w:lang w:val="fr-FR"/>
        </w:rPr>
        <w:t>maintenances</w:t>
      </w:r>
      <w:r w:rsidR="00395BBF" w:rsidRPr="00555853">
        <w:rPr>
          <w:b/>
          <w:u w:val="single"/>
          <w:lang w:val="fr-FR"/>
        </w:rPr>
        <w:t> </w:t>
      </w:r>
      <w:r w:rsidR="00760502" w:rsidRPr="00555853">
        <w:rPr>
          <w:b/>
          <w:u w:val="single"/>
          <w:lang w:val="fr-FR"/>
        </w:rPr>
        <w:t>:</w:t>
      </w:r>
    </w:p>
    <w:p w:rsidR="00812599" w:rsidRPr="002C41D4" w:rsidRDefault="00812599" w:rsidP="00812599">
      <w:pPr>
        <w:rPr>
          <w:rFonts w:ascii="Trebuchet MS" w:hAnsi="Trebuchet MS"/>
          <w:sz w:val="22"/>
          <w:szCs w:val="22"/>
          <w:lang w:val="fr-FR"/>
        </w:rPr>
      </w:pPr>
    </w:p>
    <w:p w:rsidR="00812599" w:rsidRDefault="001D432E" w:rsidP="002C41D4">
      <w:pPr>
        <w:pStyle w:val="ListParagraph"/>
        <w:numPr>
          <w:ilvl w:val="0"/>
          <w:numId w:val="14"/>
        </w:numPr>
        <w:contextualSpacing w:val="0"/>
        <w:rPr>
          <w:lang w:val="fr-FR"/>
        </w:rPr>
      </w:pPr>
      <w:r>
        <w:rPr>
          <w:lang w:val="fr-FR"/>
        </w:rPr>
        <w:t>De combie</w:t>
      </w:r>
      <w:r w:rsidR="00C22018">
        <w:rPr>
          <w:lang w:val="fr-FR"/>
        </w:rPr>
        <w:t>n de véhicules</w:t>
      </w:r>
      <w:r>
        <w:rPr>
          <w:lang w:val="fr-FR"/>
        </w:rPr>
        <w:t xml:space="preserve"> êtes-vous le propriétai</w:t>
      </w:r>
      <w:r w:rsidR="00C22018">
        <w:rPr>
          <w:lang w:val="fr-FR"/>
        </w:rPr>
        <w:t>re</w:t>
      </w:r>
      <w:r w:rsidR="00395BBF">
        <w:rPr>
          <w:lang w:val="fr-FR"/>
        </w:rPr>
        <w:t> </w:t>
      </w:r>
      <w:r w:rsidR="00C22018">
        <w:rPr>
          <w:lang w:val="fr-FR"/>
        </w:rPr>
        <w:t>? Détaillez le nombre de véhicules par marque et modèle.</w:t>
      </w:r>
    </w:p>
    <w:p w:rsidR="001D432E" w:rsidRDefault="001D432E" w:rsidP="001D432E">
      <w:pPr>
        <w:pStyle w:val="ListParagraph"/>
        <w:contextualSpacing w:val="0"/>
        <w:rPr>
          <w:lang w:val="fr-FR"/>
        </w:rPr>
      </w:pPr>
    </w:p>
    <w:p w:rsidR="001D432E" w:rsidRDefault="001D432E" w:rsidP="001D432E">
      <w:pPr>
        <w:pStyle w:val="ListParagraph"/>
        <w:contextualSpacing w:val="0"/>
        <w:rPr>
          <w:lang w:val="fr-FR"/>
        </w:rPr>
      </w:pPr>
    </w:p>
    <w:p w:rsidR="00513502" w:rsidRPr="001D432E" w:rsidRDefault="00513502" w:rsidP="001D432E">
      <w:pPr>
        <w:pStyle w:val="ListParagraph"/>
        <w:contextualSpacing w:val="0"/>
        <w:rPr>
          <w:lang w:val="fr-FR"/>
        </w:rPr>
      </w:pPr>
    </w:p>
    <w:p w:rsidR="00812599" w:rsidRPr="001D432E" w:rsidRDefault="00812599" w:rsidP="00812599">
      <w:pPr>
        <w:pStyle w:val="ListParagraph"/>
        <w:rPr>
          <w:lang w:val="fr-FR"/>
        </w:rPr>
      </w:pPr>
    </w:p>
    <w:p w:rsidR="00812599" w:rsidRDefault="001D432E" w:rsidP="00B50BB5">
      <w:pPr>
        <w:pStyle w:val="ListParagraph"/>
        <w:numPr>
          <w:ilvl w:val="0"/>
          <w:numId w:val="14"/>
        </w:numPr>
        <w:contextualSpacing w:val="0"/>
        <w:rPr>
          <w:lang w:val="fr-FR"/>
        </w:rPr>
      </w:pPr>
      <w:r>
        <w:rPr>
          <w:lang w:val="fr-FR"/>
        </w:rPr>
        <w:t xml:space="preserve">Quel type d’assurance avez-vous pour vos </w:t>
      </w:r>
      <w:r w:rsidR="00C22018">
        <w:rPr>
          <w:lang w:val="fr-FR"/>
        </w:rPr>
        <w:t>véhicules</w:t>
      </w:r>
      <w:r w:rsidR="00395BBF">
        <w:rPr>
          <w:lang w:val="fr-FR"/>
        </w:rPr>
        <w:t> </w:t>
      </w:r>
      <w:r w:rsidR="00812599" w:rsidRPr="00812599">
        <w:rPr>
          <w:lang w:val="fr-FR"/>
        </w:rPr>
        <w:t>?</w:t>
      </w:r>
      <w:r>
        <w:rPr>
          <w:lang w:val="fr-FR"/>
        </w:rPr>
        <w:t xml:space="preserve"> </w:t>
      </w:r>
      <w:r w:rsidR="00C22018">
        <w:rPr>
          <w:lang w:val="fr-FR"/>
        </w:rPr>
        <w:t>Les passagers sont-ils couverts en cas d’accident</w:t>
      </w:r>
      <w:r w:rsidR="00395BBF">
        <w:rPr>
          <w:lang w:val="fr-FR"/>
        </w:rPr>
        <w:t> </w:t>
      </w:r>
      <w:r w:rsidR="00C22018">
        <w:rPr>
          <w:lang w:val="fr-FR"/>
        </w:rPr>
        <w:t xml:space="preserve">? </w:t>
      </w:r>
      <w:r>
        <w:rPr>
          <w:lang w:val="fr-FR"/>
        </w:rPr>
        <w:t>Fournir les certificats</w:t>
      </w:r>
    </w:p>
    <w:p w:rsidR="001D432E" w:rsidRDefault="001D432E" w:rsidP="001D432E">
      <w:pPr>
        <w:pStyle w:val="ListParagraph"/>
        <w:contextualSpacing w:val="0"/>
        <w:rPr>
          <w:lang w:val="fr-FR"/>
        </w:rPr>
      </w:pPr>
    </w:p>
    <w:p w:rsidR="001D432E" w:rsidRDefault="001D432E" w:rsidP="001D432E">
      <w:pPr>
        <w:pStyle w:val="ListParagraph"/>
        <w:contextualSpacing w:val="0"/>
        <w:rPr>
          <w:lang w:val="fr-FR"/>
        </w:rPr>
      </w:pPr>
    </w:p>
    <w:p w:rsidR="001D432E" w:rsidRDefault="001D432E" w:rsidP="001D432E">
      <w:pPr>
        <w:pStyle w:val="ListParagraph"/>
        <w:contextualSpacing w:val="0"/>
        <w:rPr>
          <w:lang w:val="fr-FR"/>
        </w:rPr>
      </w:pPr>
    </w:p>
    <w:p w:rsidR="001D432E" w:rsidRDefault="001D432E" w:rsidP="001D432E">
      <w:pPr>
        <w:pStyle w:val="ListParagraph"/>
        <w:contextualSpacing w:val="0"/>
        <w:rPr>
          <w:lang w:val="fr-FR"/>
        </w:rPr>
      </w:pPr>
    </w:p>
    <w:p w:rsidR="001D432E" w:rsidRDefault="001D432E" w:rsidP="00B50BB5">
      <w:pPr>
        <w:pStyle w:val="ListParagraph"/>
        <w:numPr>
          <w:ilvl w:val="0"/>
          <w:numId w:val="14"/>
        </w:numPr>
        <w:contextualSpacing w:val="0"/>
        <w:rPr>
          <w:lang w:val="fr-FR"/>
        </w:rPr>
      </w:pPr>
      <w:r>
        <w:rPr>
          <w:lang w:val="fr-FR"/>
        </w:rPr>
        <w:t xml:space="preserve">Comment faîtes-vous l’entretien de </w:t>
      </w:r>
      <w:r w:rsidR="00C22018">
        <w:rPr>
          <w:lang w:val="fr-FR"/>
        </w:rPr>
        <w:t>vos véhicules</w:t>
      </w:r>
      <w:r w:rsidR="00395BBF">
        <w:rPr>
          <w:lang w:val="fr-FR"/>
        </w:rPr>
        <w:t> </w:t>
      </w:r>
      <w:r>
        <w:rPr>
          <w:lang w:val="fr-FR"/>
        </w:rPr>
        <w:t>? Externalisez-vous le service ou faites-vous l’entretien vous-même</w:t>
      </w:r>
      <w:r w:rsidR="00395BBF">
        <w:rPr>
          <w:lang w:val="fr-FR"/>
        </w:rPr>
        <w:t> </w:t>
      </w:r>
      <w:r>
        <w:rPr>
          <w:lang w:val="fr-FR"/>
        </w:rPr>
        <w:t>? Si vous faîtes appel à un garage extér</w:t>
      </w:r>
      <w:r w:rsidR="00A54DE5">
        <w:rPr>
          <w:lang w:val="fr-FR"/>
        </w:rPr>
        <w:t xml:space="preserve">ieur, mentionnez lequel et sur quel type de contrat/d’accord travaillez-vous. </w:t>
      </w:r>
    </w:p>
    <w:p w:rsidR="00A54DE5" w:rsidRDefault="00A54DE5" w:rsidP="00A54DE5">
      <w:pPr>
        <w:pStyle w:val="ListParagraph"/>
        <w:contextualSpacing w:val="0"/>
        <w:rPr>
          <w:lang w:val="fr-FR"/>
        </w:rPr>
      </w:pPr>
    </w:p>
    <w:p w:rsidR="00A54DE5" w:rsidRDefault="00A54DE5" w:rsidP="00A54DE5">
      <w:pPr>
        <w:pStyle w:val="ListParagraph"/>
        <w:contextualSpacing w:val="0"/>
        <w:rPr>
          <w:lang w:val="fr-FR"/>
        </w:rPr>
      </w:pPr>
    </w:p>
    <w:p w:rsidR="00A54DE5" w:rsidRDefault="00A54DE5" w:rsidP="00A54DE5">
      <w:pPr>
        <w:pStyle w:val="ListParagraph"/>
        <w:contextualSpacing w:val="0"/>
        <w:rPr>
          <w:lang w:val="fr-FR"/>
        </w:rPr>
      </w:pPr>
    </w:p>
    <w:p w:rsidR="002C41D4" w:rsidRDefault="002C41D4" w:rsidP="00A54DE5">
      <w:pPr>
        <w:pStyle w:val="ListParagraph"/>
        <w:contextualSpacing w:val="0"/>
        <w:rPr>
          <w:lang w:val="fr-FR"/>
        </w:rPr>
      </w:pPr>
    </w:p>
    <w:p w:rsidR="002C41D4" w:rsidRDefault="002C41D4" w:rsidP="00A54DE5">
      <w:pPr>
        <w:pStyle w:val="ListParagraph"/>
        <w:contextualSpacing w:val="0"/>
        <w:rPr>
          <w:lang w:val="fr-FR"/>
        </w:rPr>
      </w:pPr>
    </w:p>
    <w:p w:rsidR="00A54DE5" w:rsidRDefault="00A54DE5" w:rsidP="00B50BB5">
      <w:pPr>
        <w:pStyle w:val="ListParagraph"/>
        <w:numPr>
          <w:ilvl w:val="0"/>
          <w:numId w:val="14"/>
        </w:numPr>
        <w:contextualSpacing w:val="0"/>
        <w:rPr>
          <w:lang w:val="fr-FR"/>
        </w:rPr>
      </w:pPr>
      <w:r>
        <w:rPr>
          <w:lang w:val="fr-FR"/>
        </w:rPr>
        <w:lastRenderedPageBreak/>
        <w:t>Quel est votre politique</w:t>
      </w:r>
      <w:r w:rsidR="00C22018">
        <w:rPr>
          <w:lang w:val="fr-FR"/>
        </w:rPr>
        <w:t xml:space="preserve"> de maintenance pour vos véhicules</w:t>
      </w:r>
      <w:r w:rsidR="00395BBF">
        <w:rPr>
          <w:lang w:val="fr-FR"/>
        </w:rPr>
        <w:t> </w:t>
      </w:r>
      <w:r>
        <w:rPr>
          <w:lang w:val="fr-FR"/>
        </w:rPr>
        <w:t xml:space="preserve">? Sur </w:t>
      </w:r>
      <w:r w:rsidR="00760502">
        <w:rPr>
          <w:lang w:val="fr-FR"/>
        </w:rPr>
        <w:t>quels</w:t>
      </w:r>
      <w:r>
        <w:rPr>
          <w:lang w:val="fr-FR"/>
        </w:rPr>
        <w:t xml:space="preserve"> intervalles en km faites-vous vos maintenances</w:t>
      </w:r>
      <w:r w:rsidR="00395BBF">
        <w:rPr>
          <w:lang w:val="fr-FR"/>
        </w:rPr>
        <w:t> </w:t>
      </w:r>
      <w:r>
        <w:rPr>
          <w:lang w:val="fr-FR"/>
        </w:rPr>
        <w:t>? Quelles-types de maintenance faites-vous par intervalle</w:t>
      </w:r>
      <w:r w:rsidR="00395BBF">
        <w:rPr>
          <w:lang w:val="fr-FR"/>
        </w:rPr>
        <w:t> </w:t>
      </w:r>
      <w:r>
        <w:rPr>
          <w:lang w:val="fr-FR"/>
        </w:rPr>
        <w:t>? Avez-vous une politique de maintenance ou/et un planning de maintenance en place</w:t>
      </w:r>
      <w:r w:rsidR="00395BBF">
        <w:rPr>
          <w:lang w:val="fr-FR"/>
        </w:rPr>
        <w:t> </w:t>
      </w:r>
      <w:r>
        <w:rPr>
          <w:lang w:val="fr-FR"/>
        </w:rPr>
        <w:t>?</w:t>
      </w:r>
    </w:p>
    <w:p w:rsidR="00A54DE5" w:rsidRDefault="00A54DE5" w:rsidP="00A54DE5">
      <w:pPr>
        <w:pStyle w:val="ListParagraph"/>
        <w:contextualSpacing w:val="0"/>
        <w:rPr>
          <w:lang w:val="fr-FR"/>
        </w:rPr>
      </w:pPr>
    </w:p>
    <w:p w:rsidR="00A54DE5" w:rsidRDefault="00A54DE5" w:rsidP="00A54DE5">
      <w:pPr>
        <w:pStyle w:val="ListParagraph"/>
        <w:contextualSpacing w:val="0"/>
        <w:rPr>
          <w:lang w:val="fr-FR"/>
        </w:rPr>
      </w:pPr>
    </w:p>
    <w:p w:rsidR="00A54DE5" w:rsidRDefault="00A54DE5" w:rsidP="00A54DE5">
      <w:pPr>
        <w:pStyle w:val="ListParagraph"/>
        <w:contextualSpacing w:val="0"/>
        <w:rPr>
          <w:lang w:val="fr-FR"/>
        </w:rPr>
      </w:pPr>
    </w:p>
    <w:p w:rsidR="00751E40" w:rsidRDefault="00751E40" w:rsidP="00A54DE5">
      <w:pPr>
        <w:pStyle w:val="ListParagraph"/>
        <w:contextualSpacing w:val="0"/>
        <w:rPr>
          <w:lang w:val="fr-FR"/>
        </w:rPr>
      </w:pPr>
    </w:p>
    <w:p w:rsidR="00751E40" w:rsidRDefault="00751E40" w:rsidP="00A54DE5">
      <w:pPr>
        <w:pStyle w:val="ListParagraph"/>
        <w:contextualSpacing w:val="0"/>
        <w:rPr>
          <w:lang w:val="fr-FR"/>
        </w:rPr>
      </w:pPr>
    </w:p>
    <w:p w:rsidR="00A54DE5" w:rsidRDefault="00A54DE5" w:rsidP="00A54DE5">
      <w:pPr>
        <w:pStyle w:val="ListParagraph"/>
        <w:contextualSpacing w:val="0"/>
        <w:rPr>
          <w:lang w:val="fr-FR"/>
        </w:rPr>
      </w:pPr>
      <w:r>
        <w:rPr>
          <w:lang w:val="fr-FR"/>
        </w:rPr>
        <w:t xml:space="preserve"> </w:t>
      </w:r>
    </w:p>
    <w:p w:rsidR="00A54DE5" w:rsidRDefault="00A54DE5" w:rsidP="00B50BB5">
      <w:pPr>
        <w:pStyle w:val="ListParagraph"/>
        <w:numPr>
          <w:ilvl w:val="0"/>
          <w:numId w:val="14"/>
        </w:numPr>
        <w:contextualSpacing w:val="0"/>
        <w:rPr>
          <w:lang w:val="fr-FR"/>
        </w:rPr>
      </w:pPr>
      <w:r>
        <w:rPr>
          <w:lang w:val="fr-FR"/>
        </w:rPr>
        <w:t xml:space="preserve">Avez-vous des accords avec des garages à l’extérieur </w:t>
      </w:r>
      <w:r w:rsidR="00513502">
        <w:rPr>
          <w:lang w:val="fr-FR"/>
        </w:rPr>
        <w:t>de Port-au-Prince</w:t>
      </w:r>
      <w:r w:rsidR="00395BBF">
        <w:rPr>
          <w:lang w:val="fr-FR"/>
        </w:rPr>
        <w:t> </w:t>
      </w:r>
      <w:r>
        <w:rPr>
          <w:lang w:val="fr-FR"/>
        </w:rPr>
        <w:t xml:space="preserve">? Si oui mentionnez où. </w:t>
      </w:r>
    </w:p>
    <w:p w:rsidR="00A54DE5" w:rsidRDefault="00A54DE5" w:rsidP="00A54DE5">
      <w:pPr>
        <w:rPr>
          <w:lang w:val="fr-FR"/>
        </w:rPr>
      </w:pPr>
    </w:p>
    <w:p w:rsidR="00A54DE5" w:rsidRDefault="00A54DE5" w:rsidP="00A54DE5">
      <w:pPr>
        <w:rPr>
          <w:lang w:val="fr-FR"/>
        </w:rPr>
      </w:pPr>
    </w:p>
    <w:p w:rsidR="00A54DE5" w:rsidRDefault="00A54DE5" w:rsidP="00A54DE5">
      <w:pPr>
        <w:rPr>
          <w:lang w:val="fr-FR"/>
        </w:rPr>
      </w:pPr>
    </w:p>
    <w:p w:rsidR="00513502" w:rsidRDefault="00513502" w:rsidP="00A54DE5">
      <w:pPr>
        <w:rPr>
          <w:lang w:val="fr-FR"/>
        </w:rPr>
      </w:pPr>
    </w:p>
    <w:p w:rsidR="00513502" w:rsidRPr="00A54DE5" w:rsidRDefault="00513502" w:rsidP="00A54DE5">
      <w:pPr>
        <w:rPr>
          <w:lang w:val="fr-FR"/>
        </w:rPr>
      </w:pPr>
    </w:p>
    <w:p w:rsidR="00A54DE5" w:rsidRDefault="00A54DE5" w:rsidP="00B50BB5">
      <w:pPr>
        <w:pStyle w:val="ListParagraph"/>
        <w:numPr>
          <w:ilvl w:val="0"/>
          <w:numId w:val="14"/>
        </w:numPr>
        <w:contextualSpacing w:val="0"/>
        <w:rPr>
          <w:lang w:val="fr-FR"/>
        </w:rPr>
      </w:pPr>
      <w:r>
        <w:rPr>
          <w:lang w:val="fr-FR"/>
        </w:rPr>
        <w:t>En</w:t>
      </w:r>
      <w:r w:rsidR="00C22018">
        <w:rPr>
          <w:lang w:val="fr-FR"/>
        </w:rPr>
        <w:t xml:space="preserve"> cas de panne d’un de vos véhicules</w:t>
      </w:r>
      <w:r>
        <w:rPr>
          <w:lang w:val="fr-FR"/>
        </w:rPr>
        <w:t xml:space="preserve"> sur le terrain, </w:t>
      </w:r>
      <w:r w:rsidR="00555853">
        <w:rPr>
          <w:lang w:val="fr-FR"/>
        </w:rPr>
        <w:t>combien de temps vous faudra-t-</w:t>
      </w:r>
      <w:r w:rsidR="00C22018">
        <w:rPr>
          <w:lang w:val="fr-FR"/>
        </w:rPr>
        <w:t>il pour mobiliser un autre véhicule</w:t>
      </w:r>
      <w:r w:rsidR="00395BBF">
        <w:rPr>
          <w:lang w:val="fr-FR"/>
        </w:rPr>
        <w:t> </w:t>
      </w:r>
      <w:r w:rsidR="00C22018">
        <w:rPr>
          <w:lang w:val="fr-FR"/>
        </w:rPr>
        <w:t>? Même qu</w:t>
      </w:r>
      <w:r w:rsidR="00513502">
        <w:rPr>
          <w:lang w:val="fr-FR"/>
        </w:rPr>
        <w:t>estion pour une panne à Port-au-Prince</w:t>
      </w:r>
      <w:r w:rsidR="00395BBF">
        <w:rPr>
          <w:lang w:val="fr-FR"/>
        </w:rPr>
        <w:t> </w:t>
      </w:r>
      <w:r w:rsidR="00C22018">
        <w:rPr>
          <w:lang w:val="fr-FR"/>
        </w:rPr>
        <w:t xml:space="preserve">?  </w:t>
      </w:r>
      <w:r>
        <w:rPr>
          <w:lang w:val="fr-FR"/>
        </w:rPr>
        <w:t xml:space="preserve"> </w:t>
      </w:r>
    </w:p>
    <w:p w:rsidR="00A54DE5" w:rsidRDefault="00A54DE5" w:rsidP="00A54DE5">
      <w:pPr>
        <w:rPr>
          <w:lang w:val="fr-FR"/>
        </w:rPr>
      </w:pPr>
    </w:p>
    <w:p w:rsidR="00A54DE5" w:rsidRDefault="00A54DE5" w:rsidP="00A54DE5">
      <w:pPr>
        <w:rPr>
          <w:lang w:val="fr-FR"/>
        </w:rPr>
      </w:pPr>
    </w:p>
    <w:p w:rsidR="00A54DE5" w:rsidRDefault="00A54DE5" w:rsidP="00A54DE5">
      <w:pPr>
        <w:rPr>
          <w:lang w:val="fr-FR"/>
        </w:rPr>
      </w:pPr>
    </w:p>
    <w:p w:rsidR="00513502" w:rsidRDefault="00513502" w:rsidP="00A54DE5">
      <w:pPr>
        <w:rPr>
          <w:lang w:val="fr-FR"/>
        </w:rPr>
      </w:pPr>
    </w:p>
    <w:p w:rsidR="00513502" w:rsidRDefault="00513502" w:rsidP="00A54DE5">
      <w:pPr>
        <w:rPr>
          <w:lang w:val="fr-FR"/>
        </w:rPr>
      </w:pPr>
    </w:p>
    <w:p w:rsidR="00A54DE5" w:rsidRPr="00A54DE5" w:rsidRDefault="00A54DE5" w:rsidP="00A54DE5">
      <w:pPr>
        <w:rPr>
          <w:lang w:val="fr-FR"/>
        </w:rPr>
      </w:pPr>
    </w:p>
    <w:p w:rsidR="00A54DE5" w:rsidRDefault="00A54DE5" w:rsidP="00B50BB5">
      <w:pPr>
        <w:pStyle w:val="ListParagraph"/>
        <w:numPr>
          <w:ilvl w:val="0"/>
          <w:numId w:val="14"/>
        </w:numPr>
        <w:contextualSpacing w:val="0"/>
        <w:rPr>
          <w:lang w:val="fr-FR"/>
        </w:rPr>
      </w:pPr>
      <w:r>
        <w:rPr>
          <w:lang w:val="fr-FR"/>
        </w:rPr>
        <w:t>Si vous faîtes l’en</w:t>
      </w:r>
      <w:r w:rsidR="00C22018">
        <w:rPr>
          <w:lang w:val="fr-FR"/>
        </w:rPr>
        <w:t>tretien vous-même de vos véhicules</w:t>
      </w:r>
      <w:r>
        <w:rPr>
          <w:lang w:val="fr-FR"/>
        </w:rPr>
        <w:t>, où vous fournissez-vous en pièces détachées</w:t>
      </w:r>
      <w:r w:rsidR="00395BBF">
        <w:rPr>
          <w:lang w:val="fr-FR"/>
        </w:rPr>
        <w:t> </w:t>
      </w:r>
      <w:r>
        <w:rPr>
          <w:lang w:val="fr-FR"/>
        </w:rPr>
        <w:t>? Avez-vous une politique de contrôle qualité des pièces détachés en place</w:t>
      </w:r>
      <w:r w:rsidR="00395BBF">
        <w:rPr>
          <w:lang w:val="fr-FR"/>
        </w:rPr>
        <w:t> </w:t>
      </w:r>
      <w:r>
        <w:rPr>
          <w:lang w:val="fr-FR"/>
        </w:rPr>
        <w:t>? Avez-vous un accord-cadre avec un fournisseur</w:t>
      </w:r>
      <w:r w:rsidR="00395BBF">
        <w:rPr>
          <w:lang w:val="fr-FR"/>
        </w:rPr>
        <w:t> </w:t>
      </w:r>
      <w:r>
        <w:rPr>
          <w:lang w:val="fr-FR"/>
        </w:rPr>
        <w:t xml:space="preserve">? </w:t>
      </w:r>
    </w:p>
    <w:p w:rsidR="00A54DE5" w:rsidRDefault="00A54DE5" w:rsidP="00A54DE5">
      <w:pPr>
        <w:pStyle w:val="ListParagraph"/>
        <w:contextualSpacing w:val="0"/>
        <w:rPr>
          <w:lang w:val="fr-FR"/>
        </w:rPr>
      </w:pPr>
    </w:p>
    <w:p w:rsidR="00A54DE5" w:rsidRDefault="00A54DE5" w:rsidP="00A54DE5">
      <w:pPr>
        <w:pStyle w:val="ListParagraph"/>
        <w:contextualSpacing w:val="0"/>
        <w:rPr>
          <w:lang w:val="fr-FR"/>
        </w:rPr>
      </w:pPr>
    </w:p>
    <w:p w:rsidR="002C41D4" w:rsidRDefault="002C41D4" w:rsidP="00A54DE5">
      <w:pPr>
        <w:pStyle w:val="ListParagraph"/>
        <w:contextualSpacing w:val="0"/>
        <w:rPr>
          <w:lang w:val="fr-FR"/>
        </w:rPr>
      </w:pPr>
    </w:p>
    <w:p w:rsidR="002C41D4" w:rsidRDefault="002C41D4" w:rsidP="00A54DE5">
      <w:pPr>
        <w:pStyle w:val="ListParagraph"/>
        <w:contextualSpacing w:val="0"/>
        <w:rPr>
          <w:lang w:val="fr-FR"/>
        </w:rPr>
      </w:pPr>
    </w:p>
    <w:p w:rsidR="00A54DE5" w:rsidRDefault="00A54DE5" w:rsidP="00A54DE5">
      <w:pPr>
        <w:pStyle w:val="ListParagraph"/>
        <w:contextualSpacing w:val="0"/>
        <w:rPr>
          <w:lang w:val="fr-FR"/>
        </w:rPr>
      </w:pPr>
    </w:p>
    <w:p w:rsidR="00A54DE5" w:rsidRDefault="00A54DE5" w:rsidP="00B50BB5">
      <w:pPr>
        <w:pStyle w:val="ListParagraph"/>
        <w:numPr>
          <w:ilvl w:val="0"/>
          <w:numId w:val="14"/>
        </w:numPr>
        <w:contextualSpacing w:val="0"/>
        <w:rPr>
          <w:lang w:val="fr-FR"/>
        </w:rPr>
      </w:pPr>
      <w:r>
        <w:rPr>
          <w:lang w:val="fr-FR"/>
        </w:rPr>
        <w:t xml:space="preserve">Quelles outils, pièces détachées mettez-vous dans les </w:t>
      </w:r>
      <w:r w:rsidR="00C22018">
        <w:rPr>
          <w:lang w:val="fr-FR"/>
        </w:rPr>
        <w:t>véhicules</w:t>
      </w:r>
      <w:r>
        <w:rPr>
          <w:lang w:val="fr-FR"/>
        </w:rPr>
        <w:t xml:space="preserve"> avant leur départ pour le terrain</w:t>
      </w:r>
      <w:r w:rsidR="00395BBF">
        <w:rPr>
          <w:lang w:val="fr-FR"/>
        </w:rPr>
        <w:t> </w:t>
      </w:r>
      <w:r>
        <w:rPr>
          <w:lang w:val="fr-FR"/>
        </w:rPr>
        <w:t>?</w:t>
      </w:r>
    </w:p>
    <w:p w:rsidR="00A54DE5" w:rsidRDefault="00A54DE5" w:rsidP="00A54DE5">
      <w:pPr>
        <w:rPr>
          <w:lang w:val="fr-FR"/>
        </w:rPr>
      </w:pPr>
    </w:p>
    <w:p w:rsidR="00A54DE5" w:rsidRDefault="00A54DE5" w:rsidP="00A54DE5">
      <w:pPr>
        <w:rPr>
          <w:lang w:val="fr-FR"/>
        </w:rPr>
      </w:pPr>
    </w:p>
    <w:p w:rsidR="00760502" w:rsidRDefault="00760502" w:rsidP="00A54DE5">
      <w:pPr>
        <w:rPr>
          <w:lang w:val="fr-FR"/>
        </w:rPr>
      </w:pPr>
    </w:p>
    <w:p w:rsidR="00760502" w:rsidRDefault="00760502" w:rsidP="00A54DE5">
      <w:pPr>
        <w:rPr>
          <w:lang w:val="fr-FR"/>
        </w:rPr>
      </w:pPr>
    </w:p>
    <w:p w:rsidR="00A54DE5" w:rsidRPr="00A54DE5" w:rsidRDefault="00A54DE5" w:rsidP="00A54DE5">
      <w:pPr>
        <w:rPr>
          <w:lang w:val="fr-FR"/>
        </w:rPr>
      </w:pPr>
    </w:p>
    <w:p w:rsidR="00C22018" w:rsidRDefault="00A54DE5" w:rsidP="00B50BB5">
      <w:pPr>
        <w:pStyle w:val="ListParagraph"/>
        <w:numPr>
          <w:ilvl w:val="0"/>
          <w:numId w:val="14"/>
        </w:numPr>
        <w:contextualSpacing w:val="0"/>
        <w:rPr>
          <w:lang w:val="fr-FR"/>
        </w:rPr>
      </w:pPr>
      <w:r>
        <w:rPr>
          <w:lang w:val="fr-FR"/>
        </w:rPr>
        <w:t xml:space="preserve">Vos </w:t>
      </w:r>
      <w:r w:rsidR="00C22018">
        <w:rPr>
          <w:lang w:val="fr-FR"/>
        </w:rPr>
        <w:t>véhicules</w:t>
      </w:r>
      <w:r>
        <w:rPr>
          <w:lang w:val="fr-FR"/>
        </w:rPr>
        <w:t xml:space="preserve"> sont-ils équipés d’extincteurs</w:t>
      </w:r>
      <w:r w:rsidR="00760502">
        <w:rPr>
          <w:lang w:val="fr-FR"/>
        </w:rPr>
        <w:t xml:space="preserve"> et</w:t>
      </w:r>
      <w:r>
        <w:rPr>
          <w:lang w:val="fr-FR"/>
        </w:rPr>
        <w:t xml:space="preserve"> de kits de premier secour</w:t>
      </w:r>
      <w:r w:rsidR="00760502">
        <w:rPr>
          <w:lang w:val="fr-FR"/>
        </w:rPr>
        <w:t>s</w:t>
      </w:r>
      <w:r w:rsidR="00395BBF">
        <w:rPr>
          <w:lang w:val="fr-FR"/>
        </w:rPr>
        <w:t> </w:t>
      </w:r>
      <w:r w:rsidR="00760502">
        <w:rPr>
          <w:lang w:val="fr-FR"/>
        </w:rPr>
        <w:t xml:space="preserve">? Si oui précisez </w:t>
      </w:r>
      <w:r w:rsidR="00C22018">
        <w:rPr>
          <w:lang w:val="fr-FR"/>
        </w:rPr>
        <w:t>sur quels intervalles vous faites la révision des kits et des extincteurs</w:t>
      </w:r>
    </w:p>
    <w:p w:rsidR="00C22018" w:rsidRDefault="00C22018" w:rsidP="00C22018">
      <w:pPr>
        <w:rPr>
          <w:lang w:val="fr-FR"/>
        </w:rPr>
      </w:pPr>
    </w:p>
    <w:p w:rsidR="00C22018" w:rsidRDefault="00C22018" w:rsidP="00C22018">
      <w:pPr>
        <w:rPr>
          <w:lang w:val="fr-FR"/>
        </w:rPr>
      </w:pPr>
    </w:p>
    <w:p w:rsidR="00C22018" w:rsidRDefault="00C22018" w:rsidP="00C22018">
      <w:pPr>
        <w:rPr>
          <w:lang w:val="fr-FR"/>
        </w:rPr>
      </w:pPr>
    </w:p>
    <w:p w:rsidR="00C22018" w:rsidRDefault="00C22018" w:rsidP="00C22018">
      <w:pPr>
        <w:rPr>
          <w:lang w:val="fr-FR"/>
        </w:rPr>
      </w:pPr>
    </w:p>
    <w:p w:rsidR="00A54DE5" w:rsidRPr="00C22018" w:rsidRDefault="00760502" w:rsidP="00C22018">
      <w:pPr>
        <w:rPr>
          <w:lang w:val="fr-FR"/>
        </w:rPr>
      </w:pPr>
      <w:r w:rsidRPr="00C22018">
        <w:rPr>
          <w:lang w:val="fr-FR"/>
        </w:rPr>
        <w:t xml:space="preserve"> </w:t>
      </w:r>
    </w:p>
    <w:p w:rsidR="00C22018" w:rsidRDefault="00C22018" w:rsidP="00B50BB5">
      <w:pPr>
        <w:pStyle w:val="ListParagraph"/>
        <w:numPr>
          <w:ilvl w:val="0"/>
          <w:numId w:val="14"/>
        </w:numPr>
        <w:contextualSpacing w:val="0"/>
        <w:rPr>
          <w:lang w:val="fr-FR"/>
        </w:rPr>
      </w:pPr>
      <w:r>
        <w:rPr>
          <w:lang w:val="fr-FR"/>
        </w:rPr>
        <w:t>Tous vos véhicules sont-ils équipés d’Airbag à l’avant</w:t>
      </w:r>
      <w:r w:rsidR="00395BBF">
        <w:rPr>
          <w:lang w:val="fr-FR"/>
        </w:rPr>
        <w:t> </w:t>
      </w:r>
      <w:r>
        <w:rPr>
          <w:lang w:val="fr-FR"/>
        </w:rPr>
        <w:t xml:space="preserve">? Vos </w:t>
      </w:r>
      <w:r w:rsidR="00555853">
        <w:rPr>
          <w:lang w:val="fr-FR"/>
        </w:rPr>
        <w:t>Toyota</w:t>
      </w:r>
      <w:r>
        <w:rPr>
          <w:lang w:val="fr-FR"/>
        </w:rPr>
        <w:t xml:space="preserve"> </w:t>
      </w:r>
      <w:r w:rsidR="00555853">
        <w:rPr>
          <w:lang w:val="fr-FR"/>
        </w:rPr>
        <w:t>Land Cruiser</w:t>
      </w:r>
      <w:r>
        <w:rPr>
          <w:lang w:val="fr-FR"/>
        </w:rPr>
        <w:t xml:space="preserve"> </w:t>
      </w:r>
      <w:r w:rsidR="00555853">
        <w:rPr>
          <w:lang w:val="fr-FR"/>
        </w:rPr>
        <w:t>hard-top</w:t>
      </w:r>
      <w:r>
        <w:rPr>
          <w:lang w:val="fr-FR"/>
        </w:rPr>
        <w:t xml:space="preserve"> ou équivalent sont-ils équipés avec des ceintures de sécurité à l’arrière</w:t>
      </w:r>
      <w:r w:rsidR="00395BBF">
        <w:rPr>
          <w:lang w:val="fr-FR"/>
        </w:rPr>
        <w:t> </w:t>
      </w:r>
      <w:r>
        <w:rPr>
          <w:lang w:val="fr-FR"/>
        </w:rPr>
        <w:t>?</w:t>
      </w:r>
    </w:p>
    <w:p w:rsidR="00C22018" w:rsidRDefault="00C22018" w:rsidP="00C22018">
      <w:pPr>
        <w:rPr>
          <w:lang w:val="fr-FR"/>
        </w:rPr>
      </w:pPr>
    </w:p>
    <w:p w:rsidR="00C22018" w:rsidRDefault="00C22018" w:rsidP="00C22018">
      <w:pPr>
        <w:rPr>
          <w:lang w:val="fr-FR"/>
        </w:rPr>
      </w:pPr>
    </w:p>
    <w:p w:rsidR="00C22018" w:rsidRDefault="00C22018" w:rsidP="00C22018">
      <w:pPr>
        <w:rPr>
          <w:lang w:val="fr-FR"/>
        </w:rPr>
      </w:pPr>
    </w:p>
    <w:p w:rsidR="00C22018" w:rsidRDefault="00C22018" w:rsidP="00C22018">
      <w:pPr>
        <w:rPr>
          <w:lang w:val="fr-FR"/>
        </w:rPr>
      </w:pPr>
    </w:p>
    <w:p w:rsidR="00C22018" w:rsidRPr="00C22018" w:rsidRDefault="00C22018" w:rsidP="00C22018">
      <w:pPr>
        <w:rPr>
          <w:lang w:val="fr-FR"/>
        </w:rPr>
      </w:pPr>
      <w:r w:rsidRPr="00C22018">
        <w:rPr>
          <w:lang w:val="fr-FR"/>
        </w:rPr>
        <w:t xml:space="preserve"> </w:t>
      </w:r>
    </w:p>
    <w:p w:rsidR="00C22018" w:rsidRDefault="00C22018" w:rsidP="00B50BB5">
      <w:pPr>
        <w:pStyle w:val="ListParagraph"/>
        <w:numPr>
          <w:ilvl w:val="0"/>
          <w:numId w:val="14"/>
        </w:numPr>
        <w:contextualSpacing w:val="0"/>
        <w:rPr>
          <w:lang w:val="fr-FR"/>
        </w:rPr>
      </w:pPr>
      <w:r>
        <w:rPr>
          <w:lang w:val="fr-FR"/>
        </w:rPr>
        <w:lastRenderedPageBreak/>
        <w:t>Vos véhicules terrain sont-ils équipés avec des pares-buffles</w:t>
      </w:r>
      <w:r w:rsidR="00395BBF">
        <w:rPr>
          <w:lang w:val="fr-FR"/>
        </w:rPr>
        <w:t> </w:t>
      </w:r>
      <w:r>
        <w:rPr>
          <w:lang w:val="fr-FR"/>
        </w:rPr>
        <w:t>? Si oui peuvent-ils recevoir des antennes de type HF</w:t>
      </w:r>
      <w:r w:rsidR="00395BBF">
        <w:rPr>
          <w:lang w:val="fr-FR"/>
        </w:rPr>
        <w:t> </w:t>
      </w:r>
      <w:r>
        <w:rPr>
          <w:lang w:val="fr-FR"/>
        </w:rPr>
        <w:t>?</w:t>
      </w:r>
      <w:r w:rsidR="00751E40">
        <w:rPr>
          <w:lang w:val="fr-FR"/>
        </w:rPr>
        <w:t xml:space="preserve"> Sont-ils équipés de tire-fort</w:t>
      </w:r>
      <w:r w:rsidR="00395BBF">
        <w:rPr>
          <w:lang w:val="fr-FR"/>
        </w:rPr>
        <w:t> </w:t>
      </w:r>
      <w:r w:rsidR="00751E40">
        <w:rPr>
          <w:lang w:val="fr-FR"/>
        </w:rPr>
        <w:t>?</w:t>
      </w:r>
    </w:p>
    <w:p w:rsidR="00C22018" w:rsidRPr="00C22018" w:rsidRDefault="00C22018" w:rsidP="00C22018">
      <w:pPr>
        <w:ind w:left="360"/>
        <w:rPr>
          <w:lang w:val="fr-FR"/>
        </w:rPr>
      </w:pPr>
    </w:p>
    <w:p w:rsidR="00C22018" w:rsidRPr="00C22018" w:rsidRDefault="00C22018" w:rsidP="00C22018">
      <w:pPr>
        <w:rPr>
          <w:lang w:val="fr-FR"/>
        </w:rPr>
      </w:pPr>
    </w:p>
    <w:p w:rsidR="00A54DE5" w:rsidRDefault="00A54DE5" w:rsidP="00A54DE5">
      <w:pPr>
        <w:rPr>
          <w:lang w:val="fr-FR"/>
        </w:rPr>
      </w:pPr>
    </w:p>
    <w:p w:rsidR="00A54DE5" w:rsidRDefault="00A54DE5" w:rsidP="00A54DE5">
      <w:pPr>
        <w:rPr>
          <w:lang w:val="fr-FR"/>
        </w:rPr>
      </w:pPr>
    </w:p>
    <w:p w:rsidR="00A54DE5" w:rsidRDefault="00A54DE5" w:rsidP="00A54DE5">
      <w:pPr>
        <w:rPr>
          <w:lang w:val="fr-FR"/>
        </w:rPr>
      </w:pPr>
    </w:p>
    <w:p w:rsidR="00C22018" w:rsidRPr="00A54DE5" w:rsidRDefault="00C22018" w:rsidP="00A54DE5">
      <w:pPr>
        <w:rPr>
          <w:lang w:val="fr-FR"/>
        </w:rPr>
      </w:pPr>
    </w:p>
    <w:p w:rsidR="00A54DE5" w:rsidRDefault="00A54DE5" w:rsidP="00B50BB5">
      <w:pPr>
        <w:pStyle w:val="ListParagraph"/>
        <w:numPr>
          <w:ilvl w:val="0"/>
          <w:numId w:val="14"/>
        </w:numPr>
        <w:contextualSpacing w:val="0"/>
        <w:rPr>
          <w:lang w:val="fr-FR"/>
        </w:rPr>
      </w:pPr>
      <w:r>
        <w:rPr>
          <w:lang w:val="fr-FR"/>
        </w:rPr>
        <w:t>Avez-vous une politique de renouvellement de votre flotte en place</w:t>
      </w:r>
      <w:r w:rsidR="00395BBF">
        <w:rPr>
          <w:lang w:val="fr-FR"/>
        </w:rPr>
        <w:t> </w:t>
      </w:r>
      <w:r>
        <w:rPr>
          <w:lang w:val="fr-FR"/>
        </w:rPr>
        <w:t xml:space="preserve">? </w:t>
      </w:r>
      <w:r w:rsidR="00C22018">
        <w:rPr>
          <w:lang w:val="fr-FR"/>
        </w:rPr>
        <w:t xml:space="preserve">Quelle est la durée de vie moyenne d’un véhicule </w:t>
      </w:r>
      <w:r w:rsidR="00751E40">
        <w:rPr>
          <w:lang w:val="fr-FR"/>
        </w:rPr>
        <w:t>dans votre compagnie</w:t>
      </w:r>
      <w:r w:rsidR="00395BBF">
        <w:rPr>
          <w:lang w:val="fr-FR"/>
        </w:rPr>
        <w:t> </w:t>
      </w:r>
      <w:r w:rsidR="00C22018">
        <w:rPr>
          <w:lang w:val="fr-FR"/>
        </w:rPr>
        <w:t>?</w:t>
      </w:r>
    </w:p>
    <w:p w:rsidR="00F47BA9" w:rsidRDefault="00F47BA9" w:rsidP="00F47BA9">
      <w:pPr>
        <w:pStyle w:val="ListParagraph"/>
        <w:contextualSpacing w:val="0"/>
        <w:rPr>
          <w:lang w:val="fr-FR"/>
        </w:rPr>
      </w:pPr>
    </w:p>
    <w:p w:rsidR="00F47BA9" w:rsidRDefault="00F47BA9" w:rsidP="00F47BA9">
      <w:pPr>
        <w:pStyle w:val="ListParagraph"/>
        <w:contextualSpacing w:val="0"/>
        <w:rPr>
          <w:lang w:val="fr-FR"/>
        </w:rPr>
      </w:pPr>
    </w:p>
    <w:p w:rsidR="00F47BA9" w:rsidRDefault="00F47BA9" w:rsidP="00F47BA9">
      <w:pPr>
        <w:pStyle w:val="ListParagraph"/>
        <w:contextualSpacing w:val="0"/>
        <w:rPr>
          <w:lang w:val="fr-FR"/>
        </w:rPr>
      </w:pPr>
    </w:p>
    <w:p w:rsidR="00F47BA9" w:rsidRDefault="00F47BA9" w:rsidP="00F47BA9">
      <w:pPr>
        <w:pStyle w:val="ListParagraph"/>
        <w:contextualSpacing w:val="0"/>
        <w:rPr>
          <w:lang w:val="fr-FR"/>
        </w:rPr>
      </w:pPr>
    </w:p>
    <w:p w:rsidR="00F47BA9" w:rsidRDefault="00F47BA9" w:rsidP="00F47BA9">
      <w:pPr>
        <w:pStyle w:val="ListParagraph"/>
        <w:contextualSpacing w:val="0"/>
        <w:rPr>
          <w:lang w:val="fr-FR"/>
        </w:rPr>
      </w:pPr>
    </w:p>
    <w:p w:rsidR="00F47BA9" w:rsidRDefault="00F47BA9" w:rsidP="00F47BA9">
      <w:pPr>
        <w:pStyle w:val="ListParagraph"/>
        <w:contextualSpacing w:val="0"/>
        <w:rPr>
          <w:lang w:val="fr-FR"/>
        </w:rPr>
      </w:pPr>
    </w:p>
    <w:p w:rsidR="00F47BA9" w:rsidRDefault="00F47BA9" w:rsidP="00B50BB5">
      <w:pPr>
        <w:pStyle w:val="ListParagraph"/>
        <w:numPr>
          <w:ilvl w:val="0"/>
          <w:numId w:val="14"/>
        </w:numPr>
        <w:contextualSpacing w:val="0"/>
        <w:rPr>
          <w:lang w:val="fr-FR"/>
        </w:rPr>
      </w:pPr>
      <w:r>
        <w:rPr>
          <w:lang w:val="fr-FR"/>
        </w:rPr>
        <w:t xml:space="preserve">Proposez-vous un service de suivi véhicule par satellite ou GSM ? Si oui merci de le détailler. </w:t>
      </w:r>
    </w:p>
    <w:p w:rsidR="00A54DE5" w:rsidRPr="00A54DE5" w:rsidRDefault="00A54DE5" w:rsidP="00A54DE5">
      <w:pPr>
        <w:rPr>
          <w:lang w:val="fr-FR"/>
        </w:rPr>
      </w:pPr>
    </w:p>
    <w:p w:rsidR="00760502" w:rsidRDefault="00760502" w:rsidP="00812599">
      <w:pPr>
        <w:pStyle w:val="ListParagraph"/>
        <w:ind w:left="0"/>
        <w:rPr>
          <w:lang w:val="fr-FR"/>
        </w:rPr>
      </w:pPr>
    </w:p>
    <w:p w:rsidR="00751E40" w:rsidRDefault="00751E40" w:rsidP="00812599">
      <w:pPr>
        <w:pStyle w:val="ListParagraph"/>
        <w:ind w:left="0"/>
        <w:rPr>
          <w:lang w:val="fr-FR"/>
        </w:rPr>
      </w:pPr>
    </w:p>
    <w:p w:rsidR="00751E40" w:rsidRDefault="00751E40" w:rsidP="00812599">
      <w:pPr>
        <w:pStyle w:val="ListParagraph"/>
        <w:ind w:left="0"/>
        <w:rPr>
          <w:lang w:val="fr-FR"/>
        </w:rPr>
      </w:pPr>
    </w:p>
    <w:p w:rsidR="00751E40" w:rsidRDefault="00751E40" w:rsidP="00812599">
      <w:pPr>
        <w:pStyle w:val="ListParagraph"/>
        <w:ind w:left="0"/>
        <w:rPr>
          <w:lang w:val="fr-FR"/>
        </w:rPr>
      </w:pPr>
    </w:p>
    <w:p w:rsidR="00751E40" w:rsidRDefault="00751E40" w:rsidP="00812599">
      <w:pPr>
        <w:pStyle w:val="ListParagraph"/>
        <w:ind w:left="0"/>
        <w:rPr>
          <w:lang w:val="fr-FR"/>
        </w:rPr>
      </w:pPr>
    </w:p>
    <w:p w:rsidR="00E613A0" w:rsidRPr="00555853" w:rsidRDefault="00E613A0" w:rsidP="00E613A0">
      <w:pPr>
        <w:rPr>
          <w:b/>
          <w:u w:val="single"/>
          <w:lang w:val="fr-FR"/>
        </w:rPr>
      </w:pPr>
      <w:r w:rsidRPr="00555853">
        <w:rPr>
          <w:b/>
          <w:u w:val="single"/>
          <w:lang w:val="fr-FR"/>
        </w:rPr>
        <w:t>Chauffeurs</w:t>
      </w:r>
      <w:r w:rsidR="00395BBF" w:rsidRPr="00555853">
        <w:rPr>
          <w:b/>
          <w:u w:val="single"/>
          <w:lang w:val="fr-FR"/>
        </w:rPr>
        <w:t> </w:t>
      </w:r>
      <w:r w:rsidRPr="00555853">
        <w:rPr>
          <w:b/>
          <w:u w:val="single"/>
          <w:lang w:val="fr-FR"/>
        </w:rPr>
        <w:t>:</w:t>
      </w:r>
    </w:p>
    <w:p w:rsidR="00E613A0" w:rsidRDefault="00E613A0" w:rsidP="00E613A0">
      <w:pPr>
        <w:rPr>
          <w:rFonts w:ascii="Trebuchet MS" w:hAnsi="Trebuchet MS"/>
          <w:b/>
          <w:sz w:val="22"/>
          <w:szCs w:val="22"/>
          <w:lang w:val="fr-FR"/>
        </w:rPr>
      </w:pPr>
    </w:p>
    <w:p w:rsidR="005A7719" w:rsidRDefault="005A7719" w:rsidP="00E613A0">
      <w:pPr>
        <w:pStyle w:val="ListParagraph"/>
        <w:numPr>
          <w:ilvl w:val="0"/>
          <w:numId w:val="14"/>
        </w:numPr>
        <w:contextualSpacing w:val="0"/>
        <w:rPr>
          <w:lang w:val="fr-FR"/>
        </w:rPr>
      </w:pPr>
      <w:r>
        <w:rPr>
          <w:lang w:val="fr-FR"/>
        </w:rPr>
        <w:t>Combien de chauffeurs embauchez-vous ?</w:t>
      </w:r>
    </w:p>
    <w:p w:rsidR="005A7719" w:rsidRDefault="005A7719" w:rsidP="005A7719">
      <w:pPr>
        <w:pStyle w:val="ListParagraph"/>
        <w:contextualSpacing w:val="0"/>
        <w:rPr>
          <w:lang w:val="fr-FR"/>
        </w:rPr>
      </w:pPr>
    </w:p>
    <w:p w:rsidR="005A7719" w:rsidRDefault="005A7719" w:rsidP="005A7719">
      <w:pPr>
        <w:pStyle w:val="ListParagraph"/>
        <w:contextualSpacing w:val="0"/>
        <w:rPr>
          <w:lang w:val="fr-FR"/>
        </w:rPr>
      </w:pPr>
    </w:p>
    <w:p w:rsidR="005A7719" w:rsidRDefault="005A7719" w:rsidP="005A7719">
      <w:pPr>
        <w:pStyle w:val="ListParagraph"/>
        <w:contextualSpacing w:val="0"/>
        <w:rPr>
          <w:lang w:val="fr-FR"/>
        </w:rPr>
      </w:pPr>
    </w:p>
    <w:p w:rsidR="005A7719" w:rsidRDefault="005A7719" w:rsidP="005A7719">
      <w:pPr>
        <w:pStyle w:val="ListParagraph"/>
        <w:contextualSpacing w:val="0"/>
        <w:rPr>
          <w:lang w:val="fr-FR"/>
        </w:rPr>
      </w:pPr>
    </w:p>
    <w:p w:rsidR="005A7719" w:rsidRDefault="005A7719" w:rsidP="005A7719">
      <w:pPr>
        <w:pStyle w:val="ListParagraph"/>
        <w:contextualSpacing w:val="0"/>
        <w:rPr>
          <w:lang w:val="fr-FR"/>
        </w:rPr>
      </w:pPr>
    </w:p>
    <w:p w:rsidR="00E613A0" w:rsidRDefault="00E613A0" w:rsidP="00E613A0">
      <w:pPr>
        <w:pStyle w:val="ListParagraph"/>
        <w:numPr>
          <w:ilvl w:val="0"/>
          <w:numId w:val="14"/>
        </w:numPr>
        <w:contextualSpacing w:val="0"/>
        <w:rPr>
          <w:lang w:val="fr-FR"/>
        </w:rPr>
      </w:pPr>
      <w:r>
        <w:rPr>
          <w:lang w:val="fr-FR"/>
        </w:rPr>
        <w:t>Vos chauffeurs sont-ils employés sur des contrats à long terme ou court terme</w:t>
      </w:r>
      <w:r w:rsidR="00395BBF">
        <w:rPr>
          <w:lang w:val="fr-FR"/>
        </w:rPr>
        <w:t> </w:t>
      </w:r>
      <w:r>
        <w:rPr>
          <w:lang w:val="fr-FR"/>
        </w:rPr>
        <w:t>?</w:t>
      </w:r>
    </w:p>
    <w:p w:rsidR="00E613A0" w:rsidRDefault="00E613A0" w:rsidP="00E613A0">
      <w:pPr>
        <w:rPr>
          <w:lang w:val="fr-FR"/>
        </w:rPr>
      </w:pPr>
    </w:p>
    <w:p w:rsidR="00E613A0" w:rsidRDefault="00E613A0" w:rsidP="00E613A0">
      <w:pPr>
        <w:rPr>
          <w:lang w:val="fr-FR"/>
        </w:rPr>
      </w:pPr>
    </w:p>
    <w:p w:rsidR="00E613A0" w:rsidRDefault="00E613A0" w:rsidP="00E613A0">
      <w:pPr>
        <w:rPr>
          <w:lang w:val="fr-FR"/>
        </w:rPr>
      </w:pPr>
    </w:p>
    <w:p w:rsidR="00E613A0" w:rsidRDefault="00E613A0" w:rsidP="00E613A0">
      <w:pPr>
        <w:rPr>
          <w:lang w:val="fr-FR"/>
        </w:rPr>
      </w:pPr>
    </w:p>
    <w:p w:rsidR="00E613A0" w:rsidRPr="00E613A0" w:rsidRDefault="00E613A0" w:rsidP="00E613A0">
      <w:pPr>
        <w:rPr>
          <w:lang w:val="fr-FR"/>
        </w:rPr>
      </w:pPr>
    </w:p>
    <w:p w:rsidR="00E613A0" w:rsidRDefault="00E613A0" w:rsidP="00E613A0">
      <w:pPr>
        <w:pStyle w:val="ListParagraph"/>
        <w:numPr>
          <w:ilvl w:val="0"/>
          <w:numId w:val="14"/>
        </w:numPr>
        <w:contextualSpacing w:val="0"/>
        <w:rPr>
          <w:lang w:val="fr-FR"/>
        </w:rPr>
      </w:pPr>
      <w:r>
        <w:rPr>
          <w:lang w:val="fr-FR"/>
        </w:rPr>
        <w:t>Quel est votre politique de temps de repos pour vos chauffeurs</w:t>
      </w:r>
      <w:r w:rsidR="00395BBF">
        <w:rPr>
          <w:lang w:val="fr-FR"/>
        </w:rPr>
        <w:t> </w:t>
      </w:r>
      <w:r>
        <w:rPr>
          <w:lang w:val="fr-FR"/>
        </w:rPr>
        <w:t>? Combien de jours de repos donnez-vous à vos chauffeurs par mois</w:t>
      </w:r>
      <w:r w:rsidR="00395BBF">
        <w:rPr>
          <w:lang w:val="fr-FR"/>
        </w:rPr>
        <w:t> </w:t>
      </w:r>
      <w:r>
        <w:rPr>
          <w:lang w:val="fr-FR"/>
        </w:rPr>
        <w:t>?</w:t>
      </w:r>
    </w:p>
    <w:p w:rsidR="00751E40" w:rsidRDefault="00751E40" w:rsidP="00751E40">
      <w:pPr>
        <w:pStyle w:val="ListParagraph"/>
        <w:contextualSpacing w:val="0"/>
        <w:rPr>
          <w:lang w:val="fr-FR"/>
        </w:rPr>
      </w:pPr>
    </w:p>
    <w:p w:rsidR="00751E40" w:rsidRDefault="00751E40" w:rsidP="00751E40">
      <w:pPr>
        <w:pStyle w:val="ListParagraph"/>
        <w:contextualSpacing w:val="0"/>
        <w:rPr>
          <w:lang w:val="fr-FR"/>
        </w:rPr>
      </w:pPr>
    </w:p>
    <w:p w:rsidR="00751E40" w:rsidRDefault="00751E40" w:rsidP="00751E40">
      <w:pPr>
        <w:pStyle w:val="ListParagraph"/>
        <w:contextualSpacing w:val="0"/>
        <w:rPr>
          <w:lang w:val="fr-FR"/>
        </w:rPr>
      </w:pPr>
    </w:p>
    <w:p w:rsidR="00E613A0" w:rsidRDefault="00E613A0" w:rsidP="00E613A0">
      <w:pPr>
        <w:rPr>
          <w:lang w:val="fr-FR"/>
        </w:rPr>
      </w:pPr>
    </w:p>
    <w:p w:rsidR="00E613A0" w:rsidRPr="00E613A0" w:rsidRDefault="00E613A0" w:rsidP="00E613A0">
      <w:pPr>
        <w:rPr>
          <w:lang w:val="fr-FR"/>
        </w:rPr>
      </w:pPr>
    </w:p>
    <w:p w:rsidR="00E613A0" w:rsidRDefault="00E613A0" w:rsidP="00E613A0">
      <w:pPr>
        <w:pStyle w:val="ListParagraph"/>
        <w:numPr>
          <w:ilvl w:val="0"/>
          <w:numId w:val="14"/>
        </w:numPr>
        <w:contextualSpacing w:val="0"/>
        <w:rPr>
          <w:lang w:val="fr-FR"/>
        </w:rPr>
      </w:pPr>
      <w:r>
        <w:rPr>
          <w:lang w:val="fr-FR"/>
        </w:rPr>
        <w:t>Quel est votre politique salarial pour vos chauffeurs</w:t>
      </w:r>
      <w:r w:rsidR="00395BBF">
        <w:rPr>
          <w:lang w:val="fr-FR"/>
        </w:rPr>
        <w:t> </w:t>
      </w:r>
      <w:r>
        <w:rPr>
          <w:lang w:val="fr-FR"/>
        </w:rPr>
        <w:t>?</w:t>
      </w:r>
    </w:p>
    <w:p w:rsidR="00E613A0" w:rsidRDefault="00E613A0" w:rsidP="00E613A0">
      <w:pPr>
        <w:rPr>
          <w:lang w:val="fr-FR"/>
        </w:rPr>
      </w:pPr>
    </w:p>
    <w:p w:rsidR="00E613A0" w:rsidRDefault="00E613A0" w:rsidP="00E613A0">
      <w:pPr>
        <w:rPr>
          <w:lang w:val="fr-FR"/>
        </w:rPr>
      </w:pPr>
    </w:p>
    <w:p w:rsidR="00E613A0" w:rsidRDefault="00E613A0" w:rsidP="00E613A0">
      <w:pPr>
        <w:rPr>
          <w:lang w:val="fr-FR"/>
        </w:rPr>
      </w:pPr>
    </w:p>
    <w:p w:rsidR="00E613A0" w:rsidRPr="00E613A0" w:rsidRDefault="00E613A0" w:rsidP="00E613A0">
      <w:pPr>
        <w:rPr>
          <w:lang w:val="fr-FR"/>
        </w:rPr>
      </w:pPr>
    </w:p>
    <w:p w:rsidR="00E613A0" w:rsidRDefault="00E613A0" w:rsidP="00E613A0">
      <w:pPr>
        <w:pStyle w:val="ListParagraph"/>
        <w:numPr>
          <w:ilvl w:val="0"/>
          <w:numId w:val="14"/>
        </w:numPr>
        <w:contextualSpacing w:val="0"/>
        <w:rPr>
          <w:lang w:val="fr-FR"/>
        </w:rPr>
      </w:pPr>
      <w:r>
        <w:rPr>
          <w:lang w:val="fr-FR"/>
        </w:rPr>
        <w:t>Vos chauffeurs sont-ils couverts par une assurance maladie</w:t>
      </w:r>
      <w:r w:rsidR="00395BBF">
        <w:rPr>
          <w:lang w:val="fr-FR"/>
        </w:rPr>
        <w:t> </w:t>
      </w:r>
      <w:r>
        <w:rPr>
          <w:lang w:val="fr-FR"/>
        </w:rPr>
        <w:t>? Si oui précisez.</w:t>
      </w:r>
    </w:p>
    <w:p w:rsidR="00E613A0" w:rsidRDefault="00E613A0" w:rsidP="00E613A0">
      <w:pPr>
        <w:rPr>
          <w:lang w:val="fr-FR"/>
        </w:rPr>
      </w:pPr>
    </w:p>
    <w:p w:rsidR="00E613A0" w:rsidRDefault="00E613A0" w:rsidP="00E613A0">
      <w:pPr>
        <w:rPr>
          <w:lang w:val="fr-FR"/>
        </w:rPr>
      </w:pPr>
    </w:p>
    <w:p w:rsidR="00E613A0" w:rsidRDefault="00E613A0" w:rsidP="00E613A0">
      <w:pPr>
        <w:rPr>
          <w:lang w:val="fr-FR"/>
        </w:rPr>
      </w:pPr>
    </w:p>
    <w:p w:rsidR="00E613A0" w:rsidRPr="00E613A0" w:rsidRDefault="00E613A0" w:rsidP="00E613A0">
      <w:pPr>
        <w:rPr>
          <w:lang w:val="fr-FR"/>
        </w:rPr>
      </w:pPr>
    </w:p>
    <w:p w:rsidR="00E613A0" w:rsidRDefault="00E613A0" w:rsidP="00E613A0">
      <w:pPr>
        <w:pStyle w:val="ListParagraph"/>
        <w:numPr>
          <w:ilvl w:val="0"/>
          <w:numId w:val="14"/>
        </w:numPr>
        <w:contextualSpacing w:val="0"/>
        <w:rPr>
          <w:lang w:val="fr-FR"/>
        </w:rPr>
      </w:pPr>
      <w:r>
        <w:rPr>
          <w:lang w:val="fr-FR"/>
        </w:rPr>
        <w:t>Vos chauffeurs sont-ils formés aux soins de premier secours</w:t>
      </w:r>
      <w:r w:rsidR="00395BBF">
        <w:rPr>
          <w:lang w:val="fr-FR"/>
        </w:rPr>
        <w:t> </w:t>
      </w:r>
      <w:r>
        <w:rPr>
          <w:lang w:val="fr-FR"/>
        </w:rPr>
        <w:t>? Si non accepteriez-vous de trouver un accord avec ACF pour que cette formation leur soit donnée</w:t>
      </w:r>
      <w:r w:rsidR="00395BBF">
        <w:rPr>
          <w:lang w:val="fr-FR"/>
        </w:rPr>
        <w:t> </w:t>
      </w:r>
      <w:r>
        <w:rPr>
          <w:lang w:val="fr-FR"/>
        </w:rPr>
        <w:t>?</w:t>
      </w:r>
    </w:p>
    <w:p w:rsidR="005A7719" w:rsidRDefault="005A7719" w:rsidP="005A7719">
      <w:pPr>
        <w:pStyle w:val="ListParagraph"/>
        <w:contextualSpacing w:val="0"/>
        <w:rPr>
          <w:lang w:val="fr-FR"/>
        </w:rPr>
      </w:pPr>
    </w:p>
    <w:p w:rsidR="005A7719" w:rsidRDefault="005A7719" w:rsidP="005A7719">
      <w:pPr>
        <w:pStyle w:val="ListParagraph"/>
        <w:contextualSpacing w:val="0"/>
        <w:rPr>
          <w:lang w:val="fr-FR"/>
        </w:rPr>
      </w:pPr>
    </w:p>
    <w:p w:rsidR="005A7719" w:rsidRDefault="005A7719" w:rsidP="005A7719">
      <w:pPr>
        <w:pStyle w:val="ListParagraph"/>
        <w:contextualSpacing w:val="0"/>
        <w:rPr>
          <w:lang w:val="fr-FR"/>
        </w:rPr>
      </w:pPr>
    </w:p>
    <w:p w:rsidR="005A7719" w:rsidRDefault="005A7719" w:rsidP="005A7719">
      <w:pPr>
        <w:pStyle w:val="ListParagraph"/>
        <w:contextualSpacing w:val="0"/>
        <w:rPr>
          <w:lang w:val="fr-FR"/>
        </w:rPr>
      </w:pPr>
    </w:p>
    <w:p w:rsidR="005A7719" w:rsidRDefault="005A7719" w:rsidP="005A7719">
      <w:pPr>
        <w:pStyle w:val="ListParagraph"/>
        <w:contextualSpacing w:val="0"/>
        <w:rPr>
          <w:lang w:val="fr-FR"/>
        </w:rPr>
      </w:pPr>
    </w:p>
    <w:p w:rsidR="005A7719" w:rsidRDefault="005A7719" w:rsidP="00E613A0">
      <w:pPr>
        <w:pStyle w:val="ListParagraph"/>
        <w:numPr>
          <w:ilvl w:val="0"/>
          <w:numId w:val="14"/>
        </w:numPr>
        <w:contextualSpacing w:val="0"/>
        <w:rPr>
          <w:lang w:val="fr-FR"/>
        </w:rPr>
      </w:pPr>
      <w:r>
        <w:rPr>
          <w:lang w:val="fr-FR"/>
        </w:rPr>
        <w:t>Votre compagnie fait-elle des briefings réguliers à vos chauffeurs pendant leur mission terrain ?  Si oui sur quel intervalle ?</w:t>
      </w:r>
    </w:p>
    <w:p w:rsidR="005A7719" w:rsidRPr="005A7719" w:rsidRDefault="005A7719" w:rsidP="005A7719">
      <w:pPr>
        <w:rPr>
          <w:lang w:val="fr-FR"/>
        </w:rPr>
      </w:pPr>
    </w:p>
    <w:p w:rsidR="00751E40" w:rsidRDefault="00751E40" w:rsidP="00751E40">
      <w:pPr>
        <w:rPr>
          <w:lang w:val="fr-FR"/>
        </w:rPr>
      </w:pPr>
    </w:p>
    <w:p w:rsidR="00751E40" w:rsidRDefault="00751E40" w:rsidP="00751E40">
      <w:pPr>
        <w:rPr>
          <w:lang w:val="fr-FR"/>
        </w:rPr>
      </w:pPr>
    </w:p>
    <w:p w:rsidR="00751E40" w:rsidRDefault="00751E40" w:rsidP="00751E40">
      <w:pPr>
        <w:rPr>
          <w:lang w:val="fr-FR"/>
        </w:rPr>
      </w:pPr>
    </w:p>
    <w:p w:rsidR="00751E40" w:rsidRPr="00751E40" w:rsidRDefault="00751E40" w:rsidP="00751E40">
      <w:pPr>
        <w:rPr>
          <w:lang w:val="fr-FR"/>
        </w:rPr>
      </w:pPr>
    </w:p>
    <w:p w:rsidR="00751E40" w:rsidRDefault="00751E40" w:rsidP="00E613A0">
      <w:pPr>
        <w:pStyle w:val="ListParagraph"/>
        <w:numPr>
          <w:ilvl w:val="0"/>
          <w:numId w:val="14"/>
        </w:numPr>
        <w:contextualSpacing w:val="0"/>
        <w:rPr>
          <w:lang w:val="fr-FR"/>
        </w:rPr>
      </w:pPr>
      <w:r>
        <w:rPr>
          <w:lang w:val="fr-FR"/>
        </w:rPr>
        <w:t>Vos chauffeurs sont-ils formés à l’utilisation d’équipements de communication (VHF, HF, Satphone)</w:t>
      </w:r>
      <w:r w:rsidR="007230CB">
        <w:rPr>
          <w:lang w:val="fr-FR"/>
        </w:rPr>
        <w:t> ?</w:t>
      </w:r>
    </w:p>
    <w:p w:rsidR="00E613A0" w:rsidRDefault="00E613A0" w:rsidP="00E613A0">
      <w:pPr>
        <w:rPr>
          <w:lang w:val="fr-FR"/>
        </w:rPr>
      </w:pPr>
    </w:p>
    <w:p w:rsidR="00E613A0" w:rsidRPr="002C41D4" w:rsidRDefault="00E613A0" w:rsidP="00E613A0">
      <w:pPr>
        <w:rPr>
          <w:rFonts w:ascii="Trebuchet MS" w:hAnsi="Trebuchet MS"/>
          <w:b/>
          <w:sz w:val="22"/>
          <w:szCs w:val="22"/>
          <w:lang w:val="fr-FR"/>
        </w:rPr>
      </w:pPr>
    </w:p>
    <w:p w:rsidR="00E613A0" w:rsidRDefault="00E613A0" w:rsidP="00812599">
      <w:pPr>
        <w:pStyle w:val="ListParagraph"/>
        <w:ind w:left="0"/>
        <w:rPr>
          <w:lang w:val="fr-FR"/>
        </w:rPr>
      </w:pPr>
    </w:p>
    <w:p w:rsidR="00E613A0" w:rsidRDefault="00E613A0" w:rsidP="00812599">
      <w:pPr>
        <w:pStyle w:val="ListParagraph"/>
        <w:ind w:left="0"/>
        <w:rPr>
          <w:lang w:val="fr-FR"/>
        </w:rPr>
      </w:pPr>
    </w:p>
    <w:p w:rsidR="00760502" w:rsidRPr="00555853" w:rsidRDefault="00760502" w:rsidP="00812599">
      <w:pPr>
        <w:pStyle w:val="ListParagraph"/>
        <w:ind w:left="0"/>
        <w:rPr>
          <w:b/>
          <w:u w:val="single"/>
          <w:lang w:val="fr-FR"/>
        </w:rPr>
      </w:pPr>
    </w:p>
    <w:p w:rsidR="00760502" w:rsidRPr="00555853" w:rsidRDefault="00760502" w:rsidP="00760502">
      <w:pPr>
        <w:rPr>
          <w:b/>
          <w:u w:val="single"/>
          <w:lang w:val="fr-FR"/>
        </w:rPr>
      </w:pPr>
      <w:r w:rsidRPr="00555853">
        <w:rPr>
          <w:b/>
          <w:u w:val="single"/>
          <w:lang w:val="fr-FR"/>
        </w:rPr>
        <w:t>Fiabilité:</w:t>
      </w:r>
    </w:p>
    <w:p w:rsidR="00760502" w:rsidRDefault="00760502" w:rsidP="00812599">
      <w:pPr>
        <w:pStyle w:val="ListParagraph"/>
        <w:ind w:left="0"/>
        <w:rPr>
          <w:lang w:val="fr-FR"/>
        </w:rPr>
      </w:pPr>
    </w:p>
    <w:p w:rsidR="00760502" w:rsidRPr="00812599" w:rsidRDefault="00760502" w:rsidP="00760502">
      <w:pPr>
        <w:pStyle w:val="ListParagraph"/>
        <w:numPr>
          <w:ilvl w:val="0"/>
          <w:numId w:val="14"/>
        </w:numPr>
        <w:contextualSpacing w:val="0"/>
        <w:rPr>
          <w:lang w:val="fr-FR"/>
        </w:rPr>
      </w:pPr>
      <w:r w:rsidRPr="00812599">
        <w:rPr>
          <w:lang w:val="fr-FR"/>
        </w:rPr>
        <w:t>Combien de compte clients gérez-vous</w:t>
      </w:r>
      <w:r w:rsidR="00395BBF">
        <w:rPr>
          <w:lang w:val="fr-FR"/>
        </w:rPr>
        <w:t> </w:t>
      </w:r>
      <w:r w:rsidRPr="00812599">
        <w:rPr>
          <w:lang w:val="fr-FR"/>
        </w:rPr>
        <w:t xml:space="preserve">? </w:t>
      </w:r>
    </w:p>
    <w:p w:rsidR="00760502" w:rsidRPr="00812599" w:rsidRDefault="00760502" w:rsidP="00760502">
      <w:pPr>
        <w:pStyle w:val="ListParagraph"/>
        <w:rPr>
          <w:lang w:val="fr-FR"/>
        </w:rPr>
      </w:pPr>
    </w:p>
    <w:p w:rsidR="00760502" w:rsidRPr="00812599" w:rsidRDefault="00760502" w:rsidP="00760502">
      <w:pPr>
        <w:pStyle w:val="ListParagraph"/>
        <w:rPr>
          <w:lang w:val="fr-FR"/>
        </w:rPr>
      </w:pPr>
    </w:p>
    <w:p w:rsidR="00760502" w:rsidRPr="00812599" w:rsidRDefault="00760502" w:rsidP="00760502">
      <w:pPr>
        <w:pStyle w:val="ListParagraph"/>
        <w:rPr>
          <w:lang w:val="fr-FR"/>
        </w:rPr>
      </w:pPr>
    </w:p>
    <w:p w:rsidR="00760502" w:rsidRPr="00812599" w:rsidRDefault="00760502" w:rsidP="00760502">
      <w:pPr>
        <w:pStyle w:val="ListParagraph"/>
        <w:numPr>
          <w:ilvl w:val="0"/>
          <w:numId w:val="14"/>
        </w:numPr>
        <w:contextualSpacing w:val="0"/>
        <w:rPr>
          <w:lang w:val="fr-FR"/>
        </w:rPr>
      </w:pPr>
      <w:r w:rsidRPr="00812599">
        <w:rPr>
          <w:lang w:val="fr-FR"/>
        </w:rPr>
        <w:t>Quelles sont vos plus gros clients (ONGs, UN), merci de préciser leur contact et numéro de téléphone</w:t>
      </w:r>
      <w:r w:rsidR="00395BBF">
        <w:rPr>
          <w:lang w:val="fr-FR"/>
        </w:rPr>
        <w:t> </w:t>
      </w:r>
      <w:r w:rsidRPr="00812599">
        <w:rPr>
          <w:lang w:val="fr-FR"/>
        </w:rPr>
        <w:t>?</w:t>
      </w:r>
    </w:p>
    <w:p w:rsidR="00812599" w:rsidRDefault="00812599" w:rsidP="002C41D4">
      <w:pPr>
        <w:rPr>
          <w:lang w:val="fr-FR"/>
        </w:rPr>
      </w:pPr>
    </w:p>
    <w:p w:rsidR="002C41D4" w:rsidRDefault="002C41D4" w:rsidP="002C41D4">
      <w:pPr>
        <w:rPr>
          <w:lang w:val="fr-FR"/>
        </w:rPr>
      </w:pPr>
    </w:p>
    <w:p w:rsidR="002C41D4" w:rsidRDefault="002C41D4" w:rsidP="002C41D4">
      <w:pPr>
        <w:rPr>
          <w:lang w:val="fr-FR"/>
        </w:rPr>
      </w:pPr>
    </w:p>
    <w:p w:rsidR="002C41D4" w:rsidRPr="002C41D4" w:rsidRDefault="002C41D4" w:rsidP="002C41D4">
      <w:pPr>
        <w:rPr>
          <w:rFonts w:ascii="Trebuchet MS" w:hAnsi="Trebuchet MS"/>
          <w:sz w:val="22"/>
          <w:szCs w:val="22"/>
          <w:lang w:val="fr-FR"/>
        </w:rPr>
      </w:pPr>
    </w:p>
    <w:p w:rsidR="00812599" w:rsidRDefault="00812599" w:rsidP="00812599">
      <w:pPr>
        <w:pStyle w:val="ListParagraph"/>
        <w:rPr>
          <w:rFonts w:ascii="Trebuchet MS" w:hAnsi="Trebuchet MS"/>
          <w:sz w:val="22"/>
          <w:szCs w:val="22"/>
          <w:lang w:val="fr-FR"/>
        </w:rPr>
      </w:pPr>
    </w:p>
    <w:p w:rsidR="00751E40" w:rsidRPr="00812599" w:rsidRDefault="00751E40" w:rsidP="00812599">
      <w:pPr>
        <w:pStyle w:val="ListParagraph"/>
        <w:rPr>
          <w:rFonts w:ascii="Trebuchet MS" w:hAnsi="Trebuchet MS"/>
          <w:sz w:val="22"/>
          <w:szCs w:val="22"/>
          <w:lang w:val="fr-FR"/>
        </w:rPr>
      </w:pPr>
    </w:p>
    <w:p w:rsidR="00812599" w:rsidRPr="00555853" w:rsidRDefault="00812599" w:rsidP="00812599">
      <w:pPr>
        <w:pStyle w:val="ListParagraph"/>
        <w:rPr>
          <w:b/>
          <w:u w:val="single"/>
          <w:lang w:val="fr-FR"/>
        </w:rPr>
      </w:pPr>
    </w:p>
    <w:p w:rsidR="00812599" w:rsidRPr="00555853" w:rsidRDefault="00812599" w:rsidP="00812599">
      <w:pPr>
        <w:rPr>
          <w:b/>
          <w:u w:val="single"/>
          <w:lang w:val="fr-FR"/>
        </w:rPr>
      </w:pPr>
      <w:r w:rsidRPr="00555853">
        <w:rPr>
          <w:b/>
          <w:u w:val="single"/>
          <w:lang w:val="fr-FR"/>
        </w:rPr>
        <w:t>Services à la clientèle et plaintes</w:t>
      </w:r>
    </w:p>
    <w:p w:rsidR="00812599" w:rsidRPr="00812599" w:rsidRDefault="00812599" w:rsidP="00812599">
      <w:pPr>
        <w:rPr>
          <w:rFonts w:ascii="Trebuchet MS" w:hAnsi="Trebuchet MS"/>
          <w:b/>
          <w:sz w:val="22"/>
          <w:szCs w:val="22"/>
          <w:lang w:val="fr-FR"/>
        </w:rPr>
      </w:pPr>
    </w:p>
    <w:p w:rsidR="00812599" w:rsidRPr="00395BBF" w:rsidRDefault="00812599" w:rsidP="00B50BB5">
      <w:pPr>
        <w:pStyle w:val="ListParagraph"/>
        <w:numPr>
          <w:ilvl w:val="0"/>
          <w:numId w:val="15"/>
        </w:numPr>
        <w:suppressAutoHyphens w:val="0"/>
        <w:spacing w:after="200" w:line="276" w:lineRule="auto"/>
        <w:rPr>
          <w:lang w:val="fr-FR"/>
        </w:rPr>
      </w:pPr>
      <w:r w:rsidRPr="00812599">
        <w:rPr>
          <w:lang w:val="fr-FR"/>
        </w:rPr>
        <w:t>Avez-vous une personne centrale (focal point) pour gérer les plaintes</w:t>
      </w:r>
      <w:r w:rsidR="00395BBF">
        <w:rPr>
          <w:lang w:val="fr-FR"/>
        </w:rPr>
        <w:t> </w:t>
      </w:r>
      <w:r w:rsidRPr="00812599">
        <w:rPr>
          <w:lang w:val="fr-FR"/>
        </w:rPr>
        <w:t xml:space="preserve">? </w:t>
      </w:r>
      <w:r w:rsidRPr="00395BBF">
        <w:rPr>
          <w:lang w:val="fr-FR"/>
        </w:rPr>
        <w:t>Si oui, veuillez indiquer quelle personne ? (</w:t>
      </w:r>
      <w:r w:rsidR="00555853" w:rsidRPr="00395BBF">
        <w:rPr>
          <w:lang w:val="fr-FR"/>
        </w:rPr>
        <w:t>Position</w:t>
      </w:r>
      <w:r w:rsidRPr="00395BBF">
        <w:rPr>
          <w:lang w:val="fr-FR"/>
        </w:rPr>
        <w:t xml:space="preserve"> et titre) </w:t>
      </w:r>
    </w:p>
    <w:p w:rsidR="00812599" w:rsidRPr="00395BBF" w:rsidRDefault="00812599" w:rsidP="00812599">
      <w:pPr>
        <w:rPr>
          <w:lang w:val="fr-FR"/>
        </w:rPr>
      </w:pPr>
    </w:p>
    <w:p w:rsidR="00812599" w:rsidRPr="00395BBF" w:rsidRDefault="00812599" w:rsidP="00812599">
      <w:pPr>
        <w:rPr>
          <w:lang w:val="fr-FR"/>
        </w:rPr>
      </w:pPr>
    </w:p>
    <w:p w:rsidR="00812599" w:rsidRDefault="00812599" w:rsidP="00B50BB5">
      <w:pPr>
        <w:pStyle w:val="ListParagraph"/>
        <w:numPr>
          <w:ilvl w:val="0"/>
          <w:numId w:val="15"/>
        </w:numPr>
        <w:suppressAutoHyphens w:val="0"/>
        <w:spacing w:after="200" w:line="276" w:lineRule="auto"/>
        <w:rPr>
          <w:lang w:val="fr-FR"/>
        </w:rPr>
      </w:pPr>
      <w:r w:rsidRPr="00812599">
        <w:rPr>
          <w:lang w:val="fr-FR"/>
        </w:rPr>
        <w:t>Quelles actions adopteriez-vous pour répondre aux plaintes répétées de problèmes</w:t>
      </w:r>
      <w:r w:rsidR="00395BBF">
        <w:rPr>
          <w:lang w:val="fr-FR"/>
        </w:rPr>
        <w:t> </w:t>
      </w:r>
      <w:r w:rsidRPr="00812599">
        <w:rPr>
          <w:lang w:val="fr-FR"/>
        </w:rPr>
        <w:t>?</w:t>
      </w:r>
    </w:p>
    <w:p w:rsidR="002C41D4" w:rsidRDefault="002C41D4" w:rsidP="002C41D4">
      <w:pPr>
        <w:pStyle w:val="ListParagraph"/>
        <w:suppressAutoHyphens w:val="0"/>
        <w:spacing w:after="200" w:line="276" w:lineRule="auto"/>
        <w:rPr>
          <w:lang w:val="fr-FR"/>
        </w:rPr>
      </w:pPr>
    </w:p>
    <w:p w:rsidR="002C41D4" w:rsidRDefault="002C41D4" w:rsidP="002C41D4">
      <w:pPr>
        <w:pStyle w:val="ListParagraph"/>
        <w:suppressAutoHyphens w:val="0"/>
        <w:spacing w:after="200" w:line="276" w:lineRule="auto"/>
        <w:rPr>
          <w:lang w:val="fr-FR"/>
        </w:rPr>
      </w:pPr>
    </w:p>
    <w:p w:rsidR="002C41D4" w:rsidRPr="002C41D4" w:rsidRDefault="002C41D4" w:rsidP="002C41D4">
      <w:pPr>
        <w:suppressAutoHyphens w:val="0"/>
        <w:spacing w:after="200" w:line="276" w:lineRule="auto"/>
        <w:rPr>
          <w:lang w:val="fr-FR"/>
        </w:rPr>
      </w:pPr>
    </w:p>
    <w:p w:rsidR="00812599" w:rsidRPr="00812599" w:rsidRDefault="00812599" w:rsidP="00812599">
      <w:pPr>
        <w:pStyle w:val="ListParagraph"/>
        <w:rPr>
          <w:rFonts w:ascii="Trebuchet MS" w:hAnsi="Trebuchet MS"/>
          <w:sz w:val="22"/>
          <w:szCs w:val="22"/>
          <w:lang w:val="fr-FR"/>
        </w:rPr>
      </w:pPr>
    </w:p>
    <w:p w:rsidR="00812599" w:rsidRPr="00812599" w:rsidRDefault="00812599" w:rsidP="00812599">
      <w:pPr>
        <w:rPr>
          <w:rFonts w:ascii="Trebuchet MS" w:hAnsi="Trebuchet MS"/>
          <w:sz w:val="22"/>
          <w:szCs w:val="22"/>
          <w:lang w:val="fr-FR"/>
        </w:rPr>
      </w:pPr>
    </w:p>
    <w:p w:rsidR="00812599" w:rsidRPr="00812599" w:rsidRDefault="00812599" w:rsidP="00812599">
      <w:pPr>
        <w:rPr>
          <w:rFonts w:ascii="Trebuchet MS" w:hAnsi="Trebuchet MS"/>
          <w:sz w:val="22"/>
          <w:szCs w:val="22"/>
          <w:lang w:val="fr-FR"/>
        </w:rPr>
      </w:pPr>
    </w:p>
    <w:p w:rsidR="00812599" w:rsidRPr="00555853" w:rsidRDefault="00812599" w:rsidP="00812599">
      <w:pPr>
        <w:rPr>
          <w:b/>
          <w:u w:val="single"/>
          <w:lang w:val="fr-FR"/>
        </w:rPr>
      </w:pPr>
      <w:r w:rsidRPr="00555853">
        <w:rPr>
          <w:b/>
          <w:u w:val="single"/>
          <w:lang w:val="fr-FR"/>
        </w:rPr>
        <w:t>Données générale</w:t>
      </w:r>
      <w:r w:rsidR="00555853">
        <w:rPr>
          <w:b/>
          <w:u w:val="single"/>
          <w:lang w:val="fr-FR"/>
        </w:rPr>
        <w:t>s</w:t>
      </w:r>
    </w:p>
    <w:p w:rsidR="00812599" w:rsidRDefault="00812599" w:rsidP="00812599">
      <w:pPr>
        <w:rPr>
          <w:rFonts w:ascii="Trebuchet MS" w:hAnsi="Trebuchet MS"/>
          <w:b/>
          <w:sz w:val="22"/>
          <w:szCs w:val="22"/>
        </w:rPr>
      </w:pPr>
    </w:p>
    <w:p w:rsidR="00812599" w:rsidRDefault="00812599" w:rsidP="00812599">
      <w:pPr>
        <w:rPr>
          <w:rFonts w:ascii="Trebuchet MS" w:hAnsi="Trebuchet MS"/>
          <w:b/>
          <w:sz w:val="22"/>
          <w:szCs w:val="22"/>
        </w:rPr>
      </w:pPr>
    </w:p>
    <w:p w:rsidR="00812599" w:rsidRPr="00812599" w:rsidRDefault="00812599" w:rsidP="00B50BB5">
      <w:pPr>
        <w:pStyle w:val="ListParagraph"/>
        <w:numPr>
          <w:ilvl w:val="0"/>
          <w:numId w:val="15"/>
        </w:numPr>
        <w:suppressAutoHyphens w:val="0"/>
        <w:spacing w:after="200" w:line="276" w:lineRule="auto"/>
        <w:rPr>
          <w:lang w:val="fr-FR"/>
        </w:rPr>
      </w:pPr>
      <w:r w:rsidRPr="00812599">
        <w:rPr>
          <w:lang w:val="fr-FR"/>
        </w:rPr>
        <w:t>Votre société est-elle enregistrée dans le pays</w:t>
      </w:r>
      <w:r w:rsidR="00395BBF">
        <w:rPr>
          <w:lang w:val="fr-FR"/>
        </w:rPr>
        <w:t> </w:t>
      </w:r>
      <w:r w:rsidRPr="00812599">
        <w:rPr>
          <w:lang w:val="fr-FR"/>
        </w:rPr>
        <w:t xml:space="preserve">? Merci de fournir une copie du certificat d’enregistrement. </w:t>
      </w: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B50BB5">
      <w:pPr>
        <w:pStyle w:val="ListParagraph"/>
        <w:numPr>
          <w:ilvl w:val="0"/>
          <w:numId w:val="15"/>
        </w:numPr>
        <w:suppressAutoHyphens w:val="0"/>
        <w:spacing w:after="200" w:line="276" w:lineRule="auto"/>
        <w:rPr>
          <w:lang w:val="fr-FR"/>
        </w:rPr>
      </w:pPr>
      <w:r w:rsidRPr="00812599">
        <w:rPr>
          <w:lang w:val="fr-FR"/>
        </w:rPr>
        <w:t>Quand la société a-</w:t>
      </w:r>
      <w:r w:rsidR="002B4D72">
        <w:rPr>
          <w:lang w:val="fr-FR"/>
        </w:rPr>
        <w:t>t-</w:t>
      </w:r>
      <w:r w:rsidR="00513502">
        <w:rPr>
          <w:lang w:val="fr-FR"/>
        </w:rPr>
        <w:t>elle été enregistrée en Haïti</w:t>
      </w:r>
      <w:r w:rsidR="00395BBF">
        <w:rPr>
          <w:lang w:val="fr-FR"/>
        </w:rPr>
        <w:t> </w:t>
      </w:r>
      <w:r w:rsidRPr="00812599">
        <w:rPr>
          <w:lang w:val="fr-FR"/>
        </w:rPr>
        <w:t>?</w:t>
      </w:r>
    </w:p>
    <w:p w:rsidR="00812599" w:rsidRDefault="00812599" w:rsidP="00812599">
      <w:pPr>
        <w:suppressAutoHyphens w:val="0"/>
        <w:spacing w:after="200" w:line="276" w:lineRule="auto"/>
        <w:rPr>
          <w:lang w:val="fr-FR"/>
        </w:rPr>
      </w:pPr>
    </w:p>
    <w:p w:rsidR="00812599" w:rsidRPr="00812599" w:rsidRDefault="00812599" w:rsidP="00812599">
      <w:pPr>
        <w:rPr>
          <w:b/>
          <w:lang w:val="fr-FR"/>
        </w:rPr>
      </w:pPr>
    </w:p>
    <w:p w:rsidR="00812599" w:rsidRPr="00812599" w:rsidRDefault="00812599" w:rsidP="00812599">
      <w:pPr>
        <w:rPr>
          <w:b/>
          <w:lang w:val="fr-FR"/>
        </w:rPr>
      </w:pPr>
    </w:p>
    <w:p w:rsidR="00812599" w:rsidRPr="00812599" w:rsidRDefault="00812599" w:rsidP="00B50BB5">
      <w:pPr>
        <w:pStyle w:val="ListParagraph"/>
        <w:numPr>
          <w:ilvl w:val="0"/>
          <w:numId w:val="15"/>
        </w:numPr>
        <w:suppressAutoHyphens w:val="0"/>
        <w:spacing w:after="200" w:line="276" w:lineRule="auto"/>
        <w:rPr>
          <w:lang w:val="fr-FR"/>
        </w:rPr>
      </w:pPr>
      <w:r w:rsidRPr="00812599">
        <w:rPr>
          <w:lang w:val="fr-FR"/>
        </w:rPr>
        <w:t>Quelle a été le chiffre d’affaire de votre entreprise sur les 3 dernières années</w:t>
      </w:r>
      <w:r w:rsidR="00395BBF">
        <w:rPr>
          <w:lang w:val="fr-FR"/>
        </w:rPr>
        <w:t> </w:t>
      </w:r>
      <w:r w:rsidRPr="00812599">
        <w:rPr>
          <w:lang w:val="fr-FR"/>
        </w:rPr>
        <w:t>?</w:t>
      </w: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B50BB5">
      <w:pPr>
        <w:pStyle w:val="ListParagraph"/>
        <w:numPr>
          <w:ilvl w:val="0"/>
          <w:numId w:val="15"/>
        </w:numPr>
        <w:suppressAutoHyphens w:val="0"/>
        <w:spacing w:after="200" w:line="276" w:lineRule="auto"/>
        <w:rPr>
          <w:lang w:val="fr-FR"/>
        </w:rPr>
      </w:pPr>
      <w:r w:rsidRPr="00812599">
        <w:rPr>
          <w:lang w:val="fr-FR"/>
        </w:rPr>
        <w:t>Pouvez-vous fournir des comptes financiers audités sur simple demande d’ACF</w:t>
      </w:r>
      <w:r w:rsidR="00395BBF">
        <w:rPr>
          <w:lang w:val="fr-FR"/>
        </w:rPr>
        <w:t> </w:t>
      </w:r>
      <w:r w:rsidRPr="00812599">
        <w:rPr>
          <w:lang w:val="fr-FR"/>
        </w:rPr>
        <w:t>?</w:t>
      </w: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812599">
      <w:pPr>
        <w:pStyle w:val="ListParagraph"/>
        <w:suppressAutoHyphens w:val="0"/>
        <w:spacing w:after="200" w:line="276" w:lineRule="auto"/>
        <w:rPr>
          <w:lang w:val="fr-FR"/>
        </w:rPr>
      </w:pPr>
    </w:p>
    <w:p w:rsidR="00812599" w:rsidRPr="00812599" w:rsidRDefault="00812599" w:rsidP="00B50BB5">
      <w:pPr>
        <w:pStyle w:val="ListParagraph"/>
        <w:numPr>
          <w:ilvl w:val="0"/>
          <w:numId w:val="15"/>
        </w:numPr>
        <w:suppressAutoHyphens w:val="0"/>
        <w:spacing w:after="200" w:line="276" w:lineRule="auto"/>
        <w:rPr>
          <w:rFonts w:ascii="Trebuchet MS" w:hAnsi="Trebuchet MS"/>
          <w:sz w:val="22"/>
          <w:szCs w:val="22"/>
          <w:lang w:val="fr-FR"/>
        </w:rPr>
      </w:pPr>
      <w:r w:rsidRPr="00812599">
        <w:rPr>
          <w:lang w:val="fr-FR"/>
        </w:rPr>
        <w:t>Veuillez fournir un certificat de solvabilité fournis par votre banque.</w:t>
      </w:r>
      <w:r w:rsidRPr="00812599">
        <w:rPr>
          <w:rFonts w:ascii="Trebuchet MS" w:hAnsi="Trebuchet MS"/>
          <w:sz w:val="22"/>
          <w:szCs w:val="22"/>
          <w:lang w:val="fr-FR"/>
        </w:rPr>
        <w:t xml:space="preserve"> </w:t>
      </w:r>
    </w:p>
    <w:p w:rsidR="00812599" w:rsidRPr="00812599" w:rsidRDefault="00812599" w:rsidP="00812599">
      <w:pPr>
        <w:pStyle w:val="ListParagraph"/>
        <w:suppressAutoHyphens w:val="0"/>
        <w:spacing w:after="200" w:line="276" w:lineRule="auto"/>
        <w:rPr>
          <w:rFonts w:ascii="Trebuchet MS" w:hAnsi="Trebuchet MS"/>
          <w:sz w:val="22"/>
          <w:szCs w:val="22"/>
          <w:lang w:val="fr-FR"/>
        </w:rPr>
      </w:pPr>
    </w:p>
    <w:p w:rsidR="00812599" w:rsidRPr="00812599" w:rsidRDefault="00812599" w:rsidP="00812599">
      <w:pPr>
        <w:rPr>
          <w:rFonts w:ascii="Trebuchet MS" w:hAnsi="Trebuchet MS"/>
          <w:sz w:val="22"/>
          <w:szCs w:val="22"/>
          <w:lang w:val="fr-FR"/>
        </w:rPr>
      </w:pPr>
    </w:p>
    <w:p w:rsidR="00272AC2" w:rsidRDefault="00272AC2">
      <w:pPr>
        <w:jc w:val="both"/>
        <w:rPr>
          <w:b/>
          <w:bCs/>
          <w:lang w:val="fr-FR"/>
        </w:rPr>
      </w:pPr>
    </w:p>
    <w:p w:rsidR="001F6BA7" w:rsidRDefault="001F6BA7">
      <w:pPr>
        <w:jc w:val="both"/>
        <w:rPr>
          <w:b/>
          <w:bCs/>
          <w:lang w:val="fr-FR"/>
        </w:rPr>
      </w:pPr>
    </w:p>
    <w:p w:rsidR="0081655D" w:rsidRDefault="0081655D">
      <w:pPr>
        <w:jc w:val="both"/>
        <w:rPr>
          <w:b/>
          <w:bCs/>
          <w:lang w:val="fr-FR"/>
        </w:rPr>
      </w:pPr>
    </w:p>
    <w:p w:rsidR="0081655D" w:rsidRDefault="0081655D">
      <w:pPr>
        <w:jc w:val="both"/>
        <w:rPr>
          <w:b/>
          <w:bCs/>
          <w:lang w:val="fr-FR"/>
        </w:rPr>
      </w:pPr>
    </w:p>
    <w:p w:rsidR="003434A0" w:rsidRDefault="003434A0">
      <w:pPr>
        <w:jc w:val="both"/>
        <w:rPr>
          <w:b/>
          <w:bCs/>
          <w:lang w:val="fr-FR"/>
        </w:rPr>
      </w:pPr>
    </w:p>
    <w:p w:rsidR="003434A0" w:rsidRDefault="009B79E5">
      <w:pPr>
        <w:jc w:val="both"/>
        <w:rPr>
          <w:b/>
          <w:bCs/>
          <w:lang w:val="fr-FR"/>
        </w:rPr>
      </w:pPr>
      <w:r w:rsidRPr="009B79E5">
        <w:rPr>
          <w:rFonts w:ascii="Trebuchet MS" w:hAnsi="Trebuchet MS"/>
          <w:b/>
          <w:sz w:val="22"/>
          <w:szCs w:val="22"/>
          <w:u w:val="single"/>
          <w:lang w:val="fr-FR"/>
        </w:rPr>
        <w:t>Partie 2: Scénario</w:t>
      </w:r>
    </w:p>
    <w:p w:rsidR="003434A0" w:rsidRDefault="003434A0">
      <w:pPr>
        <w:jc w:val="both"/>
        <w:rPr>
          <w:b/>
          <w:bCs/>
          <w:lang w:val="fr-FR"/>
        </w:rPr>
      </w:pPr>
    </w:p>
    <w:p w:rsidR="003434A0" w:rsidRDefault="003434A0">
      <w:pPr>
        <w:jc w:val="both"/>
        <w:rPr>
          <w:b/>
          <w:bCs/>
          <w:lang w:val="fr-FR"/>
        </w:rPr>
      </w:pPr>
    </w:p>
    <w:p w:rsidR="001321A8" w:rsidRPr="00812599" w:rsidRDefault="001321A8" w:rsidP="001321A8">
      <w:pPr>
        <w:pStyle w:val="ListParagraph"/>
        <w:numPr>
          <w:ilvl w:val="0"/>
          <w:numId w:val="15"/>
        </w:numPr>
        <w:suppressAutoHyphens w:val="0"/>
        <w:spacing w:after="200" w:line="276" w:lineRule="auto"/>
        <w:rPr>
          <w:lang w:val="fr-FR"/>
        </w:rPr>
      </w:pPr>
      <w:r>
        <w:rPr>
          <w:lang w:val="fr-FR"/>
        </w:rPr>
        <w:t xml:space="preserve">Vous avez loué un véhicule pour une mission de 3 mois, en support d’une équipe nutritionnelle d’urgence ACF dans le </w:t>
      </w:r>
      <w:r w:rsidR="002B4D72">
        <w:rPr>
          <w:lang w:val="fr-FR"/>
        </w:rPr>
        <w:t>Nord-Ouest, à Port-de-Paix</w:t>
      </w:r>
      <w:r>
        <w:rPr>
          <w:lang w:val="fr-FR"/>
        </w:rPr>
        <w:t>. Après 1 mois, la voiture tombe en panne bloquant ainsi le mouvement des équipes ACF. Celles-ci doivent continuer à bouger dut à la nature de leur programme d’urgence et un véhicule de remplacement est donc nécessaire dans les plus brefs délais. Comment gérer-vous cela ?</w:t>
      </w:r>
    </w:p>
    <w:p w:rsidR="001321A8" w:rsidRPr="00812599" w:rsidRDefault="001321A8" w:rsidP="001321A8">
      <w:pPr>
        <w:pStyle w:val="ListParagraph"/>
        <w:suppressAutoHyphens w:val="0"/>
        <w:spacing w:after="200" w:line="276" w:lineRule="auto"/>
        <w:rPr>
          <w:lang w:val="fr-FR"/>
        </w:rPr>
      </w:pPr>
    </w:p>
    <w:p w:rsidR="001321A8" w:rsidRDefault="001321A8" w:rsidP="001321A8">
      <w:pPr>
        <w:pStyle w:val="ListParagraph"/>
        <w:suppressAutoHyphens w:val="0"/>
        <w:spacing w:after="200" w:line="276" w:lineRule="auto"/>
        <w:rPr>
          <w:lang w:val="fr-FR"/>
        </w:rPr>
      </w:pPr>
    </w:p>
    <w:p w:rsidR="001321A8" w:rsidRDefault="001321A8" w:rsidP="001321A8">
      <w:pPr>
        <w:pStyle w:val="ListParagraph"/>
        <w:suppressAutoHyphens w:val="0"/>
        <w:spacing w:after="200" w:line="276" w:lineRule="auto"/>
        <w:rPr>
          <w:lang w:val="fr-FR"/>
        </w:rPr>
      </w:pPr>
    </w:p>
    <w:p w:rsidR="001321A8" w:rsidRPr="00812599" w:rsidRDefault="001321A8" w:rsidP="001321A8">
      <w:pPr>
        <w:pStyle w:val="ListParagraph"/>
        <w:suppressAutoHyphens w:val="0"/>
        <w:spacing w:after="200" w:line="276" w:lineRule="auto"/>
        <w:rPr>
          <w:lang w:val="fr-FR"/>
        </w:rPr>
      </w:pPr>
    </w:p>
    <w:p w:rsidR="001321A8" w:rsidRDefault="001321A8" w:rsidP="001321A8">
      <w:pPr>
        <w:pStyle w:val="ListParagraph"/>
        <w:suppressAutoHyphens w:val="0"/>
        <w:spacing w:after="200" w:line="276" w:lineRule="auto"/>
        <w:rPr>
          <w:lang w:val="fr-FR"/>
        </w:rPr>
      </w:pPr>
    </w:p>
    <w:p w:rsidR="001321A8" w:rsidRPr="00812599" w:rsidRDefault="001321A8" w:rsidP="001321A8">
      <w:pPr>
        <w:pStyle w:val="ListParagraph"/>
        <w:suppressAutoHyphens w:val="0"/>
        <w:spacing w:after="200" w:line="276" w:lineRule="auto"/>
        <w:rPr>
          <w:lang w:val="fr-FR"/>
        </w:rPr>
      </w:pPr>
    </w:p>
    <w:p w:rsidR="001321A8" w:rsidRDefault="001321A8" w:rsidP="001321A8">
      <w:pPr>
        <w:pStyle w:val="ListParagraph"/>
        <w:suppressAutoHyphens w:val="0"/>
        <w:spacing w:after="200" w:line="276" w:lineRule="auto"/>
        <w:rPr>
          <w:lang w:val="fr-FR"/>
        </w:rPr>
      </w:pPr>
    </w:p>
    <w:p w:rsidR="00513502" w:rsidRDefault="00513502" w:rsidP="001321A8">
      <w:pPr>
        <w:pStyle w:val="ListParagraph"/>
        <w:suppressAutoHyphens w:val="0"/>
        <w:spacing w:after="200" w:line="276" w:lineRule="auto"/>
        <w:rPr>
          <w:lang w:val="fr-FR"/>
        </w:rPr>
      </w:pPr>
    </w:p>
    <w:p w:rsidR="00513502" w:rsidRDefault="00513502" w:rsidP="001321A8">
      <w:pPr>
        <w:pStyle w:val="ListParagraph"/>
        <w:suppressAutoHyphens w:val="0"/>
        <w:spacing w:after="200" w:line="276" w:lineRule="auto"/>
        <w:rPr>
          <w:lang w:val="fr-FR"/>
        </w:rPr>
      </w:pPr>
    </w:p>
    <w:p w:rsidR="00513502" w:rsidRDefault="00513502" w:rsidP="001321A8">
      <w:pPr>
        <w:pStyle w:val="ListParagraph"/>
        <w:suppressAutoHyphens w:val="0"/>
        <w:spacing w:after="200" w:line="276" w:lineRule="auto"/>
        <w:rPr>
          <w:lang w:val="fr-FR"/>
        </w:rPr>
      </w:pPr>
    </w:p>
    <w:p w:rsidR="00513502" w:rsidRPr="00812599" w:rsidRDefault="00513502" w:rsidP="001321A8">
      <w:pPr>
        <w:pStyle w:val="ListParagraph"/>
        <w:suppressAutoHyphens w:val="0"/>
        <w:spacing w:after="200" w:line="276" w:lineRule="auto"/>
        <w:rPr>
          <w:lang w:val="fr-FR"/>
        </w:rPr>
      </w:pPr>
    </w:p>
    <w:p w:rsidR="001321A8" w:rsidRPr="00812599" w:rsidRDefault="001321A8" w:rsidP="001321A8">
      <w:pPr>
        <w:pStyle w:val="ListParagraph"/>
        <w:suppressAutoHyphens w:val="0"/>
        <w:spacing w:after="200" w:line="276" w:lineRule="auto"/>
        <w:rPr>
          <w:lang w:val="fr-FR"/>
        </w:rPr>
      </w:pPr>
    </w:p>
    <w:p w:rsidR="001321A8" w:rsidRPr="00812599" w:rsidRDefault="001321A8" w:rsidP="001321A8">
      <w:pPr>
        <w:pStyle w:val="ListParagraph"/>
        <w:numPr>
          <w:ilvl w:val="0"/>
          <w:numId w:val="15"/>
        </w:numPr>
        <w:suppressAutoHyphens w:val="0"/>
        <w:spacing w:after="200" w:line="276" w:lineRule="auto"/>
        <w:rPr>
          <w:lang w:val="fr-FR"/>
        </w:rPr>
      </w:pPr>
      <w:r>
        <w:rPr>
          <w:lang w:val="fr-FR"/>
        </w:rPr>
        <w:t xml:space="preserve">Vous avez loué un véhicule pour une mission de 3 mois, en support d’une équipe nutritionnelle d’urgence ACF dans le </w:t>
      </w:r>
      <w:r w:rsidR="002B4D72">
        <w:rPr>
          <w:lang w:val="fr-FR"/>
        </w:rPr>
        <w:t>Nord-Ouest, à Port-de-Paix</w:t>
      </w:r>
      <w:r>
        <w:rPr>
          <w:lang w:val="fr-FR"/>
        </w:rPr>
        <w:t>. Après 1 mois, le chauffeur tombe sérieusement malade et ne peut plus conduire le véhicule bloquant ainsi le mouvement des équipes ACF. Celles-ci doivent continuer à bouger dut à la nature de leur programme d’urgence et un véhicule de remplacement est donc nécessaire dans les plus brefs délais. Comment gérer-vous cela ?</w:t>
      </w:r>
    </w:p>
    <w:p w:rsidR="003434A0" w:rsidRDefault="003434A0">
      <w:pPr>
        <w:jc w:val="both"/>
        <w:rPr>
          <w:b/>
          <w:bCs/>
          <w:lang w:val="fr-FR"/>
        </w:rPr>
      </w:pPr>
    </w:p>
    <w:p w:rsidR="003434A0" w:rsidRDefault="003434A0">
      <w:pPr>
        <w:jc w:val="both"/>
        <w:rPr>
          <w:b/>
          <w:bCs/>
          <w:lang w:val="fr-FR"/>
        </w:rPr>
      </w:pPr>
    </w:p>
    <w:p w:rsidR="003434A0" w:rsidRDefault="003434A0">
      <w:pPr>
        <w:jc w:val="both"/>
        <w:rPr>
          <w:b/>
          <w:bCs/>
          <w:lang w:val="fr-FR"/>
        </w:rPr>
      </w:pPr>
    </w:p>
    <w:p w:rsidR="003434A0" w:rsidRDefault="003434A0">
      <w:pPr>
        <w:jc w:val="both"/>
        <w:rPr>
          <w:b/>
          <w:bCs/>
          <w:lang w:val="fr-FR"/>
        </w:rPr>
      </w:pPr>
    </w:p>
    <w:p w:rsidR="003434A0" w:rsidRDefault="003434A0">
      <w:pPr>
        <w:jc w:val="both"/>
        <w:rPr>
          <w:b/>
          <w:bCs/>
          <w:lang w:val="fr-FR"/>
        </w:rPr>
      </w:pPr>
    </w:p>
    <w:p w:rsidR="003434A0" w:rsidRDefault="003434A0">
      <w:pPr>
        <w:jc w:val="both"/>
        <w:rPr>
          <w:b/>
          <w:bCs/>
          <w:lang w:val="fr-FR"/>
        </w:rPr>
      </w:pPr>
    </w:p>
    <w:p w:rsidR="003434A0" w:rsidRDefault="003434A0">
      <w:pPr>
        <w:jc w:val="both"/>
        <w:rPr>
          <w:b/>
          <w:bCs/>
          <w:lang w:val="fr-FR"/>
        </w:rPr>
      </w:pPr>
    </w:p>
    <w:p w:rsidR="003434A0" w:rsidRDefault="003434A0">
      <w:pPr>
        <w:jc w:val="both"/>
        <w:rPr>
          <w:b/>
          <w:bCs/>
          <w:lang w:val="fr-FR"/>
        </w:rPr>
      </w:pPr>
    </w:p>
    <w:p w:rsidR="0081655D" w:rsidRDefault="0081655D">
      <w:pPr>
        <w:jc w:val="both"/>
        <w:rPr>
          <w:b/>
          <w:bCs/>
          <w:lang w:val="fr-FR"/>
        </w:rPr>
      </w:pPr>
    </w:p>
    <w:p w:rsidR="0081655D" w:rsidRPr="002B4D72" w:rsidRDefault="003434A0" w:rsidP="0081655D">
      <w:pPr>
        <w:rPr>
          <w:b/>
          <w:u w:val="single"/>
          <w:lang w:val="fr-FR"/>
        </w:rPr>
      </w:pPr>
      <w:r w:rsidRPr="002B4D72">
        <w:rPr>
          <w:b/>
          <w:u w:val="single"/>
          <w:lang w:val="fr-FR"/>
        </w:rPr>
        <w:t>Partie 2</w:t>
      </w:r>
      <w:r w:rsidR="0081655D" w:rsidRPr="002B4D72">
        <w:rPr>
          <w:b/>
          <w:u w:val="single"/>
          <w:lang w:val="fr-FR"/>
        </w:rPr>
        <w:t>: Questionnaire spécifique location de voiture</w:t>
      </w:r>
    </w:p>
    <w:p w:rsidR="0081655D" w:rsidRPr="002B4D72" w:rsidRDefault="0081655D" w:rsidP="0081655D">
      <w:pPr>
        <w:rPr>
          <w:b/>
          <w:u w:val="single"/>
          <w:lang w:val="fr-FR"/>
        </w:rPr>
      </w:pPr>
    </w:p>
    <w:p w:rsidR="0081655D" w:rsidRPr="002B4D72" w:rsidRDefault="0081655D" w:rsidP="0081655D">
      <w:pPr>
        <w:rPr>
          <w:b/>
          <w:lang w:val="fr-FR"/>
        </w:rPr>
      </w:pPr>
      <w:r w:rsidRPr="002B4D72">
        <w:rPr>
          <w:b/>
          <w:lang w:val="fr-FR"/>
        </w:rPr>
        <w:t xml:space="preserve">A </w:t>
      </w:r>
      <w:r w:rsidR="00F47BA9" w:rsidRPr="002B4D72">
        <w:rPr>
          <w:b/>
          <w:lang w:val="fr-FR"/>
        </w:rPr>
        <w:t>être rempli pour 2</w:t>
      </w:r>
      <w:r w:rsidR="003434A0" w:rsidRPr="002B4D72">
        <w:rPr>
          <w:b/>
          <w:lang w:val="fr-FR"/>
        </w:rPr>
        <w:t xml:space="preserve"> locations à long terme différentes (un exemplaire par location). Un</w:t>
      </w:r>
      <w:r w:rsidR="00513502" w:rsidRPr="002B4D72">
        <w:rPr>
          <w:b/>
          <w:lang w:val="fr-FR"/>
        </w:rPr>
        <w:t xml:space="preserve"> SUV</w:t>
      </w:r>
      <w:r w:rsidR="003434A0" w:rsidRPr="002B4D72">
        <w:rPr>
          <w:b/>
          <w:lang w:val="fr-FR"/>
        </w:rPr>
        <w:t xml:space="preserve"> (ou équivalent)</w:t>
      </w:r>
      <w:r w:rsidR="002B4D72">
        <w:rPr>
          <w:b/>
          <w:lang w:val="fr-FR"/>
        </w:rPr>
        <w:t xml:space="preserve"> à Camp-Perrin</w:t>
      </w:r>
      <w:r w:rsidR="00F47BA9" w:rsidRPr="002B4D72">
        <w:rPr>
          <w:b/>
          <w:lang w:val="fr-FR"/>
        </w:rPr>
        <w:t xml:space="preserve"> pour 12 mois, </w:t>
      </w:r>
      <w:r w:rsidR="003434A0" w:rsidRPr="002B4D72">
        <w:rPr>
          <w:b/>
          <w:lang w:val="fr-FR"/>
        </w:rPr>
        <w:t xml:space="preserve">une Toyota Landcruiser Station Wagon (ou équivalent) terrain pour 3 mois. Le prestataire doit attacher les logbooks pour ces 3 véhicules qu’il souhaite louer à ACF. </w:t>
      </w:r>
      <w:r w:rsidRPr="002B4D72">
        <w:rPr>
          <w:b/>
          <w:lang w:val="fr-FR"/>
        </w:rPr>
        <w:t xml:space="preserve"> </w:t>
      </w:r>
    </w:p>
    <w:p w:rsidR="0081655D" w:rsidRPr="002B4D72" w:rsidRDefault="0081655D" w:rsidP="0081655D">
      <w:pPr>
        <w:rPr>
          <w:lang w:val="fr-FR"/>
        </w:rPr>
      </w:pPr>
    </w:p>
    <w:p w:rsidR="0081655D" w:rsidRPr="005731EF" w:rsidRDefault="0081655D" w:rsidP="0081655D">
      <w:pPr>
        <w:rPr>
          <w:rFonts w:ascii="Trebuchet MS" w:hAnsi="Trebuchet MS"/>
          <w:sz w:val="22"/>
          <w:szCs w:val="22"/>
          <w:lang w:val="fr-FR"/>
        </w:rPr>
      </w:pPr>
    </w:p>
    <w:p w:rsidR="0081655D" w:rsidRDefault="003434A0" w:rsidP="0081655D">
      <w:pPr>
        <w:pStyle w:val="ListParagraph"/>
        <w:numPr>
          <w:ilvl w:val="0"/>
          <w:numId w:val="14"/>
        </w:numPr>
        <w:suppressAutoHyphens w:val="0"/>
        <w:spacing w:after="200" w:line="276" w:lineRule="auto"/>
        <w:rPr>
          <w:lang w:val="fr-FR"/>
        </w:rPr>
      </w:pPr>
      <w:r>
        <w:rPr>
          <w:lang w:val="fr-FR"/>
        </w:rPr>
        <w:t>Quel est le numéro de plaque d’immatriculation du véhicule ?</w:t>
      </w:r>
    </w:p>
    <w:p w:rsidR="003434A0" w:rsidRDefault="003434A0" w:rsidP="003434A0">
      <w:pPr>
        <w:pStyle w:val="ListParagraph"/>
        <w:suppressAutoHyphens w:val="0"/>
        <w:spacing w:after="200" w:line="276" w:lineRule="auto"/>
        <w:rPr>
          <w:lang w:val="fr-FR"/>
        </w:rPr>
      </w:pPr>
    </w:p>
    <w:p w:rsidR="003434A0" w:rsidRPr="003434A0" w:rsidRDefault="003434A0" w:rsidP="003434A0">
      <w:pPr>
        <w:suppressAutoHyphens w:val="0"/>
        <w:spacing w:after="200" w:line="276" w:lineRule="auto"/>
        <w:rPr>
          <w:lang w:val="fr-FR"/>
        </w:rPr>
      </w:pPr>
    </w:p>
    <w:p w:rsidR="0081655D" w:rsidRDefault="003434A0" w:rsidP="003434A0">
      <w:pPr>
        <w:pStyle w:val="ListParagraph"/>
        <w:numPr>
          <w:ilvl w:val="0"/>
          <w:numId w:val="14"/>
        </w:numPr>
        <w:suppressAutoHyphens w:val="0"/>
        <w:spacing w:after="200" w:line="276" w:lineRule="auto"/>
        <w:rPr>
          <w:lang w:val="fr-FR"/>
        </w:rPr>
      </w:pPr>
      <w:r>
        <w:rPr>
          <w:lang w:val="fr-FR"/>
        </w:rPr>
        <w:t>Quel marque et modèle de véhicule proposez-vous ?</w:t>
      </w: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numPr>
          <w:ilvl w:val="0"/>
          <w:numId w:val="14"/>
        </w:numPr>
        <w:suppressAutoHyphens w:val="0"/>
        <w:spacing w:after="200" w:line="276" w:lineRule="auto"/>
        <w:rPr>
          <w:lang w:val="fr-FR"/>
        </w:rPr>
      </w:pPr>
      <w:r>
        <w:rPr>
          <w:lang w:val="fr-FR"/>
        </w:rPr>
        <w:t>Qui est le propriétaire du véhicule ?</w:t>
      </w: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numPr>
          <w:ilvl w:val="0"/>
          <w:numId w:val="14"/>
        </w:numPr>
        <w:suppressAutoHyphens w:val="0"/>
        <w:spacing w:after="200" w:line="276" w:lineRule="auto"/>
        <w:rPr>
          <w:lang w:val="fr-FR"/>
        </w:rPr>
      </w:pPr>
      <w:r>
        <w:rPr>
          <w:lang w:val="fr-FR"/>
        </w:rPr>
        <w:t>Quelle est l’année de fabrication du véhicule ?</w:t>
      </w: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numPr>
          <w:ilvl w:val="0"/>
          <w:numId w:val="14"/>
        </w:numPr>
        <w:suppressAutoHyphens w:val="0"/>
        <w:spacing w:after="200" w:line="276" w:lineRule="auto"/>
        <w:rPr>
          <w:lang w:val="fr-FR"/>
        </w:rPr>
      </w:pPr>
      <w:r>
        <w:rPr>
          <w:lang w:val="fr-FR"/>
        </w:rPr>
        <w:t>Indiqué son kilométrage actuel ?</w:t>
      </w: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numPr>
          <w:ilvl w:val="0"/>
          <w:numId w:val="14"/>
        </w:numPr>
        <w:suppressAutoHyphens w:val="0"/>
        <w:spacing w:after="200" w:line="276" w:lineRule="auto"/>
        <w:rPr>
          <w:lang w:val="fr-FR"/>
        </w:rPr>
      </w:pPr>
      <w:r>
        <w:rPr>
          <w:lang w:val="fr-FR"/>
        </w:rPr>
        <w:t>Quel est le type de boîte de vitesse (manuel, automatique) ?</w:t>
      </w: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numPr>
          <w:ilvl w:val="0"/>
          <w:numId w:val="14"/>
        </w:numPr>
        <w:suppressAutoHyphens w:val="0"/>
        <w:spacing w:after="200" w:line="276" w:lineRule="auto"/>
        <w:rPr>
          <w:lang w:val="fr-FR"/>
        </w:rPr>
      </w:pPr>
      <w:r>
        <w:rPr>
          <w:lang w:val="fr-FR"/>
        </w:rPr>
        <w:t>Quel type d’assurance couvre ce véhicule ?</w:t>
      </w: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numPr>
          <w:ilvl w:val="0"/>
          <w:numId w:val="14"/>
        </w:numPr>
        <w:suppressAutoHyphens w:val="0"/>
        <w:spacing w:after="200" w:line="276" w:lineRule="auto"/>
        <w:rPr>
          <w:lang w:val="fr-FR"/>
        </w:rPr>
      </w:pPr>
      <w:r>
        <w:rPr>
          <w:lang w:val="fr-FR"/>
        </w:rPr>
        <w:t>Quelle est la date d’expiration de l’assurance ?</w:t>
      </w: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3434A0" w:rsidRDefault="002B4D72" w:rsidP="003434A0">
      <w:pPr>
        <w:pStyle w:val="ListParagraph"/>
        <w:numPr>
          <w:ilvl w:val="0"/>
          <w:numId w:val="14"/>
        </w:numPr>
        <w:suppressAutoHyphens w:val="0"/>
        <w:spacing w:after="200" w:line="276" w:lineRule="auto"/>
        <w:rPr>
          <w:lang w:val="fr-FR"/>
        </w:rPr>
      </w:pPr>
      <w:r>
        <w:rPr>
          <w:lang w:val="fr-FR"/>
        </w:rPr>
        <w:t>Combien de siège la voiture a-t-</w:t>
      </w:r>
      <w:r w:rsidR="003434A0">
        <w:rPr>
          <w:lang w:val="fr-FR"/>
        </w:rPr>
        <w:t xml:space="preserve">elle ? </w:t>
      </w:r>
    </w:p>
    <w:p w:rsidR="003434A0" w:rsidRDefault="003434A0" w:rsidP="003434A0">
      <w:pPr>
        <w:pStyle w:val="ListParagraph"/>
        <w:suppressAutoHyphens w:val="0"/>
        <w:spacing w:after="200" w:line="276" w:lineRule="auto"/>
        <w:rPr>
          <w:lang w:val="fr-FR"/>
        </w:rPr>
      </w:pPr>
    </w:p>
    <w:p w:rsidR="003434A0" w:rsidRDefault="003434A0" w:rsidP="003434A0">
      <w:pPr>
        <w:pStyle w:val="ListParagraph"/>
        <w:suppressAutoHyphens w:val="0"/>
        <w:spacing w:after="200" w:line="276" w:lineRule="auto"/>
        <w:rPr>
          <w:lang w:val="fr-FR"/>
        </w:rPr>
      </w:pPr>
    </w:p>
    <w:p w:rsidR="00513502" w:rsidRDefault="00513502" w:rsidP="003434A0">
      <w:pPr>
        <w:pStyle w:val="ListParagraph"/>
        <w:suppressAutoHyphens w:val="0"/>
        <w:spacing w:after="200" w:line="276" w:lineRule="auto"/>
        <w:rPr>
          <w:lang w:val="fr-FR"/>
        </w:rPr>
      </w:pPr>
    </w:p>
    <w:p w:rsidR="003434A0" w:rsidRDefault="003434A0" w:rsidP="003434A0">
      <w:pPr>
        <w:pStyle w:val="ListParagraph"/>
        <w:numPr>
          <w:ilvl w:val="0"/>
          <w:numId w:val="14"/>
        </w:numPr>
        <w:suppressAutoHyphens w:val="0"/>
        <w:spacing w:after="200" w:line="276" w:lineRule="auto"/>
        <w:rPr>
          <w:lang w:val="fr-FR"/>
        </w:rPr>
      </w:pPr>
      <w:r>
        <w:rPr>
          <w:lang w:val="fr-FR"/>
        </w:rPr>
        <w:t>Est-ce que la voiture à des ceintures de sécurité</w:t>
      </w:r>
    </w:p>
    <w:p w:rsidR="003434A0" w:rsidRDefault="003434A0" w:rsidP="003434A0">
      <w:pPr>
        <w:pStyle w:val="ListParagraph"/>
        <w:suppressAutoHyphens w:val="0"/>
        <w:spacing w:after="200" w:line="276" w:lineRule="auto"/>
        <w:rPr>
          <w:lang w:val="fr-FR"/>
        </w:rPr>
      </w:pPr>
      <w:r>
        <w:rPr>
          <w:lang w:val="fr-FR"/>
        </w:rPr>
        <w:t>- A l’avant ?</w:t>
      </w:r>
    </w:p>
    <w:p w:rsidR="003434A0" w:rsidRDefault="003434A0" w:rsidP="003434A0">
      <w:pPr>
        <w:pStyle w:val="ListParagraph"/>
        <w:suppressAutoHyphens w:val="0"/>
        <w:spacing w:after="200" w:line="276" w:lineRule="auto"/>
        <w:rPr>
          <w:lang w:val="fr-FR"/>
        </w:rPr>
      </w:pPr>
      <w:r>
        <w:rPr>
          <w:lang w:val="fr-FR"/>
        </w:rPr>
        <w:t>- A l’arrière ?</w:t>
      </w:r>
    </w:p>
    <w:p w:rsidR="003434A0" w:rsidRDefault="003434A0" w:rsidP="003434A0">
      <w:pPr>
        <w:suppressAutoHyphens w:val="0"/>
        <w:spacing w:after="200" w:line="276" w:lineRule="auto"/>
        <w:rPr>
          <w:lang w:val="fr-FR"/>
        </w:rPr>
      </w:pPr>
    </w:p>
    <w:p w:rsidR="003434A0" w:rsidRDefault="007E25AA" w:rsidP="003434A0">
      <w:pPr>
        <w:pStyle w:val="ListParagraph"/>
        <w:numPr>
          <w:ilvl w:val="0"/>
          <w:numId w:val="14"/>
        </w:numPr>
        <w:suppressAutoHyphens w:val="0"/>
        <w:spacing w:after="200" w:line="276" w:lineRule="auto"/>
        <w:rPr>
          <w:lang w:val="fr-FR"/>
        </w:rPr>
      </w:pPr>
      <w:r>
        <w:rPr>
          <w:lang w:val="fr-FR"/>
        </w:rPr>
        <w:t>Quel type de ceinture de sécurité est-ce (2 points, 3 points, 4/5/6 points) ?</w:t>
      </w:r>
    </w:p>
    <w:p w:rsidR="007E25AA" w:rsidRDefault="007E25AA" w:rsidP="007E25AA">
      <w:pPr>
        <w:pStyle w:val="ListParagraph"/>
        <w:suppressAutoHyphens w:val="0"/>
        <w:spacing w:after="200" w:line="276" w:lineRule="auto"/>
        <w:rPr>
          <w:lang w:val="fr-FR"/>
        </w:rPr>
      </w:pPr>
    </w:p>
    <w:p w:rsidR="007E25AA" w:rsidRDefault="007E25AA" w:rsidP="007E25AA">
      <w:pPr>
        <w:pStyle w:val="ListParagraph"/>
        <w:suppressAutoHyphens w:val="0"/>
        <w:spacing w:after="200" w:line="276" w:lineRule="auto"/>
        <w:rPr>
          <w:lang w:val="fr-FR"/>
        </w:rPr>
      </w:pPr>
    </w:p>
    <w:p w:rsidR="007E25AA" w:rsidRDefault="007E25AA" w:rsidP="007E25AA">
      <w:pPr>
        <w:pStyle w:val="ListParagraph"/>
        <w:suppressAutoHyphens w:val="0"/>
        <w:spacing w:after="200" w:line="276" w:lineRule="auto"/>
        <w:rPr>
          <w:lang w:val="fr-FR"/>
        </w:rPr>
      </w:pPr>
    </w:p>
    <w:p w:rsidR="007E25AA" w:rsidRDefault="007E25AA" w:rsidP="003434A0">
      <w:pPr>
        <w:pStyle w:val="ListParagraph"/>
        <w:numPr>
          <w:ilvl w:val="0"/>
          <w:numId w:val="14"/>
        </w:numPr>
        <w:suppressAutoHyphens w:val="0"/>
        <w:spacing w:after="200" w:line="276" w:lineRule="auto"/>
        <w:rPr>
          <w:lang w:val="fr-FR"/>
        </w:rPr>
      </w:pPr>
      <w:r>
        <w:rPr>
          <w:lang w:val="fr-FR"/>
        </w:rPr>
        <w:t>Est-ce que le véhicule a des airbags :</w:t>
      </w:r>
    </w:p>
    <w:p w:rsidR="007E25AA" w:rsidRDefault="007E25AA" w:rsidP="007E25AA">
      <w:pPr>
        <w:pStyle w:val="ListParagraph"/>
        <w:suppressAutoHyphens w:val="0"/>
        <w:spacing w:after="200" w:line="276" w:lineRule="auto"/>
        <w:rPr>
          <w:lang w:val="fr-FR"/>
        </w:rPr>
      </w:pPr>
      <w:r>
        <w:rPr>
          <w:lang w:val="fr-FR"/>
        </w:rPr>
        <w:t xml:space="preserve">-  à l’avant ? </w:t>
      </w:r>
    </w:p>
    <w:p w:rsidR="007E25AA" w:rsidRDefault="007E25AA" w:rsidP="007E25AA">
      <w:pPr>
        <w:pStyle w:val="ListParagraph"/>
        <w:suppressAutoHyphens w:val="0"/>
        <w:spacing w:after="200" w:line="276" w:lineRule="auto"/>
        <w:rPr>
          <w:lang w:val="fr-FR"/>
        </w:rPr>
      </w:pPr>
      <w:r>
        <w:rPr>
          <w:lang w:val="fr-FR"/>
        </w:rPr>
        <w:t>- à l’arrière ?</w:t>
      </w:r>
    </w:p>
    <w:p w:rsidR="00664819" w:rsidRDefault="00664819" w:rsidP="007E25AA">
      <w:pPr>
        <w:pStyle w:val="ListParagraph"/>
        <w:suppressAutoHyphens w:val="0"/>
        <w:spacing w:after="200" w:line="276" w:lineRule="auto"/>
        <w:rPr>
          <w:lang w:val="fr-FR"/>
        </w:rPr>
      </w:pPr>
    </w:p>
    <w:p w:rsidR="00664819" w:rsidRDefault="00664819" w:rsidP="007E25AA">
      <w:pPr>
        <w:pStyle w:val="ListParagraph"/>
        <w:suppressAutoHyphens w:val="0"/>
        <w:spacing w:after="200" w:line="276" w:lineRule="auto"/>
        <w:rPr>
          <w:lang w:val="fr-FR"/>
        </w:rPr>
      </w:pPr>
    </w:p>
    <w:p w:rsidR="00664819" w:rsidRDefault="00664819" w:rsidP="00664819">
      <w:pPr>
        <w:pStyle w:val="ListParagraph"/>
        <w:numPr>
          <w:ilvl w:val="0"/>
          <w:numId w:val="14"/>
        </w:numPr>
        <w:suppressAutoHyphens w:val="0"/>
        <w:spacing w:after="200" w:line="276" w:lineRule="auto"/>
        <w:rPr>
          <w:lang w:val="fr-FR"/>
        </w:rPr>
      </w:pPr>
      <w:r>
        <w:rPr>
          <w:lang w:val="fr-FR"/>
        </w:rPr>
        <w:t>Est-ce que le véhicule a ces items :</w:t>
      </w:r>
    </w:p>
    <w:p w:rsidR="00664819" w:rsidRDefault="00664819" w:rsidP="00664819">
      <w:pPr>
        <w:pStyle w:val="ListParagraph"/>
        <w:suppressAutoHyphens w:val="0"/>
        <w:spacing w:after="200" w:line="276" w:lineRule="auto"/>
        <w:rPr>
          <w:lang w:val="fr-FR"/>
        </w:rPr>
      </w:pPr>
      <w:r>
        <w:rPr>
          <w:lang w:val="fr-FR"/>
        </w:rPr>
        <w:t>- Kit premier secours ?</w:t>
      </w:r>
    </w:p>
    <w:p w:rsidR="00664819" w:rsidRDefault="00664819" w:rsidP="00664819">
      <w:pPr>
        <w:pStyle w:val="ListParagraph"/>
        <w:suppressAutoHyphens w:val="0"/>
        <w:spacing w:after="200" w:line="276" w:lineRule="auto"/>
        <w:rPr>
          <w:lang w:val="fr-FR"/>
        </w:rPr>
      </w:pPr>
      <w:r>
        <w:rPr>
          <w:lang w:val="fr-FR"/>
        </w:rPr>
        <w:t>- Extincteur (au moins 2Kg) ?</w:t>
      </w:r>
    </w:p>
    <w:p w:rsidR="00664819" w:rsidRDefault="00664819" w:rsidP="00664819">
      <w:pPr>
        <w:pStyle w:val="ListParagraph"/>
        <w:suppressAutoHyphens w:val="0"/>
        <w:spacing w:after="200" w:line="276" w:lineRule="auto"/>
        <w:rPr>
          <w:lang w:val="fr-FR"/>
        </w:rPr>
      </w:pPr>
      <w:r>
        <w:rPr>
          <w:lang w:val="fr-FR"/>
        </w:rPr>
        <w:t>- Boite à outils?</w:t>
      </w:r>
    </w:p>
    <w:p w:rsidR="00664819" w:rsidRDefault="00664819" w:rsidP="00664819">
      <w:pPr>
        <w:pStyle w:val="ListParagraph"/>
        <w:suppressAutoHyphens w:val="0"/>
        <w:spacing w:after="200" w:line="276" w:lineRule="auto"/>
        <w:rPr>
          <w:lang w:val="fr-FR"/>
        </w:rPr>
      </w:pPr>
      <w:r>
        <w:rPr>
          <w:lang w:val="fr-FR"/>
        </w:rPr>
        <w:t>- Pièces détachées ?</w:t>
      </w:r>
    </w:p>
    <w:p w:rsidR="00664819" w:rsidRDefault="00664819" w:rsidP="00664819">
      <w:pPr>
        <w:pStyle w:val="ListParagraph"/>
        <w:suppressAutoHyphens w:val="0"/>
        <w:spacing w:after="200" w:line="276" w:lineRule="auto"/>
        <w:rPr>
          <w:lang w:val="fr-FR"/>
        </w:rPr>
      </w:pPr>
    </w:p>
    <w:p w:rsidR="00664819" w:rsidRDefault="00664819" w:rsidP="00664819">
      <w:pPr>
        <w:pStyle w:val="ListParagraph"/>
        <w:numPr>
          <w:ilvl w:val="0"/>
          <w:numId w:val="14"/>
        </w:numPr>
        <w:suppressAutoHyphens w:val="0"/>
        <w:spacing w:after="200" w:line="276" w:lineRule="auto"/>
        <w:rPr>
          <w:lang w:val="fr-FR"/>
        </w:rPr>
      </w:pPr>
      <w:r>
        <w:rPr>
          <w:lang w:val="fr-FR"/>
        </w:rPr>
        <w:t>Est-ce que le véhicule dispose de ces équipements de sécurité </w:t>
      </w:r>
    </w:p>
    <w:p w:rsidR="00664819" w:rsidRDefault="00664819" w:rsidP="00664819">
      <w:pPr>
        <w:pStyle w:val="ListParagraph"/>
        <w:suppressAutoHyphens w:val="0"/>
        <w:spacing w:after="200" w:line="276" w:lineRule="auto"/>
        <w:rPr>
          <w:lang w:val="fr-FR"/>
        </w:rPr>
      </w:pPr>
      <w:r>
        <w:rPr>
          <w:lang w:val="fr-FR"/>
        </w:rPr>
        <w:t>- Pare-buffle ?</w:t>
      </w:r>
    </w:p>
    <w:p w:rsidR="00664819" w:rsidRDefault="00664819" w:rsidP="00664819">
      <w:pPr>
        <w:pStyle w:val="ListParagraph"/>
        <w:suppressAutoHyphens w:val="0"/>
        <w:spacing w:after="200" w:line="276" w:lineRule="auto"/>
        <w:rPr>
          <w:lang w:val="fr-FR"/>
        </w:rPr>
      </w:pPr>
      <w:r>
        <w:rPr>
          <w:lang w:val="fr-FR"/>
        </w:rPr>
        <w:t>- Pare choc ?</w:t>
      </w:r>
    </w:p>
    <w:p w:rsidR="00664819" w:rsidRDefault="00664819" w:rsidP="00664819">
      <w:pPr>
        <w:pStyle w:val="ListParagraph"/>
        <w:suppressAutoHyphens w:val="0"/>
        <w:spacing w:after="200" w:line="276" w:lineRule="auto"/>
        <w:rPr>
          <w:lang w:val="fr-FR"/>
        </w:rPr>
      </w:pPr>
      <w:r>
        <w:rPr>
          <w:lang w:val="fr-FR"/>
        </w:rPr>
        <w:t>- Marchepieds latéraux ?</w:t>
      </w:r>
    </w:p>
    <w:p w:rsidR="00664819" w:rsidRDefault="00664819" w:rsidP="00664819">
      <w:pPr>
        <w:pStyle w:val="ListParagraph"/>
        <w:suppressAutoHyphens w:val="0"/>
        <w:spacing w:after="200" w:line="276" w:lineRule="auto"/>
        <w:rPr>
          <w:lang w:val="fr-FR"/>
        </w:rPr>
      </w:pPr>
      <w:r>
        <w:rPr>
          <w:lang w:val="fr-FR"/>
        </w:rPr>
        <w:t>- Marchepieds arrière ?</w:t>
      </w:r>
    </w:p>
    <w:p w:rsidR="00664819" w:rsidRDefault="00664819" w:rsidP="00664819">
      <w:pPr>
        <w:pStyle w:val="ListParagraph"/>
        <w:suppressAutoHyphens w:val="0"/>
        <w:spacing w:after="200" w:line="276" w:lineRule="auto"/>
        <w:rPr>
          <w:lang w:val="fr-FR"/>
        </w:rPr>
      </w:pPr>
      <w:r>
        <w:rPr>
          <w:lang w:val="fr-FR"/>
        </w:rPr>
        <w:t>- Corde de tractage 3 tonnes ?</w:t>
      </w:r>
    </w:p>
    <w:p w:rsidR="00664819" w:rsidRDefault="00664819" w:rsidP="00664819">
      <w:pPr>
        <w:pStyle w:val="ListParagraph"/>
        <w:suppressAutoHyphens w:val="0"/>
        <w:spacing w:after="200" w:line="276" w:lineRule="auto"/>
        <w:rPr>
          <w:lang w:val="fr-FR"/>
        </w:rPr>
      </w:pPr>
      <w:r>
        <w:rPr>
          <w:lang w:val="fr-FR"/>
        </w:rPr>
        <w:lastRenderedPageBreak/>
        <w:t>- Torche ?</w:t>
      </w:r>
    </w:p>
    <w:p w:rsidR="00664819" w:rsidRDefault="00664819" w:rsidP="00664819">
      <w:pPr>
        <w:pStyle w:val="ListParagraph"/>
        <w:suppressAutoHyphens w:val="0"/>
        <w:spacing w:after="200" w:line="276" w:lineRule="auto"/>
        <w:rPr>
          <w:lang w:val="fr-FR"/>
        </w:rPr>
      </w:pPr>
      <w:r>
        <w:rPr>
          <w:lang w:val="fr-FR"/>
        </w:rPr>
        <w:t>- Bloc pneu (pour éviter que la voiture ne bouge) ?</w:t>
      </w:r>
    </w:p>
    <w:p w:rsidR="00664819" w:rsidRDefault="00664819" w:rsidP="00664819">
      <w:pPr>
        <w:pStyle w:val="ListParagraph"/>
        <w:suppressAutoHyphens w:val="0"/>
        <w:spacing w:after="200" w:line="276" w:lineRule="auto"/>
        <w:rPr>
          <w:lang w:val="fr-FR"/>
        </w:rPr>
      </w:pPr>
      <w:r>
        <w:rPr>
          <w:lang w:val="fr-FR"/>
        </w:rPr>
        <w:t>- Galeries ?</w:t>
      </w:r>
    </w:p>
    <w:p w:rsidR="00664819" w:rsidRDefault="00664819" w:rsidP="00664819">
      <w:pPr>
        <w:pStyle w:val="ListParagraph"/>
        <w:suppressAutoHyphens w:val="0"/>
        <w:spacing w:after="200" w:line="276" w:lineRule="auto"/>
        <w:rPr>
          <w:lang w:val="fr-FR"/>
        </w:rPr>
      </w:pPr>
      <w:r>
        <w:rPr>
          <w:lang w:val="fr-FR"/>
        </w:rPr>
        <w:t>- Echelles ?</w:t>
      </w:r>
    </w:p>
    <w:p w:rsidR="00664819" w:rsidRDefault="00664819" w:rsidP="00664819">
      <w:pPr>
        <w:pStyle w:val="ListParagraph"/>
        <w:suppressAutoHyphens w:val="0"/>
        <w:spacing w:after="200" w:line="276" w:lineRule="auto"/>
        <w:rPr>
          <w:lang w:val="fr-FR"/>
        </w:rPr>
      </w:pPr>
      <w:r>
        <w:rPr>
          <w:lang w:val="fr-FR"/>
        </w:rPr>
        <w:t xml:space="preserve">- </w:t>
      </w:r>
      <w:r w:rsidR="009B79E5">
        <w:rPr>
          <w:lang w:val="fr-FR"/>
        </w:rPr>
        <w:t>Dispositif de suivi ?</w:t>
      </w:r>
    </w:p>
    <w:p w:rsidR="009B79E5" w:rsidRDefault="009B79E5" w:rsidP="00664819">
      <w:pPr>
        <w:pStyle w:val="ListParagraph"/>
        <w:suppressAutoHyphens w:val="0"/>
        <w:spacing w:after="200" w:line="276" w:lineRule="auto"/>
        <w:rPr>
          <w:lang w:val="fr-FR"/>
        </w:rPr>
      </w:pPr>
      <w:r>
        <w:rPr>
          <w:lang w:val="fr-FR"/>
        </w:rPr>
        <w:t>- Autres (indiquer) ?</w:t>
      </w:r>
    </w:p>
    <w:p w:rsidR="009B79E5" w:rsidRDefault="009B79E5" w:rsidP="00664819">
      <w:pPr>
        <w:pStyle w:val="ListParagraph"/>
        <w:suppressAutoHyphens w:val="0"/>
        <w:spacing w:after="200" w:line="276" w:lineRule="auto"/>
        <w:rPr>
          <w:lang w:val="fr-FR"/>
        </w:rPr>
      </w:pPr>
    </w:p>
    <w:p w:rsidR="009B79E5" w:rsidRDefault="009B79E5" w:rsidP="009B79E5">
      <w:pPr>
        <w:pStyle w:val="ListParagraph"/>
        <w:numPr>
          <w:ilvl w:val="0"/>
          <w:numId w:val="14"/>
        </w:numPr>
        <w:suppressAutoHyphens w:val="0"/>
        <w:spacing w:after="200" w:line="276" w:lineRule="auto"/>
        <w:rPr>
          <w:lang w:val="fr-FR"/>
        </w:rPr>
      </w:pPr>
      <w:r>
        <w:rPr>
          <w:lang w:val="fr-FR"/>
        </w:rPr>
        <w:t> Si vous utilisez un dispositif de suivi, quel type de rapport recevez-vous?</w:t>
      </w:r>
    </w:p>
    <w:p w:rsidR="009B79E5" w:rsidRDefault="009B79E5" w:rsidP="009B79E5">
      <w:pPr>
        <w:pStyle w:val="ListParagraph"/>
        <w:suppressAutoHyphens w:val="0"/>
        <w:spacing w:after="200" w:line="276" w:lineRule="auto"/>
        <w:rPr>
          <w:lang w:val="fr-FR"/>
        </w:rPr>
      </w:pPr>
      <w:r>
        <w:rPr>
          <w:lang w:val="fr-FR"/>
        </w:rPr>
        <w:t>- Localisation du véhicule ?</w:t>
      </w:r>
    </w:p>
    <w:p w:rsidR="009B79E5" w:rsidRDefault="009B79E5" w:rsidP="009B79E5">
      <w:pPr>
        <w:pStyle w:val="ListParagraph"/>
        <w:suppressAutoHyphens w:val="0"/>
        <w:spacing w:after="200" w:line="276" w:lineRule="auto"/>
        <w:rPr>
          <w:lang w:val="fr-FR"/>
        </w:rPr>
      </w:pPr>
      <w:r>
        <w:rPr>
          <w:lang w:val="fr-FR"/>
        </w:rPr>
        <w:t>- Excès de vitesse ?</w:t>
      </w:r>
    </w:p>
    <w:p w:rsidR="009B79E5" w:rsidRDefault="009B79E5" w:rsidP="009B79E5">
      <w:pPr>
        <w:pStyle w:val="ListParagraph"/>
        <w:suppressAutoHyphens w:val="0"/>
        <w:spacing w:after="200" w:line="276" w:lineRule="auto"/>
        <w:rPr>
          <w:lang w:val="fr-FR"/>
        </w:rPr>
      </w:pPr>
      <w:r>
        <w:rPr>
          <w:lang w:val="fr-FR"/>
        </w:rPr>
        <w:t>- Kilométrage total ?</w:t>
      </w:r>
    </w:p>
    <w:p w:rsidR="009B79E5" w:rsidRDefault="009B79E5" w:rsidP="009B79E5">
      <w:pPr>
        <w:pStyle w:val="ListParagraph"/>
        <w:suppressAutoHyphens w:val="0"/>
        <w:spacing w:after="200" w:line="276" w:lineRule="auto"/>
        <w:rPr>
          <w:lang w:val="fr-FR"/>
        </w:rPr>
      </w:pPr>
      <w:r>
        <w:rPr>
          <w:lang w:val="fr-FR"/>
        </w:rPr>
        <w:t>- Suivi de consommation de carburant ?</w:t>
      </w:r>
    </w:p>
    <w:p w:rsidR="009B79E5" w:rsidRDefault="009B79E5" w:rsidP="009B79E5">
      <w:pPr>
        <w:pStyle w:val="ListParagraph"/>
        <w:suppressAutoHyphens w:val="0"/>
        <w:spacing w:after="200" w:line="276" w:lineRule="auto"/>
        <w:rPr>
          <w:lang w:val="fr-FR"/>
        </w:rPr>
      </w:pPr>
      <w:r>
        <w:rPr>
          <w:lang w:val="fr-FR"/>
        </w:rPr>
        <w:t>- Niveau d’essence ?</w:t>
      </w:r>
    </w:p>
    <w:p w:rsidR="009B79E5" w:rsidRDefault="009B79E5" w:rsidP="009B79E5">
      <w:pPr>
        <w:pStyle w:val="ListParagraph"/>
        <w:suppressAutoHyphens w:val="0"/>
        <w:spacing w:after="200" w:line="276" w:lineRule="auto"/>
        <w:rPr>
          <w:lang w:val="fr-FR"/>
        </w:rPr>
      </w:pPr>
      <w:r>
        <w:rPr>
          <w:lang w:val="fr-FR"/>
        </w:rPr>
        <w:t>- Autres (indiquer) ?</w:t>
      </w:r>
    </w:p>
    <w:p w:rsidR="009B79E5" w:rsidRDefault="009B79E5" w:rsidP="009B79E5">
      <w:pPr>
        <w:pStyle w:val="ListParagraph"/>
        <w:suppressAutoHyphens w:val="0"/>
        <w:spacing w:after="200" w:line="276" w:lineRule="auto"/>
        <w:rPr>
          <w:lang w:val="fr-FR"/>
        </w:rPr>
      </w:pPr>
    </w:p>
    <w:p w:rsidR="00513502" w:rsidRDefault="00513502" w:rsidP="009B79E5">
      <w:pPr>
        <w:pStyle w:val="ListParagraph"/>
        <w:suppressAutoHyphens w:val="0"/>
        <w:spacing w:after="200" w:line="276" w:lineRule="auto"/>
        <w:rPr>
          <w:lang w:val="fr-FR"/>
        </w:rPr>
      </w:pPr>
    </w:p>
    <w:p w:rsidR="009B79E5" w:rsidRDefault="009B79E5" w:rsidP="009B79E5">
      <w:pPr>
        <w:pStyle w:val="ListParagraph"/>
        <w:numPr>
          <w:ilvl w:val="0"/>
          <w:numId w:val="14"/>
        </w:numPr>
        <w:suppressAutoHyphens w:val="0"/>
        <w:spacing w:after="200" w:line="276" w:lineRule="auto"/>
        <w:rPr>
          <w:lang w:val="fr-FR"/>
        </w:rPr>
      </w:pPr>
      <w:r>
        <w:rPr>
          <w:lang w:val="fr-FR"/>
        </w:rPr>
        <w:t>Assigneriez-vous un chauffeur unique à ce véhicule ?</w:t>
      </w: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numPr>
          <w:ilvl w:val="0"/>
          <w:numId w:val="14"/>
        </w:numPr>
        <w:suppressAutoHyphens w:val="0"/>
        <w:spacing w:after="200" w:line="276" w:lineRule="auto"/>
        <w:rPr>
          <w:lang w:val="fr-FR"/>
        </w:rPr>
      </w:pPr>
      <w:r>
        <w:rPr>
          <w:lang w:val="fr-FR"/>
        </w:rPr>
        <w:t>Si la question à la réponse ci-dessus est oui, tous les combiens envoyez-vous ce chauffeur pour des tests de vue ?</w:t>
      </w: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numPr>
          <w:ilvl w:val="0"/>
          <w:numId w:val="14"/>
        </w:numPr>
        <w:suppressAutoHyphens w:val="0"/>
        <w:spacing w:after="200" w:line="276" w:lineRule="auto"/>
        <w:rPr>
          <w:lang w:val="fr-FR"/>
        </w:rPr>
      </w:pPr>
      <w:r>
        <w:rPr>
          <w:lang w:val="fr-FR"/>
        </w:rPr>
        <w:t xml:space="preserve">Est-ce que ce chauffeur porte des lentilles de contact ou lunette ? </w:t>
      </w: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numPr>
          <w:ilvl w:val="0"/>
          <w:numId w:val="14"/>
        </w:numPr>
        <w:suppressAutoHyphens w:val="0"/>
        <w:spacing w:after="200" w:line="276" w:lineRule="auto"/>
        <w:rPr>
          <w:lang w:val="fr-FR"/>
        </w:rPr>
      </w:pPr>
      <w:r>
        <w:rPr>
          <w:lang w:val="fr-FR"/>
        </w:rPr>
        <w:t>Est-ce que ce chauffeur a déjà suivi des formations en conduite d’urgence ?</w:t>
      </w: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numPr>
          <w:ilvl w:val="0"/>
          <w:numId w:val="14"/>
        </w:numPr>
        <w:suppressAutoHyphens w:val="0"/>
        <w:spacing w:after="200" w:line="276" w:lineRule="auto"/>
        <w:rPr>
          <w:lang w:val="fr-FR"/>
        </w:rPr>
      </w:pPr>
      <w:r>
        <w:rPr>
          <w:lang w:val="fr-FR"/>
        </w:rPr>
        <w:t>Combien d’année d’expérience a ce chauffeur ?</w:t>
      </w: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2B4D72" w:rsidP="009B79E5">
      <w:pPr>
        <w:pStyle w:val="ListParagraph"/>
        <w:numPr>
          <w:ilvl w:val="0"/>
          <w:numId w:val="14"/>
        </w:numPr>
        <w:suppressAutoHyphens w:val="0"/>
        <w:spacing w:after="200" w:line="276" w:lineRule="auto"/>
        <w:rPr>
          <w:lang w:val="fr-FR"/>
        </w:rPr>
      </w:pPr>
      <w:r>
        <w:rPr>
          <w:lang w:val="fr-FR"/>
        </w:rPr>
        <w:t>A-t-</w:t>
      </w:r>
      <w:r w:rsidR="009B79E5">
        <w:rPr>
          <w:lang w:val="fr-FR"/>
        </w:rPr>
        <w:t>il déjà tr</w:t>
      </w:r>
      <w:r w:rsidR="00F47BA9">
        <w:rPr>
          <w:lang w:val="fr-FR"/>
        </w:rPr>
        <w:t>availler sur le terrain</w:t>
      </w:r>
      <w:r w:rsidR="009B79E5">
        <w:rPr>
          <w:lang w:val="fr-FR"/>
        </w:rPr>
        <w:t> ?</w:t>
      </w: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numPr>
          <w:ilvl w:val="0"/>
          <w:numId w:val="14"/>
        </w:numPr>
        <w:suppressAutoHyphens w:val="0"/>
        <w:spacing w:after="200" w:line="276" w:lineRule="auto"/>
        <w:rPr>
          <w:lang w:val="fr-FR"/>
        </w:rPr>
      </w:pPr>
      <w:r>
        <w:rPr>
          <w:lang w:val="fr-FR"/>
        </w:rPr>
        <w:t>Est-ce que le chauffeur à des connaissances en mécanique de base ?</w:t>
      </w:r>
    </w:p>
    <w:p w:rsidR="009B79E5" w:rsidRDefault="009B79E5" w:rsidP="009B79E5">
      <w:pPr>
        <w:pStyle w:val="ListParagraph"/>
        <w:suppressAutoHyphens w:val="0"/>
        <w:spacing w:after="200" w:line="276" w:lineRule="auto"/>
        <w:rPr>
          <w:lang w:val="fr-FR"/>
        </w:rPr>
      </w:pPr>
    </w:p>
    <w:p w:rsidR="009B79E5" w:rsidRDefault="009B79E5" w:rsidP="009B79E5">
      <w:pPr>
        <w:pStyle w:val="ListParagraph"/>
        <w:suppressAutoHyphens w:val="0"/>
        <w:spacing w:after="200" w:line="276" w:lineRule="auto"/>
        <w:rPr>
          <w:lang w:val="fr-FR"/>
        </w:rPr>
      </w:pPr>
    </w:p>
    <w:p w:rsidR="007E25AA" w:rsidRPr="002B4D72" w:rsidRDefault="009B79E5" w:rsidP="00040680">
      <w:pPr>
        <w:pStyle w:val="ListParagraph"/>
        <w:numPr>
          <w:ilvl w:val="0"/>
          <w:numId w:val="14"/>
        </w:numPr>
        <w:suppressAutoHyphens w:val="0"/>
        <w:spacing w:after="200" w:line="276" w:lineRule="auto"/>
        <w:rPr>
          <w:lang w:val="fr-FR"/>
        </w:rPr>
        <w:sectPr w:rsidR="007E25AA" w:rsidRPr="002B4D72" w:rsidSect="00CE480E">
          <w:footnotePr>
            <w:pos w:val="beneathText"/>
          </w:footnotePr>
          <w:pgSz w:w="11905" w:h="16837"/>
          <w:pgMar w:top="1077" w:right="1106" w:bottom="992" w:left="1622" w:header="709" w:footer="112" w:gutter="0"/>
          <w:cols w:space="720"/>
          <w:docGrid w:linePitch="360"/>
        </w:sectPr>
      </w:pPr>
      <w:r w:rsidRPr="002B4D72">
        <w:rPr>
          <w:lang w:val="fr-FR"/>
        </w:rPr>
        <w:t>Pour quelles organisations a-t</w:t>
      </w:r>
      <w:r w:rsidR="002B4D72" w:rsidRPr="002B4D72">
        <w:rPr>
          <w:lang w:val="fr-FR"/>
        </w:rPr>
        <w:t>-il travaillé</w:t>
      </w:r>
      <w:r w:rsidRPr="002B4D72">
        <w:rPr>
          <w:lang w:val="fr-FR"/>
        </w:rPr>
        <w:t xml:space="preserve"> avant ?</w:t>
      </w:r>
    </w:p>
    <w:p w:rsidR="001F6BA7" w:rsidRPr="0088569F" w:rsidRDefault="001F6BA7" w:rsidP="001F6BA7">
      <w:pPr>
        <w:pStyle w:val="Heading1"/>
        <w:spacing w:before="0" w:after="0"/>
        <w:rPr>
          <w:lang w:val="fr-FR"/>
        </w:rPr>
      </w:pPr>
      <w:r>
        <w:rPr>
          <w:bCs w:val="0"/>
          <w:lang w:val="fr-FR"/>
        </w:rPr>
        <w:lastRenderedPageBreak/>
        <w:t>Annexe C </w:t>
      </w:r>
      <w:r w:rsidRPr="0088569F">
        <w:rPr>
          <w:lang w:val="fr-FR"/>
        </w:rPr>
        <w:t xml:space="preserve">:  </w:t>
      </w:r>
    </w:p>
    <w:p w:rsidR="001F6BA7" w:rsidRPr="0088569F" w:rsidRDefault="001F6BA7" w:rsidP="001F6BA7">
      <w:pPr>
        <w:pStyle w:val="Heading1"/>
        <w:spacing w:before="0" w:after="0"/>
        <w:rPr>
          <w:lang w:val="fr-FR"/>
        </w:rPr>
      </w:pPr>
      <w:r w:rsidRPr="0088569F">
        <w:rPr>
          <w:lang w:val="fr-FR"/>
        </w:rPr>
        <w:t>MATRICE DE PRIX DÉTAILLÉE</w:t>
      </w:r>
    </w:p>
    <w:p w:rsidR="001F6BA7" w:rsidRDefault="001F6BA7" w:rsidP="001F6BA7">
      <w:pPr>
        <w:rPr>
          <w:lang w:val="fr-FR"/>
        </w:rPr>
      </w:pPr>
    </w:p>
    <w:p w:rsidR="001F6BA7" w:rsidRDefault="001F6BA7" w:rsidP="001F6BA7">
      <w:pPr>
        <w:rPr>
          <w:lang w:val="fr-FR"/>
        </w:rPr>
      </w:pPr>
    </w:p>
    <w:p w:rsidR="001F6BA7" w:rsidRDefault="001F6BA7" w:rsidP="001F6BA7">
      <w:pPr>
        <w:pStyle w:val="ListParagraph"/>
        <w:numPr>
          <w:ilvl w:val="0"/>
          <w:numId w:val="16"/>
        </w:numPr>
        <w:rPr>
          <w:b/>
          <w:sz w:val="28"/>
          <w:szCs w:val="28"/>
          <w:u w:val="single"/>
          <w:lang w:val="fr-FR"/>
        </w:rPr>
      </w:pPr>
      <w:r w:rsidRPr="007636D8">
        <w:rPr>
          <w:b/>
          <w:sz w:val="28"/>
          <w:szCs w:val="28"/>
          <w:u w:val="single"/>
          <w:lang w:val="fr-FR"/>
        </w:rPr>
        <w:t>L</w:t>
      </w:r>
      <w:r w:rsidR="007E113E">
        <w:rPr>
          <w:b/>
          <w:sz w:val="28"/>
          <w:szCs w:val="28"/>
          <w:u w:val="single"/>
          <w:lang w:val="fr-FR"/>
        </w:rPr>
        <w:t>ot #1</w:t>
      </w:r>
      <w:r w:rsidRPr="007636D8">
        <w:rPr>
          <w:b/>
          <w:sz w:val="28"/>
          <w:szCs w:val="28"/>
          <w:u w:val="single"/>
          <w:lang w:val="fr-FR"/>
        </w:rPr>
        <w:t> :</w:t>
      </w:r>
      <w:r w:rsidR="00935861">
        <w:rPr>
          <w:b/>
          <w:sz w:val="28"/>
          <w:szCs w:val="28"/>
          <w:u w:val="single"/>
          <w:lang w:val="fr-FR"/>
        </w:rPr>
        <w:t xml:space="preserve"> location Véhicule tout terrain</w:t>
      </w:r>
    </w:p>
    <w:p w:rsidR="001F6BA7" w:rsidRPr="007636D8" w:rsidRDefault="001F6BA7" w:rsidP="001F6BA7">
      <w:pPr>
        <w:rPr>
          <w:b/>
          <w:sz w:val="28"/>
          <w:szCs w:val="28"/>
          <w:u w:val="single"/>
          <w:lang w:val="fr-FR"/>
        </w:rPr>
      </w:pPr>
    </w:p>
    <w:tbl>
      <w:tblPr>
        <w:tblW w:w="14240" w:type="dxa"/>
        <w:tblInd w:w="55" w:type="dxa"/>
        <w:tblCellMar>
          <w:left w:w="70" w:type="dxa"/>
          <w:right w:w="70" w:type="dxa"/>
        </w:tblCellMar>
        <w:tblLook w:val="04A0" w:firstRow="1" w:lastRow="0" w:firstColumn="1" w:lastColumn="0" w:noHBand="0" w:noVBand="1"/>
      </w:tblPr>
      <w:tblGrid>
        <w:gridCol w:w="2020"/>
        <w:gridCol w:w="2020"/>
        <w:gridCol w:w="1700"/>
        <w:gridCol w:w="1700"/>
        <w:gridCol w:w="1700"/>
        <w:gridCol w:w="1700"/>
        <w:gridCol w:w="1700"/>
        <w:gridCol w:w="1700"/>
      </w:tblGrid>
      <w:tr w:rsidR="00930F17" w:rsidRPr="004914FD" w:rsidTr="00930F17">
        <w:trPr>
          <w:trHeight w:val="945"/>
        </w:trPr>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F17" w:rsidRPr="00930F17" w:rsidRDefault="00930F17" w:rsidP="00930F17">
            <w:pPr>
              <w:suppressAutoHyphens w:val="0"/>
              <w:jc w:val="center"/>
              <w:rPr>
                <w:rFonts w:cs="Calibri"/>
                <w:b/>
                <w:bCs/>
                <w:color w:val="000000"/>
                <w:lang w:val="fr-FR" w:eastAsia="fr-FR"/>
              </w:rPr>
            </w:pPr>
            <w:r w:rsidRPr="00930F17">
              <w:rPr>
                <w:rFonts w:cs="Calibri"/>
                <w:b/>
                <w:bCs/>
                <w:color w:val="000000"/>
                <w:lang w:val="fr-FR" w:eastAsia="fr-FR"/>
              </w:rPr>
              <w:t>Type de véhicule</w:t>
            </w:r>
          </w:p>
        </w:tc>
        <w:tc>
          <w:tcPr>
            <w:tcW w:w="20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30F17" w:rsidRPr="00930F17" w:rsidRDefault="00930F17" w:rsidP="00930F17">
            <w:pPr>
              <w:suppressAutoHyphens w:val="0"/>
              <w:jc w:val="center"/>
              <w:rPr>
                <w:rFonts w:cs="Calibri"/>
                <w:b/>
                <w:bCs/>
                <w:color w:val="000000"/>
                <w:lang w:val="fr-FR" w:eastAsia="fr-FR"/>
              </w:rPr>
            </w:pPr>
            <w:r w:rsidRPr="00930F17">
              <w:rPr>
                <w:rFonts w:cs="Calibri"/>
                <w:b/>
                <w:bCs/>
                <w:color w:val="000000"/>
                <w:lang w:val="fr-FR" w:eastAsia="fr-FR"/>
              </w:rPr>
              <w:t>Modèle proposé</w:t>
            </w:r>
          </w:p>
        </w:tc>
        <w:tc>
          <w:tcPr>
            <w:tcW w:w="3400" w:type="dxa"/>
            <w:gridSpan w:val="2"/>
            <w:tcBorders>
              <w:top w:val="single" w:sz="8" w:space="0" w:color="auto"/>
              <w:left w:val="nil"/>
              <w:bottom w:val="single" w:sz="8" w:space="0" w:color="auto"/>
              <w:right w:val="single" w:sz="8" w:space="0" w:color="000000"/>
            </w:tcBorders>
            <w:shd w:val="clear" w:color="auto" w:fill="auto"/>
            <w:vAlign w:val="center"/>
            <w:hideMark/>
          </w:tcPr>
          <w:p w:rsidR="00930F17" w:rsidRPr="00930F17" w:rsidRDefault="00930F17" w:rsidP="00930F17">
            <w:pPr>
              <w:suppressAutoHyphens w:val="0"/>
              <w:jc w:val="center"/>
              <w:rPr>
                <w:rFonts w:cs="Calibri"/>
                <w:b/>
                <w:bCs/>
                <w:color w:val="000000"/>
                <w:lang w:val="fr-FR" w:eastAsia="fr-FR"/>
              </w:rPr>
            </w:pPr>
            <w:r w:rsidRPr="00930F17">
              <w:rPr>
                <w:rFonts w:cs="Calibri"/>
                <w:b/>
                <w:bCs/>
                <w:color w:val="000000"/>
                <w:lang w:val="fr-FR" w:eastAsia="fr-FR"/>
              </w:rPr>
              <w:t>Prix par jour pour une durée de location de 1 à 30 jours</w:t>
            </w:r>
          </w:p>
        </w:tc>
        <w:tc>
          <w:tcPr>
            <w:tcW w:w="3400" w:type="dxa"/>
            <w:gridSpan w:val="2"/>
            <w:tcBorders>
              <w:top w:val="single" w:sz="8" w:space="0" w:color="auto"/>
              <w:left w:val="nil"/>
              <w:bottom w:val="single" w:sz="8" w:space="0" w:color="auto"/>
              <w:right w:val="single" w:sz="8" w:space="0" w:color="000000"/>
            </w:tcBorders>
            <w:shd w:val="clear" w:color="auto" w:fill="auto"/>
            <w:vAlign w:val="center"/>
            <w:hideMark/>
          </w:tcPr>
          <w:p w:rsidR="00930F17" w:rsidRPr="00930F17" w:rsidRDefault="00930F17" w:rsidP="00A21768">
            <w:pPr>
              <w:suppressAutoHyphens w:val="0"/>
              <w:jc w:val="center"/>
              <w:rPr>
                <w:rFonts w:cs="Calibri"/>
                <w:b/>
                <w:bCs/>
                <w:color w:val="000000"/>
                <w:lang w:val="fr-FR" w:eastAsia="fr-FR"/>
              </w:rPr>
            </w:pPr>
            <w:r w:rsidRPr="00930F17">
              <w:rPr>
                <w:rFonts w:cs="Calibri"/>
                <w:b/>
                <w:bCs/>
                <w:color w:val="000000"/>
                <w:lang w:val="fr-FR" w:eastAsia="fr-FR"/>
              </w:rPr>
              <w:t xml:space="preserve">Prix </w:t>
            </w:r>
            <w:r w:rsidR="00A21768">
              <w:rPr>
                <w:rFonts w:cs="Calibri"/>
                <w:b/>
                <w:bCs/>
                <w:color w:val="000000"/>
                <w:lang w:val="fr-FR" w:eastAsia="fr-FR"/>
              </w:rPr>
              <w:t>mensuel</w:t>
            </w:r>
            <w:r w:rsidRPr="00930F17">
              <w:rPr>
                <w:rFonts w:cs="Calibri"/>
                <w:b/>
                <w:bCs/>
                <w:color w:val="000000"/>
                <w:lang w:val="fr-FR" w:eastAsia="fr-FR"/>
              </w:rPr>
              <w:t xml:space="preserve"> pour une durée de location de 1 à 6 mois</w:t>
            </w:r>
          </w:p>
        </w:tc>
        <w:tc>
          <w:tcPr>
            <w:tcW w:w="3400" w:type="dxa"/>
            <w:gridSpan w:val="2"/>
            <w:tcBorders>
              <w:top w:val="single" w:sz="8" w:space="0" w:color="auto"/>
              <w:left w:val="nil"/>
              <w:bottom w:val="single" w:sz="8" w:space="0" w:color="auto"/>
              <w:right w:val="single" w:sz="8" w:space="0" w:color="000000"/>
            </w:tcBorders>
            <w:shd w:val="clear" w:color="auto" w:fill="auto"/>
            <w:vAlign w:val="center"/>
            <w:hideMark/>
          </w:tcPr>
          <w:p w:rsidR="00930F17" w:rsidRPr="00930F17" w:rsidRDefault="00A21768" w:rsidP="00930F17">
            <w:pPr>
              <w:suppressAutoHyphens w:val="0"/>
              <w:jc w:val="center"/>
              <w:rPr>
                <w:rFonts w:cs="Calibri"/>
                <w:b/>
                <w:bCs/>
                <w:color w:val="000000"/>
                <w:lang w:val="fr-FR" w:eastAsia="fr-FR"/>
              </w:rPr>
            </w:pPr>
            <w:r>
              <w:rPr>
                <w:rFonts w:cs="Calibri"/>
                <w:b/>
                <w:bCs/>
                <w:color w:val="000000"/>
                <w:lang w:val="fr-FR" w:eastAsia="fr-FR"/>
              </w:rPr>
              <w:t>Prix mensuel</w:t>
            </w:r>
            <w:r w:rsidR="00930F17" w:rsidRPr="00930F17">
              <w:rPr>
                <w:rFonts w:cs="Calibri"/>
                <w:b/>
                <w:bCs/>
                <w:color w:val="000000"/>
                <w:lang w:val="fr-FR" w:eastAsia="fr-FR"/>
              </w:rPr>
              <w:t xml:space="preserve"> pour une durée de location de 6 à 12 mois</w:t>
            </w:r>
          </w:p>
        </w:tc>
      </w:tr>
      <w:tr w:rsidR="00930F17" w:rsidRPr="004914FD" w:rsidTr="00930F17">
        <w:trPr>
          <w:trHeight w:val="690"/>
        </w:trPr>
        <w:tc>
          <w:tcPr>
            <w:tcW w:w="2020" w:type="dxa"/>
            <w:vMerge/>
            <w:tcBorders>
              <w:top w:val="single" w:sz="8" w:space="0" w:color="auto"/>
              <w:left w:val="single" w:sz="8" w:space="0" w:color="auto"/>
              <w:bottom w:val="single" w:sz="8" w:space="0" w:color="000000"/>
              <w:right w:val="single" w:sz="8" w:space="0" w:color="auto"/>
            </w:tcBorders>
            <w:vAlign w:val="center"/>
            <w:hideMark/>
          </w:tcPr>
          <w:p w:rsidR="00930F17" w:rsidRPr="00930F17" w:rsidRDefault="00930F17" w:rsidP="00930F17">
            <w:pPr>
              <w:suppressAutoHyphens w:val="0"/>
              <w:rPr>
                <w:rFonts w:cs="Calibri"/>
                <w:b/>
                <w:bCs/>
                <w:color w:val="000000"/>
                <w:lang w:val="fr-FR" w:eastAsia="fr-FR"/>
              </w:rPr>
            </w:pPr>
          </w:p>
        </w:tc>
        <w:tc>
          <w:tcPr>
            <w:tcW w:w="2020" w:type="dxa"/>
            <w:vMerge/>
            <w:tcBorders>
              <w:top w:val="single" w:sz="8" w:space="0" w:color="auto"/>
              <w:left w:val="single" w:sz="8" w:space="0" w:color="auto"/>
              <w:bottom w:val="single" w:sz="8" w:space="0" w:color="000000"/>
              <w:right w:val="single" w:sz="8" w:space="0" w:color="000000"/>
            </w:tcBorders>
            <w:vAlign w:val="center"/>
            <w:hideMark/>
          </w:tcPr>
          <w:p w:rsidR="00930F17" w:rsidRPr="00930F17" w:rsidRDefault="00930F17" w:rsidP="00930F17">
            <w:pPr>
              <w:suppressAutoHyphens w:val="0"/>
              <w:rPr>
                <w:rFonts w:cs="Calibri"/>
                <w:b/>
                <w:bCs/>
                <w:color w:val="000000"/>
                <w:lang w:val="fr-FR" w:eastAsia="fr-FR"/>
              </w:rPr>
            </w:pP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A21768" w:rsidP="00930F17">
            <w:pPr>
              <w:suppressAutoHyphens w:val="0"/>
              <w:rPr>
                <w:rFonts w:cs="Calibri"/>
                <w:color w:val="000000"/>
                <w:sz w:val="18"/>
                <w:szCs w:val="18"/>
                <w:lang w:val="fr-FR" w:eastAsia="fr-FR"/>
              </w:rPr>
            </w:pPr>
            <w:r>
              <w:rPr>
                <w:rFonts w:cs="Calibri"/>
                <w:color w:val="000000"/>
                <w:sz w:val="18"/>
                <w:szCs w:val="18"/>
                <w:lang w:val="fr-FR" w:eastAsia="fr-FR"/>
              </w:rPr>
              <w:t>Véhicule &lt;16</w:t>
            </w:r>
            <w:r w:rsidR="00930F17" w:rsidRPr="00930F17">
              <w:rPr>
                <w:rFonts w:cs="Calibri"/>
                <w:color w:val="000000"/>
                <w:sz w:val="18"/>
                <w:szCs w:val="18"/>
                <w:lang w:val="fr-FR" w:eastAsia="fr-FR"/>
              </w:rPr>
              <w:t xml:space="preserve"> 000km</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A21768" w:rsidP="00930F17">
            <w:pPr>
              <w:suppressAutoHyphens w:val="0"/>
              <w:rPr>
                <w:rFonts w:cs="Calibri"/>
                <w:color w:val="000000"/>
                <w:sz w:val="18"/>
                <w:szCs w:val="18"/>
                <w:lang w:val="fr-FR" w:eastAsia="fr-FR"/>
              </w:rPr>
            </w:pPr>
            <w:r>
              <w:rPr>
                <w:rFonts w:cs="Calibri"/>
                <w:color w:val="000000"/>
                <w:sz w:val="18"/>
                <w:szCs w:val="18"/>
                <w:lang w:val="fr-FR" w:eastAsia="fr-FR"/>
              </w:rPr>
              <w:t>Véhicule entre 16</w:t>
            </w:r>
            <w:r w:rsidR="00930F17" w:rsidRPr="00930F17">
              <w:rPr>
                <w:rFonts w:cs="Calibri"/>
                <w:color w:val="000000"/>
                <w:sz w:val="18"/>
                <w:szCs w:val="18"/>
                <w:lang w:val="fr-FR" w:eastAsia="fr-FR"/>
              </w:rPr>
              <w:t xml:space="preserve"> 000km et 48 000km</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A21768" w:rsidP="00930F17">
            <w:pPr>
              <w:suppressAutoHyphens w:val="0"/>
              <w:rPr>
                <w:rFonts w:cs="Calibri"/>
                <w:color w:val="000000"/>
                <w:sz w:val="18"/>
                <w:szCs w:val="18"/>
                <w:lang w:val="fr-FR" w:eastAsia="fr-FR"/>
              </w:rPr>
            </w:pPr>
            <w:r>
              <w:rPr>
                <w:rFonts w:cs="Calibri"/>
                <w:color w:val="000000"/>
                <w:sz w:val="18"/>
                <w:szCs w:val="18"/>
                <w:lang w:val="fr-FR" w:eastAsia="fr-FR"/>
              </w:rPr>
              <w:t>Véhicule &lt;16</w:t>
            </w:r>
            <w:r w:rsidR="00930F17" w:rsidRPr="00930F17">
              <w:rPr>
                <w:rFonts w:cs="Calibri"/>
                <w:color w:val="000000"/>
                <w:sz w:val="18"/>
                <w:szCs w:val="18"/>
                <w:lang w:val="fr-FR" w:eastAsia="fr-FR"/>
              </w:rPr>
              <w:t xml:space="preserve"> 000km</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A21768" w:rsidP="00A21768">
            <w:pPr>
              <w:suppressAutoHyphens w:val="0"/>
              <w:rPr>
                <w:rFonts w:cs="Calibri"/>
                <w:color w:val="000000"/>
                <w:sz w:val="18"/>
                <w:szCs w:val="18"/>
                <w:lang w:val="fr-FR" w:eastAsia="fr-FR"/>
              </w:rPr>
            </w:pPr>
            <w:r>
              <w:rPr>
                <w:rFonts w:cs="Calibri"/>
                <w:color w:val="000000"/>
                <w:sz w:val="18"/>
                <w:szCs w:val="18"/>
                <w:lang w:val="fr-FR" w:eastAsia="fr-FR"/>
              </w:rPr>
              <w:t xml:space="preserve">Véhicule entre 16 </w:t>
            </w:r>
            <w:r w:rsidR="00930F17" w:rsidRPr="00930F17">
              <w:rPr>
                <w:rFonts w:cs="Calibri"/>
                <w:color w:val="000000"/>
                <w:sz w:val="18"/>
                <w:szCs w:val="18"/>
                <w:lang w:val="fr-FR" w:eastAsia="fr-FR"/>
              </w:rPr>
              <w:t>000km et 48 000km</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A21768" w:rsidP="00930F17">
            <w:pPr>
              <w:suppressAutoHyphens w:val="0"/>
              <w:rPr>
                <w:rFonts w:cs="Calibri"/>
                <w:color w:val="000000"/>
                <w:sz w:val="18"/>
                <w:szCs w:val="18"/>
                <w:lang w:val="fr-FR" w:eastAsia="fr-FR"/>
              </w:rPr>
            </w:pPr>
            <w:r>
              <w:rPr>
                <w:rFonts w:cs="Calibri"/>
                <w:color w:val="000000"/>
                <w:sz w:val="18"/>
                <w:szCs w:val="18"/>
                <w:lang w:val="fr-FR" w:eastAsia="fr-FR"/>
              </w:rPr>
              <w:t>Véhicule &lt;16</w:t>
            </w:r>
            <w:r w:rsidR="00930F17" w:rsidRPr="00930F17">
              <w:rPr>
                <w:rFonts w:cs="Calibri"/>
                <w:color w:val="000000"/>
                <w:sz w:val="18"/>
                <w:szCs w:val="18"/>
                <w:lang w:val="fr-FR" w:eastAsia="fr-FR"/>
              </w:rPr>
              <w:t xml:space="preserve"> 000km</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A21768" w:rsidP="00930F17">
            <w:pPr>
              <w:suppressAutoHyphens w:val="0"/>
              <w:rPr>
                <w:rFonts w:cs="Calibri"/>
                <w:color w:val="000000"/>
                <w:sz w:val="18"/>
                <w:szCs w:val="18"/>
                <w:lang w:val="fr-FR" w:eastAsia="fr-FR"/>
              </w:rPr>
            </w:pPr>
            <w:r>
              <w:rPr>
                <w:rFonts w:cs="Calibri"/>
                <w:color w:val="000000"/>
                <w:sz w:val="18"/>
                <w:szCs w:val="18"/>
                <w:lang w:val="fr-FR" w:eastAsia="fr-FR"/>
              </w:rPr>
              <w:t>Véhicule entre 16</w:t>
            </w:r>
            <w:r w:rsidR="00930F17" w:rsidRPr="00930F17">
              <w:rPr>
                <w:rFonts w:cs="Calibri"/>
                <w:color w:val="000000"/>
                <w:sz w:val="18"/>
                <w:szCs w:val="18"/>
                <w:lang w:val="fr-FR" w:eastAsia="fr-FR"/>
              </w:rPr>
              <w:t xml:space="preserve"> 000km et 48 000km</w:t>
            </w:r>
          </w:p>
        </w:tc>
      </w:tr>
      <w:tr w:rsidR="00930F17" w:rsidRPr="00930F17" w:rsidTr="00930F17">
        <w:trPr>
          <w:trHeight w:val="960"/>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color w:val="000000"/>
                <w:lang w:val="fr-FR" w:eastAsia="fr-FR"/>
              </w:rPr>
            </w:pPr>
            <w:r w:rsidRPr="00930F17">
              <w:rPr>
                <w:rFonts w:cs="Calibri"/>
                <w:color w:val="000000"/>
                <w:lang w:val="fr-FR" w:eastAsia="fr-FR"/>
              </w:rPr>
              <w:t>Toyota Landcruiser ambulance, 13 passagers</w:t>
            </w:r>
          </w:p>
        </w:tc>
        <w:tc>
          <w:tcPr>
            <w:tcW w:w="202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r>
      <w:tr w:rsidR="00930F17" w:rsidRPr="00930F17" w:rsidTr="00930F17">
        <w:trPr>
          <w:trHeight w:val="100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color w:val="000000"/>
                <w:lang w:val="fr-FR" w:eastAsia="fr-FR"/>
              </w:rPr>
            </w:pPr>
            <w:r w:rsidRPr="00930F17">
              <w:rPr>
                <w:rFonts w:cs="Calibri"/>
                <w:color w:val="000000"/>
                <w:lang w:val="fr-FR" w:eastAsia="fr-FR"/>
              </w:rPr>
              <w:t>Toyota Landcruiser hardtop, 6 passagers</w:t>
            </w:r>
          </w:p>
        </w:tc>
        <w:tc>
          <w:tcPr>
            <w:tcW w:w="202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r>
      <w:tr w:rsidR="00930F17" w:rsidRPr="00930F17" w:rsidTr="00930F17">
        <w:trPr>
          <w:trHeight w:val="960"/>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color w:val="000000"/>
                <w:lang w:val="en-US" w:eastAsia="fr-FR"/>
              </w:rPr>
            </w:pPr>
            <w:r w:rsidRPr="00930F17">
              <w:rPr>
                <w:rFonts w:cs="Calibri"/>
                <w:color w:val="000000"/>
                <w:lang w:val="en-US" w:eastAsia="fr-FR"/>
              </w:rPr>
              <w:t>Toyota Landcruiser pick-up single cabin, 3 passagers</w:t>
            </w:r>
          </w:p>
        </w:tc>
        <w:tc>
          <w:tcPr>
            <w:tcW w:w="202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en-US" w:eastAsia="fr-FR"/>
              </w:rPr>
            </w:pPr>
            <w:r w:rsidRPr="00930F17">
              <w:rPr>
                <w:rFonts w:cs="Calibri"/>
                <w:b/>
                <w:bCs/>
                <w:color w:val="000000"/>
                <w:sz w:val="28"/>
                <w:szCs w:val="28"/>
                <w:lang w:val="en-US"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en-US" w:eastAsia="fr-FR"/>
              </w:rPr>
            </w:pPr>
            <w:r w:rsidRPr="00930F17">
              <w:rPr>
                <w:rFonts w:cs="Calibri"/>
                <w:b/>
                <w:bCs/>
                <w:color w:val="000000"/>
                <w:sz w:val="28"/>
                <w:szCs w:val="28"/>
                <w:lang w:val="en-US"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en-US" w:eastAsia="fr-FR"/>
              </w:rPr>
            </w:pPr>
            <w:r w:rsidRPr="00930F17">
              <w:rPr>
                <w:rFonts w:cs="Calibri"/>
                <w:b/>
                <w:bCs/>
                <w:color w:val="000000"/>
                <w:sz w:val="28"/>
                <w:szCs w:val="28"/>
                <w:lang w:val="en-US"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en-US" w:eastAsia="fr-FR"/>
              </w:rPr>
            </w:pPr>
            <w:r w:rsidRPr="00930F17">
              <w:rPr>
                <w:rFonts w:cs="Calibri"/>
                <w:b/>
                <w:bCs/>
                <w:color w:val="000000"/>
                <w:sz w:val="28"/>
                <w:szCs w:val="28"/>
                <w:lang w:val="en-US"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en-US" w:eastAsia="fr-FR"/>
              </w:rPr>
            </w:pPr>
            <w:r w:rsidRPr="00930F17">
              <w:rPr>
                <w:rFonts w:cs="Calibri"/>
                <w:b/>
                <w:bCs/>
                <w:color w:val="000000"/>
                <w:sz w:val="28"/>
                <w:szCs w:val="28"/>
                <w:lang w:val="en-US"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en-US" w:eastAsia="fr-FR"/>
              </w:rPr>
            </w:pPr>
            <w:r w:rsidRPr="00930F17">
              <w:rPr>
                <w:rFonts w:cs="Calibri"/>
                <w:b/>
                <w:bCs/>
                <w:color w:val="000000"/>
                <w:sz w:val="28"/>
                <w:szCs w:val="28"/>
                <w:lang w:val="en-US"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en-US" w:eastAsia="fr-FR"/>
              </w:rPr>
            </w:pPr>
            <w:r w:rsidRPr="00930F17">
              <w:rPr>
                <w:rFonts w:cs="Calibri"/>
                <w:b/>
                <w:bCs/>
                <w:color w:val="000000"/>
                <w:sz w:val="28"/>
                <w:szCs w:val="28"/>
                <w:lang w:val="en-US" w:eastAsia="fr-FR"/>
              </w:rPr>
              <w:t> </w:t>
            </w:r>
          </w:p>
        </w:tc>
      </w:tr>
      <w:tr w:rsidR="00930F17" w:rsidRPr="00930F17" w:rsidTr="00930F17">
        <w:trPr>
          <w:trHeight w:val="960"/>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color w:val="000000"/>
                <w:lang w:val="fr-FR" w:eastAsia="fr-FR"/>
              </w:rPr>
            </w:pPr>
            <w:r w:rsidRPr="00930F17">
              <w:rPr>
                <w:rFonts w:cs="Calibri"/>
                <w:color w:val="000000"/>
                <w:lang w:val="fr-FR" w:eastAsia="fr-FR"/>
              </w:rPr>
              <w:t>Toyota Landcruiser pick-up double cabin, 6 passagers</w:t>
            </w:r>
          </w:p>
        </w:tc>
        <w:tc>
          <w:tcPr>
            <w:tcW w:w="202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r>
      <w:tr w:rsidR="00B63973" w:rsidRPr="00930F17" w:rsidTr="00930F17">
        <w:trPr>
          <w:trHeight w:val="960"/>
        </w:trPr>
        <w:tc>
          <w:tcPr>
            <w:tcW w:w="2020" w:type="dxa"/>
            <w:tcBorders>
              <w:top w:val="nil"/>
              <w:left w:val="single" w:sz="8" w:space="0" w:color="auto"/>
              <w:bottom w:val="single" w:sz="8" w:space="0" w:color="auto"/>
              <w:right w:val="single" w:sz="8" w:space="0" w:color="auto"/>
            </w:tcBorders>
            <w:shd w:val="clear" w:color="auto" w:fill="auto"/>
            <w:vAlign w:val="center"/>
          </w:tcPr>
          <w:p w:rsidR="00B63973" w:rsidRPr="00930F17" w:rsidRDefault="00B63973" w:rsidP="00930F17">
            <w:pPr>
              <w:suppressAutoHyphens w:val="0"/>
              <w:rPr>
                <w:rFonts w:cs="Calibri"/>
                <w:color w:val="000000"/>
                <w:lang w:val="fr-FR" w:eastAsia="fr-FR"/>
              </w:rPr>
            </w:pPr>
            <w:r>
              <w:rPr>
                <w:rFonts w:cs="Calibri"/>
                <w:color w:val="000000"/>
                <w:lang w:val="fr-FR" w:eastAsia="fr-FR"/>
              </w:rPr>
              <w:t>Toyota Hilux pick-up double cabine, 6 passagers</w:t>
            </w:r>
          </w:p>
        </w:tc>
        <w:tc>
          <w:tcPr>
            <w:tcW w:w="2020" w:type="dxa"/>
            <w:tcBorders>
              <w:top w:val="nil"/>
              <w:left w:val="nil"/>
              <w:bottom w:val="single" w:sz="8" w:space="0" w:color="auto"/>
              <w:right w:val="single" w:sz="8" w:space="0" w:color="auto"/>
            </w:tcBorders>
            <w:shd w:val="clear" w:color="auto" w:fill="auto"/>
            <w:vAlign w:val="center"/>
          </w:tcPr>
          <w:p w:rsidR="00B63973" w:rsidRPr="00930F17" w:rsidRDefault="00B63973" w:rsidP="00930F17">
            <w:pPr>
              <w:suppressAutoHyphens w:val="0"/>
              <w:rPr>
                <w:rFonts w:cs="Calibri"/>
                <w:b/>
                <w:bCs/>
                <w:color w:val="000000"/>
                <w:sz w:val="28"/>
                <w:szCs w:val="28"/>
                <w:lang w:val="fr-FR"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930F17" w:rsidRDefault="00B63973" w:rsidP="00930F17">
            <w:pPr>
              <w:suppressAutoHyphens w:val="0"/>
              <w:rPr>
                <w:rFonts w:cs="Calibri"/>
                <w:b/>
                <w:bCs/>
                <w:color w:val="000000"/>
                <w:sz w:val="28"/>
                <w:szCs w:val="28"/>
                <w:lang w:val="fr-FR"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930F17" w:rsidRDefault="00B63973" w:rsidP="00930F17">
            <w:pPr>
              <w:suppressAutoHyphens w:val="0"/>
              <w:rPr>
                <w:rFonts w:cs="Calibri"/>
                <w:b/>
                <w:bCs/>
                <w:color w:val="000000"/>
                <w:sz w:val="28"/>
                <w:szCs w:val="28"/>
                <w:lang w:val="fr-FR"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930F17" w:rsidRDefault="00B63973" w:rsidP="00930F17">
            <w:pPr>
              <w:suppressAutoHyphens w:val="0"/>
              <w:rPr>
                <w:rFonts w:cs="Calibri"/>
                <w:b/>
                <w:bCs/>
                <w:color w:val="000000"/>
                <w:sz w:val="28"/>
                <w:szCs w:val="28"/>
                <w:lang w:val="fr-FR"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930F17" w:rsidRDefault="00B63973" w:rsidP="00930F17">
            <w:pPr>
              <w:suppressAutoHyphens w:val="0"/>
              <w:rPr>
                <w:rFonts w:cs="Calibri"/>
                <w:b/>
                <w:bCs/>
                <w:color w:val="000000"/>
                <w:sz w:val="28"/>
                <w:szCs w:val="28"/>
                <w:lang w:val="fr-FR"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930F17" w:rsidRDefault="00B63973" w:rsidP="00930F17">
            <w:pPr>
              <w:suppressAutoHyphens w:val="0"/>
              <w:rPr>
                <w:rFonts w:cs="Calibri"/>
                <w:b/>
                <w:bCs/>
                <w:color w:val="000000"/>
                <w:sz w:val="28"/>
                <w:szCs w:val="28"/>
                <w:lang w:val="fr-FR"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930F17" w:rsidRDefault="00B63973" w:rsidP="00930F17">
            <w:pPr>
              <w:suppressAutoHyphens w:val="0"/>
              <w:rPr>
                <w:rFonts w:cs="Calibri"/>
                <w:b/>
                <w:bCs/>
                <w:color w:val="000000"/>
                <w:sz w:val="28"/>
                <w:szCs w:val="28"/>
                <w:lang w:val="fr-FR" w:eastAsia="fr-FR"/>
              </w:rPr>
            </w:pPr>
          </w:p>
        </w:tc>
      </w:tr>
      <w:tr w:rsidR="00B63973" w:rsidRPr="00930F17" w:rsidTr="00930F17">
        <w:trPr>
          <w:trHeight w:val="960"/>
        </w:trPr>
        <w:tc>
          <w:tcPr>
            <w:tcW w:w="2020" w:type="dxa"/>
            <w:tcBorders>
              <w:top w:val="nil"/>
              <w:left w:val="single" w:sz="8" w:space="0" w:color="auto"/>
              <w:bottom w:val="single" w:sz="8" w:space="0" w:color="auto"/>
              <w:right w:val="single" w:sz="8" w:space="0" w:color="auto"/>
            </w:tcBorders>
            <w:shd w:val="clear" w:color="auto" w:fill="auto"/>
            <w:vAlign w:val="center"/>
          </w:tcPr>
          <w:p w:rsidR="00B63973" w:rsidRPr="00B63973" w:rsidRDefault="00B63973" w:rsidP="00930F17">
            <w:pPr>
              <w:suppressAutoHyphens w:val="0"/>
              <w:rPr>
                <w:rFonts w:cs="Calibri"/>
                <w:color w:val="000000"/>
                <w:lang w:val="en-US" w:eastAsia="fr-FR"/>
              </w:rPr>
            </w:pPr>
            <w:r w:rsidRPr="00B63973">
              <w:rPr>
                <w:rFonts w:cs="Calibri"/>
                <w:color w:val="000000"/>
                <w:lang w:val="en-US" w:eastAsia="fr-FR"/>
              </w:rPr>
              <w:lastRenderedPageBreak/>
              <w:t>Toyota Hilux pick-up simple cabine, 3 passagers</w:t>
            </w:r>
          </w:p>
        </w:tc>
        <w:tc>
          <w:tcPr>
            <w:tcW w:w="2020" w:type="dxa"/>
            <w:tcBorders>
              <w:top w:val="nil"/>
              <w:left w:val="nil"/>
              <w:bottom w:val="single" w:sz="8" w:space="0" w:color="auto"/>
              <w:right w:val="single" w:sz="8" w:space="0" w:color="auto"/>
            </w:tcBorders>
            <w:shd w:val="clear" w:color="auto" w:fill="auto"/>
            <w:vAlign w:val="center"/>
          </w:tcPr>
          <w:p w:rsidR="00B63973" w:rsidRPr="00B63973" w:rsidRDefault="00B63973" w:rsidP="00930F17">
            <w:pPr>
              <w:suppressAutoHyphens w:val="0"/>
              <w:rPr>
                <w:rFonts w:cs="Calibri"/>
                <w:b/>
                <w:bCs/>
                <w:color w:val="000000"/>
                <w:sz w:val="28"/>
                <w:szCs w:val="28"/>
                <w:lang w:val="en-US"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B63973" w:rsidRDefault="00B63973" w:rsidP="00930F17">
            <w:pPr>
              <w:suppressAutoHyphens w:val="0"/>
              <w:rPr>
                <w:rFonts w:cs="Calibri"/>
                <w:b/>
                <w:bCs/>
                <w:color w:val="000000"/>
                <w:sz w:val="28"/>
                <w:szCs w:val="28"/>
                <w:lang w:val="en-US"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B63973" w:rsidRDefault="00B63973" w:rsidP="00930F17">
            <w:pPr>
              <w:suppressAutoHyphens w:val="0"/>
              <w:rPr>
                <w:rFonts w:cs="Calibri"/>
                <w:b/>
                <w:bCs/>
                <w:color w:val="000000"/>
                <w:sz w:val="28"/>
                <w:szCs w:val="28"/>
                <w:lang w:val="en-US"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B63973" w:rsidRDefault="00B63973" w:rsidP="00930F17">
            <w:pPr>
              <w:suppressAutoHyphens w:val="0"/>
              <w:rPr>
                <w:rFonts w:cs="Calibri"/>
                <w:b/>
                <w:bCs/>
                <w:color w:val="000000"/>
                <w:sz w:val="28"/>
                <w:szCs w:val="28"/>
                <w:lang w:val="en-US"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B63973" w:rsidRDefault="00B63973" w:rsidP="00930F17">
            <w:pPr>
              <w:suppressAutoHyphens w:val="0"/>
              <w:rPr>
                <w:rFonts w:cs="Calibri"/>
                <w:b/>
                <w:bCs/>
                <w:color w:val="000000"/>
                <w:sz w:val="28"/>
                <w:szCs w:val="28"/>
                <w:lang w:val="en-US"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B63973" w:rsidRDefault="00B63973" w:rsidP="00930F17">
            <w:pPr>
              <w:suppressAutoHyphens w:val="0"/>
              <w:rPr>
                <w:rFonts w:cs="Calibri"/>
                <w:b/>
                <w:bCs/>
                <w:color w:val="000000"/>
                <w:sz w:val="28"/>
                <w:szCs w:val="28"/>
                <w:lang w:val="en-US" w:eastAsia="fr-FR"/>
              </w:rPr>
            </w:pPr>
          </w:p>
        </w:tc>
        <w:tc>
          <w:tcPr>
            <w:tcW w:w="1700" w:type="dxa"/>
            <w:tcBorders>
              <w:top w:val="nil"/>
              <w:left w:val="nil"/>
              <w:bottom w:val="single" w:sz="8" w:space="0" w:color="auto"/>
              <w:right w:val="single" w:sz="8" w:space="0" w:color="auto"/>
            </w:tcBorders>
            <w:shd w:val="clear" w:color="auto" w:fill="auto"/>
            <w:vAlign w:val="center"/>
          </w:tcPr>
          <w:p w:rsidR="00B63973" w:rsidRPr="00B63973" w:rsidRDefault="00B63973" w:rsidP="00930F17">
            <w:pPr>
              <w:suppressAutoHyphens w:val="0"/>
              <w:rPr>
                <w:rFonts w:cs="Calibri"/>
                <w:b/>
                <w:bCs/>
                <w:color w:val="000000"/>
                <w:sz w:val="28"/>
                <w:szCs w:val="28"/>
                <w:lang w:val="en-US" w:eastAsia="fr-FR"/>
              </w:rPr>
            </w:pPr>
          </w:p>
        </w:tc>
      </w:tr>
      <w:tr w:rsidR="00930F17" w:rsidRPr="00B63973" w:rsidTr="00930F17">
        <w:trPr>
          <w:trHeight w:val="1590"/>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color w:val="000000"/>
                <w:lang w:val="fr-FR" w:eastAsia="fr-FR"/>
              </w:rPr>
            </w:pPr>
            <w:r w:rsidRPr="00930F17">
              <w:rPr>
                <w:rFonts w:cs="Calibri"/>
                <w:color w:val="000000"/>
                <w:lang w:val="fr-FR" w:eastAsia="fr-FR"/>
              </w:rPr>
              <w:t>Autre véhicule proposé par le prestataire. Mentionnez quel type.</w:t>
            </w:r>
          </w:p>
        </w:tc>
        <w:tc>
          <w:tcPr>
            <w:tcW w:w="202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r>
      <w:tr w:rsidR="00930F17" w:rsidRPr="00930F17" w:rsidTr="00930F17">
        <w:trPr>
          <w:trHeight w:val="172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color w:val="000000"/>
                <w:lang w:val="fr-FR" w:eastAsia="fr-FR"/>
              </w:rPr>
            </w:pPr>
            <w:r w:rsidRPr="00930F17">
              <w:rPr>
                <w:rFonts w:cs="Calibri"/>
                <w:color w:val="000000"/>
                <w:lang w:val="fr-FR" w:eastAsia="fr-FR"/>
              </w:rPr>
              <w:t>Autre véhicule proposé par le prestataire. Mentionnez quel type.</w:t>
            </w:r>
          </w:p>
        </w:tc>
        <w:tc>
          <w:tcPr>
            <w:tcW w:w="202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r>
      <w:tr w:rsidR="00930F17" w:rsidRPr="00930F17" w:rsidTr="00930F17">
        <w:trPr>
          <w:trHeight w:val="1590"/>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color w:val="000000"/>
                <w:lang w:val="fr-FR" w:eastAsia="fr-FR"/>
              </w:rPr>
            </w:pPr>
            <w:r w:rsidRPr="00930F17">
              <w:rPr>
                <w:rFonts w:cs="Calibri"/>
                <w:color w:val="000000"/>
                <w:lang w:val="fr-FR" w:eastAsia="fr-FR"/>
              </w:rPr>
              <w:t>Autre véhicule proposé par le prestataire. Mentionnez quel type.</w:t>
            </w:r>
          </w:p>
        </w:tc>
        <w:tc>
          <w:tcPr>
            <w:tcW w:w="202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r>
      <w:tr w:rsidR="00930F17" w:rsidRPr="00930F17" w:rsidTr="00930F17">
        <w:trPr>
          <w:trHeight w:val="172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color w:val="000000"/>
                <w:lang w:val="fr-FR" w:eastAsia="fr-FR"/>
              </w:rPr>
            </w:pPr>
            <w:r w:rsidRPr="00930F17">
              <w:rPr>
                <w:rFonts w:cs="Calibri"/>
                <w:color w:val="000000"/>
                <w:lang w:val="fr-FR" w:eastAsia="fr-FR"/>
              </w:rPr>
              <w:t>Autre véhicule proposé par le prestataire. Mentionnez quel type.</w:t>
            </w:r>
          </w:p>
        </w:tc>
        <w:tc>
          <w:tcPr>
            <w:tcW w:w="202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c>
          <w:tcPr>
            <w:tcW w:w="1700" w:type="dxa"/>
            <w:tcBorders>
              <w:top w:val="nil"/>
              <w:left w:val="nil"/>
              <w:bottom w:val="single" w:sz="8" w:space="0" w:color="auto"/>
              <w:right w:val="single" w:sz="8" w:space="0" w:color="auto"/>
            </w:tcBorders>
            <w:shd w:val="clear" w:color="auto" w:fill="auto"/>
            <w:vAlign w:val="center"/>
            <w:hideMark/>
          </w:tcPr>
          <w:p w:rsidR="00930F17" w:rsidRPr="00930F17" w:rsidRDefault="00930F17" w:rsidP="00930F17">
            <w:pPr>
              <w:suppressAutoHyphens w:val="0"/>
              <w:rPr>
                <w:rFonts w:cs="Calibri"/>
                <w:b/>
                <w:bCs/>
                <w:color w:val="000000"/>
                <w:sz w:val="28"/>
                <w:szCs w:val="28"/>
                <w:lang w:val="fr-FR" w:eastAsia="fr-FR"/>
              </w:rPr>
            </w:pPr>
            <w:r w:rsidRPr="00930F17">
              <w:rPr>
                <w:rFonts w:cs="Calibri"/>
                <w:b/>
                <w:bCs/>
                <w:color w:val="000000"/>
                <w:sz w:val="28"/>
                <w:szCs w:val="28"/>
                <w:lang w:val="fr-FR" w:eastAsia="fr-FR"/>
              </w:rPr>
              <w:t> </w:t>
            </w:r>
          </w:p>
        </w:tc>
      </w:tr>
    </w:tbl>
    <w:p w:rsidR="001F6BA7" w:rsidRDefault="001F6BA7" w:rsidP="001F6BA7">
      <w:pPr>
        <w:rPr>
          <w:lang w:val="fr-FR"/>
        </w:rPr>
      </w:pPr>
    </w:p>
    <w:p w:rsidR="001F6BA7" w:rsidRDefault="001F6BA7" w:rsidP="001F6BA7">
      <w:pPr>
        <w:rPr>
          <w:lang w:val="fr-FR"/>
        </w:rPr>
      </w:pPr>
    </w:p>
    <w:p w:rsidR="001F6BA7" w:rsidRPr="007636D8" w:rsidRDefault="001F6BA7" w:rsidP="001F6BA7">
      <w:pPr>
        <w:rPr>
          <w:i/>
          <w:lang w:val="fr-FR"/>
        </w:rPr>
      </w:pPr>
      <w:r w:rsidRPr="007636D8">
        <w:rPr>
          <w:i/>
          <w:lang w:val="fr-FR"/>
        </w:rPr>
        <w:t>* Le carburant est à la charge d’ACF</w:t>
      </w:r>
    </w:p>
    <w:p w:rsidR="001F6BA7" w:rsidRPr="007636D8" w:rsidRDefault="001F6BA7" w:rsidP="001F6BA7">
      <w:pPr>
        <w:rPr>
          <w:i/>
          <w:lang w:val="fr-FR"/>
        </w:rPr>
      </w:pPr>
      <w:r w:rsidRPr="007636D8">
        <w:rPr>
          <w:i/>
          <w:lang w:val="fr-FR"/>
        </w:rPr>
        <w:t xml:space="preserve">** Tous </w:t>
      </w:r>
      <w:proofErr w:type="gramStart"/>
      <w:r w:rsidRPr="007636D8">
        <w:rPr>
          <w:i/>
          <w:lang w:val="fr-FR"/>
        </w:rPr>
        <w:t>les autres coûts relatif</w:t>
      </w:r>
      <w:proofErr w:type="gramEnd"/>
      <w:r w:rsidRPr="007636D8">
        <w:rPr>
          <w:i/>
          <w:lang w:val="fr-FR"/>
        </w:rPr>
        <w:t xml:space="preserve"> au fonctionnement des véhicules est à la charge du prestataire</w:t>
      </w:r>
    </w:p>
    <w:p w:rsidR="001F6BA7" w:rsidRDefault="00A21768" w:rsidP="001F6BA7">
      <w:pPr>
        <w:rPr>
          <w:i/>
          <w:lang w:val="fr-FR"/>
        </w:rPr>
      </w:pPr>
      <w:r>
        <w:rPr>
          <w:i/>
          <w:lang w:val="fr-FR"/>
        </w:rPr>
        <w:t>***</w:t>
      </w:r>
      <w:r w:rsidR="001F6BA7" w:rsidRPr="007636D8">
        <w:rPr>
          <w:i/>
          <w:lang w:val="fr-FR"/>
        </w:rPr>
        <w:t xml:space="preserve"> Les prix doivent être en USD</w:t>
      </w:r>
    </w:p>
    <w:p w:rsidR="001F6BA7" w:rsidRPr="00395BBF" w:rsidRDefault="001F6BA7" w:rsidP="001F6BA7">
      <w:pPr>
        <w:rPr>
          <w:lang w:val="fr-FR"/>
        </w:rPr>
      </w:pPr>
    </w:p>
    <w:tbl>
      <w:tblPr>
        <w:tblW w:w="2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4"/>
        <w:gridCol w:w="2033"/>
      </w:tblGrid>
      <w:tr w:rsidR="001F6BA7" w:rsidRPr="004914FD" w:rsidTr="007230CB">
        <w:trPr>
          <w:trHeight w:val="540"/>
          <w:jc w:val="center"/>
        </w:trPr>
        <w:tc>
          <w:tcPr>
            <w:tcW w:w="3763" w:type="pct"/>
            <w:shd w:val="clear" w:color="auto" w:fill="auto"/>
            <w:vAlign w:val="center"/>
          </w:tcPr>
          <w:p w:rsidR="001F6BA7" w:rsidRPr="0088569F" w:rsidRDefault="001F6BA7" w:rsidP="007230CB">
            <w:pPr>
              <w:jc w:val="center"/>
              <w:rPr>
                <w:lang w:val="fr-FR"/>
              </w:rPr>
            </w:pPr>
            <w:r>
              <w:rPr>
                <w:lang w:val="fr-FR"/>
              </w:rPr>
              <w:t>Validité de l’offre (minimum 6</w:t>
            </w:r>
            <w:r w:rsidRPr="0088569F">
              <w:rPr>
                <w:lang w:val="fr-FR"/>
              </w:rPr>
              <w:t>0 jours):</w:t>
            </w:r>
          </w:p>
        </w:tc>
        <w:tc>
          <w:tcPr>
            <w:tcW w:w="1237" w:type="pct"/>
            <w:shd w:val="clear" w:color="auto" w:fill="auto"/>
            <w:vAlign w:val="center"/>
          </w:tcPr>
          <w:p w:rsidR="001F6BA7" w:rsidRPr="0088569F" w:rsidRDefault="001F6BA7" w:rsidP="007230CB">
            <w:pPr>
              <w:jc w:val="center"/>
              <w:rPr>
                <w:lang w:val="fr-FR"/>
              </w:rPr>
            </w:pPr>
          </w:p>
        </w:tc>
      </w:tr>
      <w:tr w:rsidR="001F6BA7" w:rsidRPr="004914FD" w:rsidTr="007230CB">
        <w:trPr>
          <w:trHeight w:val="540"/>
          <w:jc w:val="center"/>
        </w:trPr>
        <w:tc>
          <w:tcPr>
            <w:tcW w:w="3763" w:type="pct"/>
            <w:shd w:val="clear" w:color="auto" w:fill="auto"/>
            <w:vAlign w:val="center"/>
          </w:tcPr>
          <w:p w:rsidR="001F6BA7" w:rsidRPr="0088569F" w:rsidRDefault="001F6BA7" w:rsidP="007230CB">
            <w:pPr>
              <w:jc w:val="center"/>
              <w:rPr>
                <w:lang w:val="fr-FR"/>
              </w:rPr>
            </w:pPr>
            <w:r w:rsidRPr="0088569F">
              <w:rPr>
                <w:lang w:val="fr-FR"/>
              </w:rPr>
              <w:t xml:space="preserve">Engagement à proposer des prix fermes </w:t>
            </w:r>
            <w:r w:rsidRPr="00395BBF">
              <w:rPr>
                <w:lang w:val="fr-FR"/>
              </w:rPr>
              <w:t>pour 12 mois si votre</w:t>
            </w:r>
            <w:r w:rsidRPr="0088569F">
              <w:rPr>
                <w:lang w:val="fr-FR"/>
              </w:rPr>
              <w:t xml:space="preserve"> offre est retenue ?</w:t>
            </w:r>
          </w:p>
        </w:tc>
        <w:tc>
          <w:tcPr>
            <w:tcW w:w="1237" w:type="pct"/>
            <w:shd w:val="clear" w:color="auto" w:fill="auto"/>
            <w:vAlign w:val="center"/>
          </w:tcPr>
          <w:p w:rsidR="001F6BA7" w:rsidRPr="0088569F" w:rsidRDefault="001F6BA7" w:rsidP="007230CB">
            <w:pPr>
              <w:jc w:val="center"/>
              <w:rPr>
                <w:lang w:val="fr-FR"/>
              </w:rPr>
            </w:pPr>
          </w:p>
        </w:tc>
      </w:tr>
      <w:tr w:rsidR="001F6BA7" w:rsidRPr="0088569F" w:rsidTr="007230CB">
        <w:trPr>
          <w:trHeight w:val="540"/>
          <w:jc w:val="center"/>
        </w:trPr>
        <w:tc>
          <w:tcPr>
            <w:tcW w:w="3763" w:type="pct"/>
            <w:shd w:val="clear" w:color="auto" w:fill="auto"/>
            <w:vAlign w:val="center"/>
          </w:tcPr>
          <w:p w:rsidR="001F6BA7" w:rsidRPr="0088569F" w:rsidRDefault="001F6BA7" w:rsidP="007230CB">
            <w:pPr>
              <w:jc w:val="center"/>
              <w:rPr>
                <w:lang w:val="fr-FR"/>
              </w:rPr>
            </w:pPr>
            <w:r w:rsidRPr="0088569F">
              <w:rPr>
                <w:lang w:val="fr-FR"/>
              </w:rPr>
              <w:t>Conditions de Paiement:</w:t>
            </w:r>
          </w:p>
        </w:tc>
        <w:tc>
          <w:tcPr>
            <w:tcW w:w="1237" w:type="pct"/>
            <w:shd w:val="clear" w:color="auto" w:fill="auto"/>
            <w:vAlign w:val="center"/>
          </w:tcPr>
          <w:p w:rsidR="001F6BA7" w:rsidRPr="0088569F" w:rsidRDefault="001F6BA7" w:rsidP="007230CB">
            <w:pPr>
              <w:jc w:val="center"/>
              <w:rPr>
                <w:lang w:val="fr-FR"/>
              </w:rPr>
            </w:pPr>
          </w:p>
        </w:tc>
      </w:tr>
      <w:tr w:rsidR="001F6BA7" w:rsidRPr="004914FD" w:rsidTr="007230CB">
        <w:trPr>
          <w:trHeight w:val="540"/>
          <w:jc w:val="center"/>
        </w:trPr>
        <w:tc>
          <w:tcPr>
            <w:tcW w:w="3763" w:type="pct"/>
            <w:shd w:val="clear" w:color="auto" w:fill="auto"/>
            <w:vAlign w:val="center"/>
          </w:tcPr>
          <w:p w:rsidR="001F6BA7" w:rsidRPr="0088569F" w:rsidRDefault="001F6BA7" w:rsidP="007230CB">
            <w:pPr>
              <w:jc w:val="center"/>
              <w:rPr>
                <w:lang w:val="fr-FR"/>
              </w:rPr>
            </w:pPr>
            <w:r>
              <w:rPr>
                <w:lang w:val="fr-FR"/>
              </w:rPr>
              <w:t>La TVA est-elle incluse ?</w:t>
            </w:r>
          </w:p>
        </w:tc>
        <w:tc>
          <w:tcPr>
            <w:tcW w:w="1237" w:type="pct"/>
            <w:shd w:val="clear" w:color="auto" w:fill="auto"/>
            <w:vAlign w:val="center"/>
          </w:tcPr>
          <w:p w:rsidR="001F6BA7" w:rsidRPr="0088569F" w:rsidRDefault="001F6BA7" w:rsidP="007230CB">
            <w:pPr>
              <w:jc w:val="center"/>
              <w:rPr>
                <w:lang w:val="fr-FR"/>
              </w:rPr>
            </w:pPr>
          </w:p>
        </w:tc>
      </w:tr>
    </w:tbl>
    <w:p w:rsidR="001F6BA7" w:rsidRDefault="001F6BA7" w:rsidP="001F6BA7">
      <w:pPr>
        <w:rPr>
          <w:lang w:val="fr-FR"/>
        </w:rPr>
      </w:pPr>
    </w:p>
    <w:p w:rsidR="00A21768" w:rsidRPr="00A21768" w:rsidRDefault="00A21768" w:rsidP="00A21768">
      <w:pPr>
        <w:pStyle w:val="ListParagraph"/>
        <w:numPr>
          <w:ilvl w:val="0"/>
          <w:numId w:val="16"/>
        </w:numPr>
        <w:rPr>
          <w:b/>
          <w:sz w:val="28"/>
          <w:szCs w:val="28"/>
          <w:u w:val="single"/>
          <w:lang w:val="fr-FR"/>
        </w:rPr>
      </w:pPr>
      <w:r w:rsidRPr="00A21768">
        <w:rPr>
          <w:b/>
          <w:sz w:val="28"/>
          <w:szCs w:val="28"/>
          <w:u w:val="single"/>
          <w:lang w:val="fr-FR"/>
        </w:rPr>
        <w:t>Option</w:t>
      </w:r>
      <w:r w:rsidR="00507DE3">
        <w:rPr>
          <w:b/>
          <w:sz w:val="28"/>
          <w:szCs w:val="28"/>
          <w:u w:val="single"/>
          <w:lang w:val="fr-FR"/>
        </w:rPr>
        <w:t>s</w:t>
      </w:r>
    </w:p>
    <w:p w:rsidR="001F6BA7" w:rsidRDefault="001F6BA7" w:rsidP="001F6BA7">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1757"/>
      </w:tblGrid>
      <w:tr w:rsidR="00507DE3" w:rsidRPr="004914FD" w:rsidTr="004914FD">
        <w:trPr>
          <w:jc w:val="center"/>
        </w:trPr>
        <w:tc>
          <w:tcPr>
            <w:tcW w:w="5916" w:type="dxa"/>
            <w:gridSpan w:val="2"/>
            <w:shd w:val="clear" w:color="auto" w:fill="F2F2F2"/>
            <w:vAlign w:val="center"/>
          </w:tcPr>
          <w:p w:rsidR="00507DE3" w:rsidRPr="00507DE3" w:rsidRDefault="00507DE3" w:rsidP="004914FD">
            <w:pPr>
              <w:jc w:val="center"/>
              <w:rPr>
                <w:lang w:val="fr-FR"/>
              </w:rPr>
            </w:pPr>
            <w:r w:rsidRPr="00507DE3">
              <w:rPr>
                <w:b/>
                <w:lang w:val="fr-FR"/>
              </w:rPr>
              <w:t>OPTION</w:t>
            </w:r>
            <w:r w:rsidRPr="00507DE3">
              <w:rPr>
                <w:lang w:val="fr-FR"/>
              </w:rPr>
              <w:t> : Mise à disposition d’un chauffeur expérimenté</w:t>
            </w:r>
          </w:p>
        </w:tc>
      </w:tr>
      <w:tr w:rsidR="00507DE3" w:rsidRPr="00CB1B33" w:rsidTr="004914FD">
        <w:trPr>
          <w:jc w:val="center"/>
        </w:trPr>
        <w:tc>
          <w:tcPr>
            <w:tcW w:w="4159" w:type="dxa"/>
            <w:shd w:val="clear" w:color="auto" w:fill="auto"/>
            <w:vAlign w:val="center"/>
          </w:tcPr>
          <w:p w:rsidR="00507DE3" w:rsidRPr="002B42E9" w:rsidRDefault="00507DE3" w:rsidP="004914FD">
            <w:pPr>
              <w:jc w:val="right"/>
            </w:pPr>
            <w:r>
              <w:t>Prix</w:t>
            </w:r>
            <w:r w:rsidRPr="002B42E9">
              <w:t xml:space="preserve"> par jour</w:t>
            </w:r>
          </w:p>
        </w:tc>
        <w:tc>
          <w:tcPr>
            <w:tcW w:w="1757" w:type="dxa"/>
            <w:shd w:val="clear" w:color="auto" w:fill="auto"/>
          </w:tcPr>
          <w:p w:rsidR="00507DE3" w:rsidRPr="002B42E9" w:rsidRDefault="00507DE3" w:rsidP="004914FD"/>
        </w:tc>
      </w:tr>
      <w:tr w:rsidR="00507DE3" w:rsidRPr="00CB1B33" w:rsidTr="004914FD">
        <w:trPr>
          <w:jc w:val="center"/>
        </w:trPr>
        <w:tc>
          <w:tcPr>
            <w:tcW w:w="4159" w:type="dxa"/>
            <w:shd w:val="clear" w:color="auto" w:fill="auto"/>
            <w:vAlign w:val="center"/>
          </w:tcPr>
          <w:p w:rsidR="00507DE3" w:rsidRPr="00FF03AB" w:rsidRDefault="00507DE3" w:rsidP="004914FD">
            <w:pPr>
              <w:jc w:val="right"/>
              <w:rPr>
                <w:highlight w:val="yellow"/>
              </w:rPr>
            </w:pPr>
            <w:r w:rsidRPr="00AC0FEE">
              <w:t>Prix par semaine (5 jours)</w:t>
            </w:r>
          </w:p>
        </w:tc>
        <w:tc>
          <w:tcPr>
            <w:tcW w:w="1757" w:type="dxa"/>
            <w:shd w:val="clear" w:color="auto" w:fill="auto"/>
          </w:tcPr>
          <w:p w:rsidR="00507DE3" w:rsidRPr="00FF03AB" w:rsidRDefault="00507DE3" w:rsidP="004914FD">
            <w:pPr>
              <w:rPr>
                <w:highlight w:val="yellow"/>
              </w:rPr>
            </w:pPr>
          </w:p>
        </w:tc>
      </w:tr>
      <w:tr w:rsidR="00507DE3" w:rsidRPr="00CB1B33" w:rsidTr="004914FD">
        <w:trPr>
          <w:jc w:val="center"/>
        </w:trPr>
        <w:tc>
          <w:tcPr>
            <w:tcW w:w="4159" w:type="dxa"/>
            <w:shd w:val="clear" w:color="auto" w:fill="auto"/>
            <w:vAlign w:val="center"/>
          </w:tcPr>
          <w:p w:rsidR="00507DE3" w:rsidRPr="002B42E9" w:rsidRDefault="00507DE3" w:rsidP="004914FD">
            <w:pPr>
              <w:jc w:val="right"/>
            </w:pPr>
            <w:r>
              <w:t>Prix</w:t>
            </w:r>
            <w:r w:rsidRPr="002B42E9">
              <w:t xml:space="preserve"> par mois</w:t>
            </w:r>
          </w:p>
        </w:tc>
        <w:tc>
          <w:tcPr>
            <w:tcW w:w="1757" w:type="dxa"/>
            <w:shd w:val="clear" w:color="auto" w:fill="auto"/>
          </w:tcPr>
          <w:p w:rsidR="00507DE3" w:rsidRPr="002B42E9" w:rsidRDefault="00507DE3" w:rsidP="004914FD"/>
        </w:tc>
      </w:tr>
      <w:tr w:rsidR="00507DE3" w:rsidRPr="004914FD" w:rsidTr="004914FD">
        <w:trPr>
          <w:jc w:val="center"/>
        </w:trPr>
        <w:tc>
          <w:tcPr>
            <w:tcW w:w="5916" w:type="dxa"/>
            <w:gridSpan w:val="2"/>
            <w:shd w:val="clear" w:color="auto" w:fill="auto"/>
            <w:vAlign w:val="center"/>
          </w:tcPr>
          <w:p w:rsidR="00507DE3" w:rsidRPr="00507DE3" w:rsidRDefault="00507DE3" w:rsidP="004914FD">
            <w:pPr>
              <w:jc w:val="center"/>
              <w:rPr>
                <w:lang w:val="fr-FR"/>
              </w:rPr>
            </w:pPr>
            <w:r w:rsidRPr="00507DE3">
              <w:rPr>
                <w:b/>
                <w:lang w:val="fr-FR"/>
              </w:rPr>
              <w:t>Il est obligatoire de remplir les 3 cases : prix par jour,  prix par semaine, prix par mois</w:t>
            </w:r>
            <w:r w:rsidR="00E53531">
              <w:rPr>
                <w:lang w:val="fr-FR"/>
              </w:rPr>
              <w:t xml:space="preserve"> (TVA incluse)</w:t>
            </w:r>
          </w:p>
        </w:tc>
      </w:tr>
    </w:tbl>
    <w:p w:rsidR="00507DE3" w:rsidRDefault="00507DE3" w:rsidP="001F6BA7">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6"/>
        <w:gridCol w:w="3106"/>
      </w:tblGrid>
      <w:tr w:rsidR="00507DE3" w:rsidRPr="00E53531" w:rsidTr="00507DE3">
        <w:trPr>
          <w:jc w:val="center"/>
        </w:trPr>
        <w:tc>
          <w:tcPr>
            <w:tcW w:w="9317" w:type="dxa"/>
            <w:gridSpan w:val="3"/>
            <w:tcBorders>
              <w:top w:val="single" w:sz="18" w:space="0" w:color="auto"/>
              <w:left w:val="single" w:sz="18" w:space="0" w:color="auto"/>
              <w:right w:val="single" w:sz="18" w:space="0" w:color="auto"/>
            </w:tcBorders>
            <w:shd w:val="clear" w:color="auto" w:fill="F2F2F2"/>
            <w:vAlign w:val="center"/>
          </w:tcPr>
          <w:p w:rsidR="00507DE3" w:rsidRPr="00E53531" w:rsidRDefault="00507DE3" w:rsidP="004914FD">
            <w:pPr>
              <w:tabs>
                <w:tab w:val="left" w:pos="540"/>
              </w:tabs>
              <w:jc w:val="center"/>
              <w:rPr>
                <w:lang w:val="fr-FR"/>
              </w:rPr>
            </w:pPr>
            <w:r w:rsidRPr="00E53531">
              <w:rPr>
                <w:b/>
                <w:lang w:val="fr-FR"/>
              </w:rPr>
              <w:t>OPTION</w:t>
            </w:r>
            <w:r w:rsidRPr="00E53531">
              <w:rPr>
                <w:lang w:val="fr-FR"/>
              </w:rPr>
              <w:t> : Equipements supplémentaires</w:t>
            </w:r>
          </w:p>
        </w:tc>
      </w:tr>
      <w:tr w:rsidR="00507DE3" w:rsidRPr="004914FD" w:rsidTr="00507DE3">
        <w:trPr>
          <w:jc w:val="center"/>
        </w:trPr>
        <w:tc>
          <w:tcPr>
            <w:tcW w:w="3105" w:type="dxa"/>
            <w:tcBorders>
              <w:top w:val="single" w:sz="18" w:space="0" w:color="auto"/>
              <w:left w:val="single" w:sz="18" w:space="0" w:color="auto"/>
              <w:bottom w:val="single" w:sz="18" w:space="0" w:color="auto"/>
              <w:right w:val="single" w:sz="18" w:space="0" w:color="auto"/>
            </w:tcBorders>
            <w:shd w:val="clear" w:color="auto" w:fill="DDD9C3"/>
          </w:tcPr>
          <w:p w:rsidR="00507DE3" w:rsidRPr="00E53531" w:rsidRDefault="00507DE3" w:rsidP="004914FD">
            <w:pPr>
              <w:tabs>
                <w:tab w:val="left" w:pos="540"/>
              </w:tabs>
              <w:rPr>
                <w:lang w:val="fr-FR"/>
              </w:rPr>
            </w:pPr>
          </w:p>
        </w:tc>
        <w:tc>
          <w:tcPr>
            <w:tcW w:w="3106" w:type="dxa"/>
            <w:tcBorders>
              <w:left w:val="single" w:sz="18" w:space="0" w:color="auto"/>
              <w:bottom w:val="single" w:sz="18" w:space="0" w:color="auto"/>
            </w:tcBorders>
            <w:shd w:val="clear" w:color="auto" w:fill="auto"/>
          </w:tcPr>
          <w:p w:rsidR="00507DE3" w:rsidRPr="00507DE3" w:rsidRDefault="00507DE3" w:rsidP="004914FD">
            <w:pPr>
              <w:tabs>
                <w:tab w:val="left" w:pos="540"/>
              </w:tabs>
              <w:jc w:val="center"/>
              <w:rPr>
                <w:lang w:val="fr-FR"/>
              </w:rPr>
            </w:pPr>
            <w:r w:rsidRPr="00507DE3">
              <w:rPr>
                <w:lang w:val="fr-FR"/>
              </w:rPr>
              <w:t xml:space="preserve">Mentionner si l’équipement supplémentaire est inclus ou pas dans le coût de location spécifié dans la matrice des prix susmentionnée: </w:t>
            </w:r>
            <w:r w:rsidRPr="00507DE3">
              <w:rPr>
                <w:b/>
                <w:lang w:val="fr-FR"/>
              </w:rPr>
              <w:t>OUI/NON</w:t>
            </w:r>
          </w:p>
        </w:tc>
        <w:tc>
          <w:tcPr>
            <w:tcW w:w="3106" w:type="dxa"/>
            <w:tcBorders>
              <w:bottom w:val="single" w:sz="18" w:space="0" w:color="auto"/>
              <w:right w:val="single" w:sz="18" w:space="0" w:color="auto"/>
            </w:tcBorders>
            <w:shd w:val="clear" w:color="auto" w:fill="auto"/>
            <w:vAlign w:val="center"/>
          </w:tcPr>
          <w:p w:rsidR="00507DE3" w:rsidRPr="00507DE3" w:rsidRDefault="00507DE3" w:rsidP="004914FD">
            <w:pPr>
              <w:tabs>
                <w:tab w:val="left" w:pos="540"/>
              </w:tabs>
              <w:jc w:val="center"/>
              <w:rPr>
                <w:lang w:val="fr-FR"/>
              </w:rPr>
            </w:pPr>
            <w:r w:rsidRPr="00507DE3">
              <w:rPr>
                <w:lang w:val="fr-FR"/>
              </w:rPr>
              <w:t>Si l’équipement n’est pas inclus dans le prix de la location, veuillez spécifier le montant forfaitaire par véhicule.</w:t>
            </w:r>
          </w:p>
        </w:tc>
      </w:tr>
      <w:tr w:rsidR="00507DE3" w:rsidTr="00507DE3">
        <w:trPr>
          <w:jc w:val="center"/>
        </w:trPr>
        <w:tc>
          <w:tcPr>
            <w:tcW w:w="3105" w:type="dxa"/>
            <w:tcBorders>
              <w:top w:val="single" w:sz="18" w:space="0" w:color="auto"/>
              <w:left w:val="single" w:sz="18" w:space="0" w:color="auto"/>
              <w:bottom w:val="single" w:sz="18" w:space="0" w:color="auto"/>
              <w:right w:val="single" w:sz="12" w:space="0" w:color="auto"/>
            </w:tcBorders>
            <w:shd w:val="clear" w:color="auto" w:fill="auto"/>
          </w:tcPr>
          <w:p w:rsidR="00507DE3" w:rsidRDefault="00507DE3" w:rsidP="00507DE3">
            <w:pPr>
              <w:numPr>
                <w:ilvl w:val="0"/>
                <w:numId w:val="26"/>
              </w:numPr>
            </w:pPr>
            <w:r>
              <w:t>Deuxième roue de secours</w:t>
            </w:r>
          </w:p>
          <w:p w:rsidR="00507DE3" w:rsidRDefault="00507DE3" w:rsidP="004914FD">
            <w:pPr>
              <w:ind w:left="360"/>
            </w:pPr>
          </w:p>
        </w:tc>
        <w:tc>
          <w:tcPr>
            <w:tcW w:w="3106" w:type="dxa"/>
            <w:tcBorders>
              <w:top w:val="single" w:sz="18" w:space="0" w:color="auto"/>
              <w:left w:val="single" w:sz="12" w:space="0" w:color="auto"/>
              <w:bottom w:val="single" w:sz="18" w:space="0" w:color="auto"/>
            </w:tcBorders>
            <w:shd w:val="clear" w:color="auto" w:fill="auto"/>
          </w:tcPr>
          <w:p w:rsidR="00507DE3" w:rsidRDefault="00507DE3" w:rsidP="004914FD">
            <w:pPr>
              <w:tabs>
                <w:tab w:val="left" w:pos="540"/>
              </w:tabs>
            </w:pPr>
          </w:p>
        </w:tc>
        <w:tc>
          <w:tcPr>
            <w:tcW w:w="3106" w:type="dxa"/>
            <w:tcBorders>
              <w:top w:val="single" w:sz="18" w:space="0" w:color="auto"/>
              <w:bottom w:val="single" w:sz="18" w:space="0" w:color="auto"/>
              <w:right w:val="single" w:sz="18" w:space="0" w:color="auto"/>
            </w:tcBorders>
            <w:shd w:val="clear" w:color="auto" w:fill="auto"/>
          </w:tcPr>
          <w:p w:rsidR="00507DE3" w:rsidRDefault="00507DE3" w:rsidP="004914FD">
            <w:pPr>
              <w:tabs>
                <w:tab w:val="left" w:pos="540"/>
              </w:tabs>
            </w:pPr>
          </w:p>
        </w:tc>
      </w:tr>
      <w:tr w:rsidR="00507DE3" w:rsidTr="00507DE3">
        <w:trPr>
          <w:jc w:val="center"/>
        </w:trPr>
        <w:tc>
          <w:tcPr>
            <w:tcW w:w="3105" w:type="dxa"/>
            <w:tcBorders>
              <w:top w:val="single" w:sz="18" w:space="0" w:color="auto"/>
              <w:left w:val="single" w:sz="18" w:space="0" w:color="auto"/>
              <w:bottom w:val="single" w:sz="18" w:space="0" w:color="auto"/>
            </w:tcBorders>
            <w:shd w:val="clear" w:color="auto" w:fill="auto"/>
          </w:tcPr>
          <w:p w:rsidR="00507DE3" w:rsidRPr="006F0A37" w:rsidRDefault="00507DE3" w:rsidP="00507DE3">
            <w:pPr>
              <w:numPr>
                <w:ilvl w:val="0"/>
                <w:numId w:val="26"/>
              </w:numPr>
            </w:pPr>
            <w:r w:rsidRPr="00482D4C">
              <w:t xml:space="preserve">1 </w:t>
            </w:r>
            <w:r w:rsidRPr="007051D6">
              <w:t>d</w:t>
            </w:r>
            <w:r>
              <w:t>émonte-</w:t>
            </w:r>
            <w:r w:rsidRPr="007051D6">
              <w:t>pneu</w:t>
            </w:r>
          </w:p>
          <w:p w:rsidR="00507DE3" w:rsidRPr="00B71BAE" w:rsidRDefault="00507DE3" w:rsidP="00507DE3">
            <w:pPr>
              <w:numPr>
                <w:ilvl w:val="0"/>
                <w:numId w:val="26"/>
              </w:numPr>
            </w:pPr>
            <w:r>
              <w:t xml:space="preserve"> 1 démonte valve chambre à air</w:t>
            </w:r>
          </w:p>
          <w:p w:rsidR="00507DE3" w:rsidRPr="00A04954" w:rsidRDefault="00507DE3" w:rsidP="00507DE3">
            <w:pPr>
              <w:numPr>
                <w:ilvl w:val="0"/>
                <w:numId w:val="26"/>
              </w:numPr>
            </w:pPr>
            <w:r>
              <w:lastRenderedPageBreak/>
              <w:t xml:space="preserve"> 2 chambres à air de rechange</w:t>
            </w:r>
          </w:p>
          <w:p w:rsidR="00507DE3" w:rsidRPr="00DD1FC0" w:rsidRDefault="00507DE3" w:rsidP="00507DE3">
            <w:pPr>
              <w:numPr>
                <w:ilvl w:val="0"/>
                <w:numId w:val="26"/>
              </w:numPr>
            </w:pPr>
            <w:r>
              <w:t xml:space="preserve"> 1 pompe à pieds avec manomètre</w:t>
            </w:r>
          </w:p>
          <w:p w:rsidR="00507DE3" w:rsidRPr="00507DE3" w:rsidRDefault="00507DE3" w:rsidP="00507DE3">
            <w:pPr>
              <w:numPr>
                <w:ilvl w:val="0"/>
                <w:numId w:val="26"/>
              </w:numPr>
              <w:rPr>
                <w:lang w:val="fr-FR"/>
              </w:rPr>
            </w:pPr>
            <w:r w:rsidRPr="00507DE3">
              <w:rPr>
                <w:lang w:val="fr-FR"/>
              </w:rPr>
              <w:t>1 kit de remorquage (câble de traction/remorquage, manille, longe, sangles)</w:t>
            </w:r>
          </w:p>
          <w:p w:rsidR="00507DE3" w:rsidRDefault="00507DE3" w:rsidP="00507DE3">
            <w:pPr>
              <w:numPr>
                <w:ilvl w:val="0"/>
                <w:numId w:val="26"/>
              </w:numPr>
            </w:pPr>
            <w:r w:rsidRPr="00DD1FC0">
              <w:t>2 plaques de désembourb</w:t>
            </w:r>
            <w:r>
              <w:t>ement</w:t>
            </w:r>
          </w:p>
        </w:tc>
        <w:tc>
          <w:tcPr>
            <w:tcW w:w="3106" w:type="dxa"/>
            <w:tcBorders>
              <w:top w:val="single" w:sz="18" w:space="0" w:color="auto"/>
              <w:bottom w:val="single" w:sz="18" w:space="0" w:color="auto"/>
            </w:tcBorders>
            <w:shd w:val="clear" w:color="auto" w:fill="auto"/>
          </w:tcPr>
          <w:p w:rsidR="00507DE3" w:rsidRDefault="00507DE3" w:rsidP="004914FD">
            <w:pPr>
              <w:tabs>
                <w:tab w:val="left" w:pos="540"/>
              </w:tabs>
            </w:pPr>
          </w:p>
        </w:tc>
        <w:tc>
          <w:tcPr>
            <w:tcW w:w="3106" w:type="dxa"/>
            <w:tcBorders>
              <w:top w:val="single" w:sz="18" w:space="0" w:color="auto"/>
              <w:bottom w:val="single" w:sz="18" w:space="0" w:color="auto"/>
              <w:right w:val="single" w:sz="18" w:space="0" w:color="auto"/>
            </w:tcBorders>
            <w:shd w:val="clear" w:color="auto" w:fill="auto"/>
          </w:tcPr>
          <w:p w:rsidR="00507DE3" w:rsidRDefault="00507DE3" w:rsidP="004914FD">
            <w:pPr>
              <w:tabs>
                <w:tab w:val="left" w:pos="540"/>
              </w:tabs>
            </w:pPr>
          </w:p>
        </w:tc>
      </w:tr>
    </w:tbl>
    <w:p w:rsidR="00507DE3" w:rsidRDefault="00507DE3" w:rsidP="001F6BA7">
      <w:pPr>
        <w:rPr>
          <w:lang w:val="fr-FR"/>
        </w:rPr>
        <w:sectPr w:rsidR="00507DE3" w:rsidSect="001F6BA7">
          <w:headerReference w:type="even" r:id="rId19"/>
          <w:headerReference w:type="default" r:id="rId20"/>
          <w:footerReference w:type="even" r:id="rId21"/>
          <w:footerReference w:type="default" r:id="rId22"/>
          <w:headerReference w:type="first" r:id="rId23"/>
          <w:footerReference w:type="first" r:id="rId24"/>
          <w:footnotePr>
            <w:pos w:val="beneathText"/>
          </w:footnotePr>
          <w:pgSz w:w="16837" w:h="11905" w:orient="landscape"/>
          <w:pgMar w:top="1622" w:right="1077" w:bottom="1106" w:left="992" w:header="709" w:footer="172" w:gutter="0"/>
          <w:cols w:space="720"/>
          <w:docGrid w:linePitch="360"/>
        </w:sectPr>
      </w:pPr>
    </w:p>
    <w:p w:rsidR="001F6BA7" w:rsidRDefault="001F6BA7" w:rsidP="001F6BA7">
      <w:pPr>
        <w:rPr>
          <w:lang w:val="fr-FR"/>
        </w:rPr>
      </w:pPr>
    </w:p>
    <w:p w:rsidR="001F6BA7" w:rsidRPr="0088569F" w:rsidRDefault="001F6BA7" w:rsidP="001F6BA7">
      <w:pPr>
        <w:pStyle w:val="Heading1"/>
        <w:spacing w:before="0" w:after="0"/>
        <w:rPr>
          <w:lang w:val="fr-FR"/>
        </w:rPr>
      </w:pPr>
      <w:r>
        <w:rPr>
          <w:lang w:val="fr-FR"/>
        </w:rPr>
        <w:t>Annexe D</w:t>
      </w:r>
      <w:r w:rsidRPr="0088569F">
        <w:rPr>
          <w:lang w:val="fr-FR"/>
        </w:rPr>
        <w:t xml:space="preserve">: </w:t>
      </w:r>
    </w:p>
    <w:p w:rsidR="001F6BA7" w:rsidRPr="0088569F" w:rsidRDefault="001F6BA7" w:rsidP="001F6BA7">
      <w:pPr>
        <w:pStyle w:val="Heading1"/>
        <w:spacing w:before="0" w:after="0"/>
        <w:rPr>
          <w:lang w:val="fr-FR"/>
        </w:rPr>
      </w:pPr>
      <w:r w:rsidRPr="0088569F">
        <w:rPr>
          <w:lang w:val="fr-FR"/>
        </w:rPr>
        <w:t>BONNES PRATIQUES COMMERCIALES d’ACF</w:t>
      </w:r>
    </w:p>
    <w:p w:rsidR="001F6BA7" w:rsidRPr="0088569F" w:rsidRDefault="001F6BA7" w:rsidP="001F6BA7">
      <w:pPr>
        <w:jc w:val="both"/>
        <w:rPr>
          <w:lang w:val="fr-FR"/>
        </w:rPr>
      </w:pPr>
    </w:p>
    <w:p w:rsidR="001F6BA7" w:rsidRPr="0088569F" w:rsidRDefault="001F6BA7" w:rsidP="001F6BA7">
      <w:pPr>
        <w:pBdr>
          <w:top w:val="single" w:sz="4" w:space="1" w:color="000000"/>
          <w:left w:val="single" w:sz="4" w:space="4" w:color="000000"/>
          <w:bottom w:val="single" w:sz="4" w:space="1" w:color="000000"/>
          <w:right w:val="single" w:sz="4" w:space="4" w:color="000000"/>
        </w:pBdr>
        <w:jc w:val="both"/>
        <w:rPr>
          <w:b/>
          <w:bCs/>
          <w:lang w:val="fr-FR"/>
        </w:rPr>
      </w:pPr>
      <w:r w:rsidRPr="0088569F">
        <w:rPr>
          <w:b/>
          <w:bCs/>
          <w:lang w:val="fr-FR"/>
        </w:rPr>
        <w:t>Ces Règles de Bonnes Pratiques Commerciales constituent une base pour toute relation de travail entre ACF et ses fournisseurs.</w:t>
      </w:r>
    </w:p>
    <w:p w:rsidR="001F6BA7" w:rsidRPr="0088569F" w:rsidRDefault="001F6BA7" w:rsidP="001F6BA7">
      <w:pPr>
        <w:pBdr>
          <w:top w:val="single" w:sz="4" w:space="1" w:color="000000"/>
          <w:left w:val="single" w:sz="4" w:space="4" w:color="000000"/>
          <w:bottom w:val="single" w:sz="4" w:space="1" w:color="000000"/>
          <w:right w:val="single" w:sz="4" w:space="4" w:color="000000"/>
        </w:pBdr>
        <w:jc w:val="both"/>
        <w:rPr>
          <w:b/>
          <w:bCs/>
          <w:lang w:val="fr-FR"/>
        </w:rPr>
      </w:pPr>
    </w:p>
    <w:p w:rsidR="001F6BA7" w:rsidRPr="0088569F" w:rsidRDefault="001F6BA7" w:rsidP="001F6BA7">
      <w:pPr>
        <w:pBdr>
          <w:top w:val="single" w:sz="4" w:space="1" w:color="000000"/>
          <w:left w:val="single" w:sz="4" w:space="4" w:color="000000"/>
          <w:bottom w:val="single" w:sz="4" w:space="1" w:color="000000"/>
          <w:right w:val="single" w:sz="4" w:space="4" w:color="000000"/>
        </w:pBdr>
        <w:jc w:val="both"/>
        <w:rPr>
          <w:b/>
          <w:bCs/>
          <w:lang w:val="fr-FR"/>
        </w:rPr>
      </w:pPr>
      <w:r w:rsidRPr="0088569F">
        <w:rPr>
          <w:b/>
          <w:bCs/>
          <w:lang w:val="fr-FR"/>
        </w:rPr>
        <w:t>Il s’agit de règles générales valables à moins que des conditions particulières soient mentionnées dans le contrat. En cas de termes contradictoires entre les documents, les conditions du contrat ou du dossier d’appel d’offres prévaudront sur ces Règles de Bonnes Pratiques Commerciales.</w:t>
      </w:r>
    </w:p>
    <w:p w:rsidR="001F6BA7" w:rsidRPr="0088569F" w:rsidRDefault="001F6BA7" w:rsidP="001F6BA7">
      <w:pPr>
        <w:jc w:val="both"/>
        <w:rPr>
          <w:sz w:val="28"/>
          <w:lang w:val="fr-FR"/>
        </w:rPr>
      </w:pPr>
    </w:p>
    <w:p w:rsidR="001F6BA7" w:rsidRPr="0088569F" w:rsidRDefault="001F6BA7" w:rsidP="001F6BA7">
      <w:pPr>
        <w:pStyle w:val="Heading6"/>
        <w:numPr>
          <w:ilvl w:val="5"/>
          <w:numId w:val="7"/>
        </w:numPr>
        <w:jc w:val="both"/>
        <w:rPr>
          <w:lang w:val="fr-FR"/>
        </w:rPr>
      </w:pPr>
      <w:r w:rsidRPr="0088569F">
        <w:rPr>
          <w:lang w:val="fr-FR"/>
        </w:rPr>
        <w:t>Principes des procédures d’approvisionnement</w:t>
      </w:r>
    </w:p>
    <w:p w:rsidR="001F6BA7" w:rsidRPr="0088569F" w:rsidRDefault="001F6BA7" w:rsidP="001F6BA7">
      <w:pPr>
        <w:pStyle w:val="Header"/>
        <w:jc w:val="both"/>
        <w:rPr>
          <w:lang w:val="fr-FR"/>
        </w:rPr>
      </w:pPr>
    </w:p>
    <w:p w:rsidR="001F6BA7" w:rsidRPr="0088569F" w:rsidRDefault="001F6BA7" w:rsidP="001F6BA7">
      <w:pPr>
        <w:pStyle w:val="Header"/>
        <w:jc w:val="both"/>
        <w:rPr>
          <w:lang w:val="fr-FR"/>
        </w:rPr>
      </w:pPr>
      <w:r w:rsidRPr="0088569F">
        <w:rPr>
          <w:lang w:val="fr-FR"/>
        </w:rPr>
        <w:t>ACF a mis en place des procédures transparentes d’attribution des marchés.  Les principes essentiels sont :</w:t>
      </w:r>
    </w:p>
    <w:p w:rsidR="001F6BA7" w:rsidRPr="0088569F" w:rsidRDefault="001F6BA7" w:rsidP="001F6BA7">
      <w:pPr>
        <w:numPr>
          <w:ilvl w:val="0"/>
          <w:numId w:val="2"/>
        </w:numPr>
        <w:tabs>
          <w:tab w:val="clear" w:pos="720"/>
          <w:tab w:val="num" w:pos="426"/>
        </w:tabs>
        <w:autoSpaceDE w:val="0"/>
        <w:ind w:hanging="11"/>
        <w:jc w:val="both"/>
        <w:rPr>
          <w:lang w:val="fr-FR"/>
        </w:rPr>
      </w:pPr>
      <w:r w:rsidRPr="0088569F">
        <w:rPr>
          <w:i/>
          <w:iCs/>
          <w:lang w:val="fr-FR"/>
        </w:rPr>
        <w:t xml:space="preserve">La transparence </w:t>
      </w:r>
      <w:r w:rsidRPr="0088569F">
        <w:rPr>
          <w:lang w:val="fr-FR"/>
        </w:rPr>
        <w:t>dans la procédure d’approvisionnement</w:t>
      </w:r>
    </w:p>
    <w:p w:rsidR="001F6BA7" w:rsidRPr="0088569F" w:rsidRDefault="001F6BA7" w:rsidP="001F6BA7">
      <w:pPr>
        <w:numPr>
          <w:ilvl w:val="0"/>
          <w:numId w:val="2"/>
        </w:numPr>
        <w:tabs>
          <w:tab w:val="clear" w:pos="720"/>
          <w:tab w:val="num" w:pos="426"/>
        </w:tabs>
        <w:autoSpaceDE w:val="0"/>
        <w:ind w:hanging="11"/>
        <w:jc w:val="both"/>
        <w:rPr>
          <w:lang w:val="fr-FR"/>
        </w:rPr>
      </w:pPr>
      <w:r w:rsidRPr="0088569F">
        <w:rPr>
          <w:i/>
          <w:iCs/>
          <w:lang w:val="fr-FR"/>
        </w:rPr>
        <w:t xml:space="preserve">La proportionnalité </w:t>
      </w:r>
      <w:r w:rsidRPr="0088569F">
        <w:rPr>
          <w:lang w:val="fr-FR"/>
        </w:rPr>
        <w:t>entre les procédures suivies pour attribuer les contrats et la valeur des marchés.</w:t>
      </w:r>
    </w:p>
    <w:p w:rsidR="001F6BA7" w:rsidRPr="0088569F" w:rsidRDefault="001F6BA7" w:rsidP="001F6BA7">
      <w:pPr>
        <w:numPr>
          <w:ilvl w:val="0"/>
          <w:numId w:val="2"/>
        </w:numPr>
        <w:tabs>
          <w:tab w:val="clear" w:pos="720"/>
          <w:tab w:val="num" w:pos="426"/>
        </w:tabs>
        <w:autoSpaceDE w:val="0"/>
        <w:ind w:hanging="11"/>
        <w:jc w:val="both"/>
        <w:rPr>
          <w:i/>
          <w:iCs/>
          <w:lang w:val="fr-FR"/>
        </w:rPr>
      </w:pPr>
      <w:r w:rsidRPr="0088569F">
        <w:rPr>
          <w:i/>
          <w:iCs/>
          <w:lang w:val="fr-FR"/>
        </w:rPr>
        <w:t xml:space="preserve">Un traitement égal </w:t>
      </w:r>
      <w:r w:rsidRPr="0088569F">
        <w:rPr>
          <w:lang w:val="fr-FR"/>
        </w:rPr>
        <w:t>des fournisseurs potentiels</w:t>
      </w:r>
      <w:r w:rsidRPr="0088569F">
        <w:rPr>
          <w:i/>
          <w:iCs/>
          <w:lang w:val="fr-FR"/>
        </w:rPr>
        <w:t xml:space="preserve"> </w:t>
      </w:r>
    </w:p>
    <w:p w:rsidR="001F6BA7" w:rsidRPr="0088569F" w:rsidRDefault="001F6BA7" w:rsidP="001F6BA7">
      <w:pPr>
        <w:jc w:val="both"/>
        <w:rPr>
          <w:lang w:val="fr-FR"/>
        </w:rPr>
      </w:pPr>
    </w:p>
    <w:p w:rsidR="001F6BA7" w:rsidRPr="0088569F" w:rsidRDefault="001F6BA7" w:rsidP="001F6BA7">
      <w:pPr>
        <w:jc w:val="both"/>
        <w:rPr>
          <w:lang w:val="fr-FR"/>
        </w:rPr>
      </w:pPr>
      <w:r w:rsidRPr="0088569F">
        <w:rPr>
          <w:lang w:val="fr-FR"/>
        </w:rPr>
        <w:t xml:space="preserve">Les critères habituels pour sélectionner un fournisseur sont : </w:t>
      </w:r>
    </w:p>
    <w:p w:rsidR="001F6BA7" w:rsidRPr="0088569F" w:rsidRDefault="001F6BA7" w:rsidP="001F6BA7">
      <w:pPr>
        <w:pStyle w:val="BodyText"/>
        <w:numPr>
          <w:ilvl w:val="0"/>
          <w:numId w:val="9"/>
        </w:numPr>
        <w:jc w:val="both"/>
        <w:rPr>
          <w:sz w:val="24"/>
          <w:lang w:val="fr-FR"/>
        </w:rPr>
      </w:pPr>
      <w:r w:rsidRPr="0088569F">
        <w:rPr>
          <w:sz w:val="24"/>
          <w:lang w:val="fr-FR"/>
        </w:rPr>
        <w:t>L’autorisation de vendre des biens/services dans le pays</w:t>
      </w:r>
    </w:p>
    <w:p w:rsidR="001F6BA7" w:rsidRPr="0088569F" w:rsidRDefault="001F6BA7" w:rsidP="001F6BA7">
      <w:pPr>
        <w:pStyle w:val="BodyText"/>
        <w:numPr>
          <w:ilvl w:val="0"/>
          <w:numId w:val="9"/>
        </w:numPr>
        <w:jc w:val="both"/>
        <w:rPr>
          <w:sz w:val="24"/>
          <w:lang w:val="fr-FR"/>
        </w:rPr>
      </w:pPr>
      <w:r w:rsidRPr="0088569F">
        <w:rPr>
          <w:sz w:val="24"/>
          <w:lang w:val="fr-FR"/>
        </w:rPr>
        <w:t>Les capacités financières et économiques</w:t>
      </w:r>
    </w:p>
    <w:p w:rsidR="001F6BA7" w:rsidRPr="0088569F" w:rsidRDefault="001F6BA7" w:rsidP="001F6BA7">
      <w:pPr>
        <w:pStyle w:val="BodyText"/>
        <w:numPr>
          <w:ilvl w:val="0"/>
          <w:numId w:val="9"/>
        </w:numPr>
        <w:jc w:val="both"/>
        <w:rPr>
          <w:sz w:val="24"/>
          <w:lang w:val="fr-FR"/>
        </w:rPr>
      </w:pPr>
      <w:r w:rsidRPr="0088569F">
        <w:rPr>
          <w:sz w:val="24"/>
          <w:lang w:val="fr-FR"/>
        </w:rPr>
        <w:t>L’expertise technique</w:t>
      </w:r>
    </w:p>
    <w:p w:rsidR="001F6BA7" w:rsidRPr="0088569F" w:rsidRDefault="001F6BA7" w:rsidP="001F6BA7">
      <w:pPr>
        <w:pStyle w:val="BodyText"/>
        <w:numPr>
          <w:ilvl w:val="0"/>
          <w:numId w:val="9"/>
        </w:numPr>
        <w:jc w:val="both"/>
        <w:rPr>
          <w:sz w:val="24"/>
          <w:lang w:val="fr-FR"/>
        </w:rPr>
      </w:pPr>
      <w:r w:rsidRPr="0088569F">
        <w:rPr>
          <w:sz w:val="24"/>
          <w:lang w:val="fr-FR"/>
        </w:rPr>
        <w:t>Les capacités professionnelles</w:t>
      </w:r>
    </w:p>
    <w:p w:rsidR="001F6BA7" w:rsidRPr="0088569F" w:rsidRDefault="001F6BA7" w:rsidP="001F6BA7">
      <w:pPr>
        <w:pStyle w:val="Header"/>
        <w:jc w:val="both"/>
        <w:rPr>
          <w:lang w:val="fr-FR"/>
        </w:rPr>
      </w:pPr>
    </w:p>
    <w:p w:rsidR="001F6BA7" w:rsidRPr="0088569F" w:rsidRDefault="001F6BA7" w:rsidP="001F6BA7">
      <w:pPr>
        <w:jc w:val="both"/>
        <w:rPr>
          <w:lang w:val="fr-FR"/>
        </w:rPr>
      </w:pPr>
      <w:r w:rsidRPr="0088569F">
        <w:rPr>
          <w:lang w:val="fr-FR"/>
        </w:rPr>
        <w:t>Les critères habituels pour attribuer des marchés sont :</w:t>
      </w:r>
    </w:p>
    <w:p w:rsidR="001F6BA7" w:rsidRPr="0088569F" w:rsidRDefault="001F6BA7" w:rsidP="001F6BA7">
      <w:pPr>
        <w:pStyle w:val="BodyText"/>
        <w:numPr>
          <w:ilvl w:val="0"/>
          <w:numId w:val="5"/>
        </w:numPr>
        <w:jc w:val="both"/>
        <w:rPr>
          <w:sz w:val="24"/>
          <w:lang w:val="fr-FR"/>
        </w:rPr>
      </w:pPr>
      <w:r w:rsidRPr="0088569F">
        <w:rPr>
          <w:sz w:val="24"/>
          <w:lang w:val="fr-FR"/>
        </w:rPr>
        <w:t>L’attribution automatique (l’offre la moins chère remplissant toutes les conditions requises)</w:t>
      </w:r>
    </w:p>
    <w:p w:rsidR="001F6BA7" w:rsidRPr="0088569F" w:rsidRDefault="001F6BA7" w:rsidP="001F6BA7">
      <w:pPr>
        <w:numPr>
          <w:ilvl w:val="0"/>
          <w:numId w:val="5"/>
        </w:numPr>
        <w:jc w:val="both"/>
        <w:rPr>
          <w:lang w:val="fr-FR"/>
        </w:rPr>
      </w:pPr>
      <w:r w:rsidRPr="0088569F">
        <w:rPr>
          <w:lang w:val="fr-FR"/>
        </w:rPr>
        <w:t>Le meilleur rapport qualité/prix</w:t>
      </w:r>
    </w:p>
    <w:p w:rsidR="001F6BA7" w:rsidRPr="0088569F" w:rsidRDefault="001F6BA7" w:rsidP="001F6BA7">
      <w:pPr>
        <w:ind w:left="720"/>
        <w:jc w:val="both"/>
        <w:rPr>
          <w:lang w:val="fr-FR"/>
        </w:rPr>
      </w:pPr>
    </w:p>
    <w:p w:rsidR="001F6BA7" w:rsidRPr="0088569F" w:rsidRDefault="001F6BA7" w:rsidP="001F6BA7">
      <w:pPr>
        <w:pStyle w:val="Heading6"/>
        <w:numPr>
          <w:ilvl w:val="5"/>
          <w:numId w:val="7"/>
        </w:numPr>
        <w:rPr>
          <w:lang w:val="fr-FR"/>
        </w:rPr>
      </w:pPr>
      <w:r w:rsidRPr="0088569F">
        <w:rPr>
          <w:lang w:val="fr-FR"/>
        </w:rPr>
        <w:t>Mauvaise conduite, inéligibilité et exclusion</w:t>
      </w:r>
    </w:p>
    <w:p w:rsidR="001F6BA7" w:rsidRPr="0088569F" w:rsidRDefault="001F6BA7" w:rsidP="001F6BA7">
      <w:pPr>
        <w:pStyle w:val="BodyText"/>
        <w:jc w:val="both"/>
        <w:rPr>
          <w:b/>
          <w:bCs/>
          <w:sz w:val="24"/>
          <w:lang w:val="fr-FR"/>
        </w:rPr>
      </w:pPr>
    </w:p>
    <w:p w:rsidR="001F6BA7" w:rsidRPr="0088569F" w:rsidRDefault="001F6BA7" w:rsidP="001F6BA7">
      <w:pPr>
        <w:pStyle w:val="BodyText"/>
        <w:jc w:val="both"/>
        <w:rPr>
          <w:b/>
          <w:bCs/>
          <w:sz w:val="24"/>
          <w:lang w:val="fr-FR"/>
        </w:rPr>
      </w:pPr>
      <w:r w:rsidRPr="0088569F">
        <w:rPr>
          <w:b/>
          <w:bCs/>
          <w:sz w:val="24"/>
          <w:lang w:val="fr-FR"/>
        </w:rPr>
        <w:t>ACF considère chaque cas de mauvaise conduite ci-dessous comme une raison valable pour exclure un soumissionnaire d’une procédure d’attribution de marché et pour mettre fin à toute relation de travail et tout contrat :</w:t>
      </w:r>
    </w:p>
    <w:p w:rsidR="001F6BA7" w:rsidRPr="0088569F" w:rsidRDefault="001F6BA7" w:rsidP="001F6BA7">
      <w:pPr>
        <w:pStyle w:val="BodyText"/>
        <w:jc w:val="both"/>
        <w:rPr>
          <w:sz w:val="24"/>
          <w:lang w:val="fr-FR"/>
        </w:rPr>
      </w:pPr>
    </w:p>
    <w:p w:rsidR="001F6BA7" w:rsidRPr="0088569F" w:rsidRDefault="001F6BA7" w:rsidP="001F6BA7">
      <w:pPr>
        <w:pStyle w:val="BodyText"/>
        <w:numPr>
          <w:ilvl w:val="0"/>
          <w:numId w:val="9"/>
        </w:numPr>
        <w:tabs>
          <w:tab w:val="left" w:pos="284"/>
        </w:tabs>
        <w:ind w:left="0" w:firstLine="0"/>
        <w:jc w:val="both"/>
        <w:rPr>
          <w:sz w:val="24"/>
          <w:lang w:val="fr-FR"/>
        </w:rPr>
      </w:pPr>
      <w:r w:rsidRPr="0088569F">
        <w:rPr>
          <w:b/>
          <w:bCs/>
          <w:sz w:val="24"/>
          <w:lang w:val="fr-FR"/>
        </w:rPr>
        <w:t xml:space="preserve">Fraude : </w:t>
      </w:r>
      <w:r w:rsidRPr="0088569F">
        <w:rPr>
          <w:sz w:val="24"/>
          <w:lang w:val="fr-FR"/>
        </w:rPr>
        <w:t>définie comme tout acte ou omission intentionnel(le) concernant :</w:t>
      </w:r>
    </w:p>
    <w:p w:rsidR="001F6BA7" w:rsidRPr="0088569F" w:rsidRDefault="001F6BA7" w:rsidP="001F6BA7">
      <w:pPr>
        <w:pStyle w:val="BodyText"/>
        <w:numPr>
          <w:ilvl w:val="1"/>
          <w:numId w:val="11"/>
        </w:numPr>
        <w:tabs>
          <w:tab w:val="left" w:pos="900"/>
          <w:tab w:val="left" w:pos="993"/>
          <w:tab w:val="left" w:pos="1276"/>
        </w:tabs>
        <w:ind w:left="993" w:firstLine="0"/>
        <w:jc w:val="both"/>
        <w:rPr>
          <w:sz w:val="24"/>
          <w:lang w:val="fr-FR"/>
        </w:rPr>
      </w:pPr>
      <w:r w:rsidRPr="0088569F">
        <w:rPr>
          <w:sz w:val="24"/>
          <w:lang w:val="fr-FR"/>
        </w:rPr>
        <w:t xml:space="preserve">L’utilisation ou la présentation de déclarations ou de documents faux, incorrects ou incomplets, qui entraînerait l’appropriation frauduleuse ou la rétention répréhensible de fonds d’ACF ou de bailleurs institutionnels. </w:t>
      </w:r>
    </w:p>
    <w:p w:rsidR="001F6BA7" w:rsidRPr="0088569F" w:rsidRDefault="001F6BA7" w:rsidP="001F6BA7">
      <w:pPr>
        <w:pStyle w:val="BodyText"/>
        <w:numPr>
          <w:ilvl w:val="1"/>
          <w:numId w:val="11"/>
        </w:numPr>
        <w:tabs>
          <w:tab w:val="left" w:pos="900"/>
          <w:tab w:val="left" w:pos="993"/>
          <w:tab w:val="left" w:pos="1276"/>
        </w:tabs>
        <w:ind w:left="993" w:firstLine="0"/>
        <w:jc w:val="both"/>
        <w:rPr>
          <w:sz w:val="24"/>
          <w:lang w:val="fr-FR"/>
        </w:rPr>
      </w:pPr>
      <w:r w:rsidRPr="0088569F">
        <w:rPr>
          <w:sz w:val="24"/>
          <w:lang w:val="fr-FR"/>
        </w:rPr>
        <w:t xml:space="preserve">La dissimulation d’informations, ayant les mêmes conséquences. </w:t>
      </w:r>
    </w:p>
    <w:p w:rsidR="001F6BA7" w:rsidRPr="0088569F" w:rsidRDefault="001F6BA7" w:rsidP="001F6BA7">
      <w:pPr>
        <w:pStyle w:val="BodyText"/>
        <w:numPr>
          <w:ilvl w:val="1"/>
          <w:numId w:val="11"/>
        </w:numPr>
        <w:tabs>
          <w:tab w:val="left" w:pos="900"/>
          <w:tab w:val="left" w:pos="993"/>
          <w:tab w:val="left" w:pos="1276"/>
        </w:tabs>
        <w:ind w:left="993" w:firstLine="0"/>
        <w:jc w:val="both"/>
        <w:rPr>
          <w:sz w:val="24"/>
          <w:lang w:val="fr-FR"/>
        </w:rPr>
      </w:pPr>
      <w:r w:rsidRPr="0088569F">
        <w:rPr>
          <w:sz w:val="24"/>
          <w:lang w:val="fr-FR"/>
        </w:rPr>
        <w:t xml:space="preserve">L’usage de ces fonds pour des objectifs autres que ceux pour lesquels ils ont été attribués à l’origine. </w:t>
      </w:r>
    </w:p>
    <w:p w:rsidR="001F6BA7" w:rsidRPr="0088569F" w:rsidRDefault="001F6BA7" w:rsidP="001F6BA7">
      <w:pPr>
        <w:pStyle w:val="BodyText"/>
        <w:numPr>
          <w:ilvl w:val="0"/>
          <w:numId w:val="9"/>
        </w:numPr>
        <w:tabs>
          <w:tab w:val="left" w:pos="284"/>
        </w:tabs>
        <w:ind w:left="0" w:firstLine="0"/>
        <w:jc w:val="both"/>
        <w:rPr>
          <w:sz w:val="24"/>
          <w:lang w:val="fr-FR"/>
        </w:rPr>
      </w:pPr>
      <w:r w:rsidRPr="0088569F">
        <w:rPr>
          <w:b/>
          <w:bCs/>
          <w:sz w:val="24"/>
          <w:lang w:val="fr-FR"/>
        </w:rPr>
        <w:lastRenderedPageBreak/>
        <w:t xml:space="preserve">Corruption active </w:t>
      </w:r>
      <w:r w:rsidRPr="0088569F">
        <w:rPr>
          <w:sz w:val="24"/>
          <w:lang w:val="fr-FR"/>
        </w:rPr>
        <w:t>: promettre ou accorder délibérément un avantage à toute personne pour que celle-ci agisse, ou s’abstienne d’agir selon son devoir, d’une manière qui porte atteinte ou peut porter atteinte aux intérêts d’ACF ou des bailleurs institutionnels.</w:t>
      </w:r>
    </w:p>
    <w:p w:rsidR="001F6BA7" w:rsidRPr="0088569F" w:rsidRDefault="001F6BA7" w:rsidP="001F6BA7">
      <w:pPr>
        <w:pStyle w:val="BodyText"/>
        <w:numPr>
          <w:ilvl w:val="0"/>
          <w:numId w:val="9"/>
        </w:numPr>
        <w:tabs>
          <w:tab w:val="left" w:pos="284"/>
        </w:tabs>
        <w:ind w:left="0" w:firstLine="0"/>
        <w:jc w:val="both"/>
        <w:rPr>
          <w:sz w:val="24"/>
          <w:lang w:val="fr-FR"/>
        </w:rPr>
      </w:pPr>
      <w:r w:rsidRPr="0088569F">
        <w:rPr>
          <w:b/>
          <w:bCs/>
          <w:sz w:val="24"/>
          <w:lang w:val="fr-FR"/>
        </w:rPr>
        <w:t xml:space="preserve">Collusion </w:t>
      </w:r>
      <w:r w:rsidRPr="0088569F">
        <w:rPr>
          <w:sz w:val="24"/>
          <w:lang w:val="fr-FR"/>
        </w:rPr>
        <w:t xml:space="preserve">: l’entente entre des entreprises concurrentes, qui aurait pour résultat </w:t>
      </w:r>
      <w:proofErr w:type="gramStart"/>
      <w:r w:rsidRPr="0088569F">
        <w:rPr>
          <w:sz w:val="24"/>
          <w:lang w:val="fr-FR"/>
        </w:rPr>
        <w:t>probable  l’augmentation</w:t>
      </w:r>
      <w:proofErr w:type="gramEnd"/>
      <w:r w:rsidRPr="0088569F">
        <w:rPr>
          <w:sz w:val="24"/>
          <w:lang w:val="fr-FR"/>
        </w:rPr>
        <w:t xml:space="preserve"> des prix, la baisse de la production et l’augmentation des profits des sociétés alliées d’une manière bien supérieure à leur hausse naturelle. Une attitude de collusion ne se fonde pas automatiquement sur l’existence d’accords explicites entre entreprises. Elle peut également être tacite.    </w:t>
      </w:r>
    </w:p>
    <w:p w:rsidR="001F6BA7" w:rsidRPr="0088569F" w:rsidRDefault="001F6BA7" w:rsidP="001F6BA7">
      <w:pPr>
        <w:pStyle w:val="BodyText"/>
        <w:numPr>
          <w:ilvl w:val="0"/>
          <w:numId w:val="9"/>
        </w:numPr>
        <w:tabs>
          <w:tab w:val="left" w:pos="284"/>
        </w:tabs>
        <w:ind w:left="0" w:firstLine="0"/>
        <w:jc w:val="both"/>
        <w:rPr>
          <w:sz w:val="24"/>
          <w:lang w:val="fr-FR"/>
        </w:rPr>
      </w:pPr>
      <w:r w:rsidRPr="0088569F">
        <w:rPr>
          <w:b/>
          <w:bCs/>
          <w:sz w:val="24"/>
          <w:lang w:val="fr-FR"/>
        </w:rPr>
        <w:t>Pratiques coercitives :</w:t>
      </w:r>
      <w:r w:rsidRPr="0088569F">
        <w:rPr>
          <w:sz w:val="24"/>
          <w:lang w:val="fr-FR"/>
        </w:rPr>
        <w:t xml:space="preserve"> nuire ou menacer de nuire, directement ou indirectement, à des personnes ou à leurs propriétés, afin d’influencer leur participation à une procédure d’approvisionnement ou d’influer sur l’exécution d’un contrat.</w:t>
      </w:r>
    </w:p>
    <w:p w:rsidR="001F6BA7" w:rsidRPr="0088569F" w:rsidRDefault="001F6BA7" w:rsidP="001F6BA7">
      <w:pPr>
        <w:pStyle w:val="BodyText"/>
        <w:numPr>
          <w:ilvl w:val="0"/>
          <w:numId w:val="9"/>
        </w:numPr>
        <w:tabs>
          <w:tab w:val="left" w:pos="284"/>
        </w:tabs>
        <w:ind w:left="0" w:firstLine="0"/>
        <w:jc w:val="both"/>
        <w:rPr>
          <w:sz w:val="24"/>
          <w:lang w:val="fr-FR"/>
        </w:rPr>
      </w:pPr>
      <w:r w:rsidRPr="0088569F">
        <w:rPr>
          <w:b/>
          <w:bCs/>
          <w:sz w:val="24"/>
          <w:lang w:val="fr-FR"/>
        </w:rPr>
        <w:t>Corruption directe :</w:t>
      </w:r>
      <w:r w:rsidRPr="0088569F">
        <w:rPr>
          <w:sz w:val="24"/>
          <w:lang w:val="fr-FR"/>
        </w:rPr>
        <w:t xml:space="preserve"> offrir aux employés d’ACF de l’argent ou bien des dons en nature afin d’obtenir des marchés supplémentaires ou de poursuivre un contrat. </w:t>
      </w:r>
    </w:p>
    <w:p w:rsidR="001F6BA7" w:rsidRPr="0088569F" w:rsidRDefault="001F6BA7" w:rsidP="001F6BA7">
      <w:pPr>
        <w:pStyle w:val="BodyText"/>
        <w:numPr>
          <w:ilvl w:val="0"/>
          <w:numId w:val="9"/>
        </w:numPr>
        <w:tabs>
          <w:tab w:val="left" w:pos="284"/>
        </w:tabs>
        <w:ind w:left="0" w:firstLine="0"/>
        <w:jc w:val="both"/>
        <w:rPr>
          <w:i/>
          <w:iCs/>
          <w:sz w:val="24"/>
          <w:lang w:val="fr-FR"/>
        </w:rPr>
      </w:pPr>
      <w:r w:rsidRPr="0088569F">
        <w:rPr>
          <w:b/>
          <w:bCs/>
          <w:sz w:val="24"/>
          <w:lang w:val="fr-FR"/>
        </w:rPr>
        <w:t>Implication dans une organisation criminelle</w:t>
      </w:r>
      <w:r w:rsidRPr="0088569F">
        <w:rPr>
          <w:sz w:val="24"/>
          <w:lang w:val="fr-FR"/>
        </w:rPr>
        <w:t xml:space="preserve"> ou à toute autre </w:t>
      </w:r>
      <w:r w:rsidRPr="0088569F">
        <w:rPr>
          <w:b/>
          <w:bCs/>
          <w:sz w:val="24"/>
          <w:lang w:val="fr-FR"/>
        </w:rPr>
        <w:t>activité</w:t>
      </w:r>
      <w:r w:rsidRPr="0088569F">
        <w:rPr>
          <w:sz w:val="24"/>
          <w:lang w:val="fr-FR"/>
        </w:rPr>
        <w:t xml:space="preserve"> </w:t>
      </w:r>
      <w:r w:rsidRPr="0088569F">
        <w:rPr>
          <w:b/>
          <w:bCs/>
          <w:sz w:val="24"/>
          <w:lang w:val="fr-FR"/>
        </w:rPr>
        <w:t xml:space="preserve">illégale </w:t>
      </w:r>
      <w:r w:rsidRPr="0088569F">
        <w:rPr>
          <w:sz w:val="24"/>
          <w:lang w:val="fr-FR"/>
        </w:rPr>
        <w:t>établie par jugement, par le Gouvernement Américain, l’Union Européenne, les Nations Unies ou tout autre bailleur d’ACF.</w:t>
      </w:r>
    </w:p>
    <w:p w:rsidR="001F6BA7" w:rsidRPr="0088569F" w:rsidRDefault="001F6BA7" w:rsidP="001F6BA7">
      <w:pPr>
        <w:pStyle w:val="BodyText"/>
        <w:numPr>
          <w:ilvl w:val="0"/>
          <w:numId w:val="9"/>
        </w:numPr>
        <w:tabs>
          <w:tab w:val="left" w:pos="284"/>
        </w:tabs>
        <w:ind w:left="0" w:firstLine="0"/>
        <w:jc w:val="both"/>
        <w:rPr>
          <w:sz w:val="24"/>
          <w:lang w:val="fr-FR"/>
        </w:rPr>
      </w:pPr>
      <w:r w:rsidRPr="0088569F">
        <w:rPr>
          <w:b/>
          <w:bCs/>
          <w:sz w:val="24"/>
          <w:lang w:val="fr-FR"/>
        </w:rPr>
        <w:t>Pratiques immorales des Ressources Humaines :</w:t>
      </w:r>
      <w:r w:rsidRPr="0088569F">
        <w:rPr>
          <w:sz w:val="24"/>
          <w:lang w:val="fr-FR"/>
        </w:rPr>
        <w:t xml:space="preserve"> exploitation du travail des enfants et non-respect des droits sociaux fondamentaux et des conditions de travail des employés ou sous-traitants. </w:t>
      </w:r>
    </w:p>
    <w:p w:rsidR="001F6BA7" w:rsidRPr="0088569F" w:rsidRDefault="001F6BA7" w:rsidP="001F6BA7">
      <w:pPr>
        <w:pStyle w:val="BodyText"/>
        <w:jc w:val="both"/>
        <w:rPr>
          <w:sz w:val="24"/>
          <w:lang w:val="fr-FR"/>
        </w:rPr>
      </w:pPr>
    </w:p>
    <w:p w:rsidR="001F6BA7" w:rsidRPr="0088569F" w:rsidRDefault="001F6BA7" w:rsidP="001F6BA7">
      <w:pPr>
        <w:pStyle w:val="BodyText"/>
        <w:jc w:val="both"/>
        <w:rPr>
          <w:b/>
          <w:bCs/>
          <w:sz w:val="24"/>
          <w:lang w:val="fr-FR"/>
        </w:rPr>
      </w:pPr>
      <w:r w:rsidRPr="0088569F">
        <w:rPr>
          <w:b/>
          <w:bCs/>
          <w:sz w:val="24"/>
          <w:lang w:val="fr-FR"/>
        </w:rPr>
        <w:t>ACF exclura de la procédure d’achat tout candidat ou soumissionnaire se trouvant dans l’un des cas suivants :</w:t>
      </w:r>
    </w:p>
    <w:p w:rsidR="001F6BA7" w:rsidRPr="0088569F" w:rsidRDefault="001F6BA7" w:rsidP="001F6BA7">
      <w:pPr>
        <w:pStyle w:val="BodyText"/>
        <w:jc w:val="both"/>
        <w:rPr>
          <w:b/>
          <w:bCs/>
          <w:sz w:val="24"/>
          <w:lang w:val="fr-FR"/>
        </w:rPr>
      </w:pPr>
    </w:p>
    <w:p w:rsidR="001F6BA7" w:rsidRPr="0088569F" w:rsidRDefault="001F6BA7" w:rsidP="001F6BA7">
      <w:pPr>
        <w:numPr>
          <w:ilvl w:val="0"/>
          <w:numId w:val="3"/>
        </w:numPr>
        <w:tabs>
          <w:tab w:val="clear" w:pos="1080"/>
          <w:tab w:val="left" w:pos="284"/>
          <w:tab w:val="num" w:pos="709"/>
        </w:tabs>
        <w:autoSpaceDE w:val="0"/>
        <w:ind w:left="0" w:firstLine="0"/>
        <w:jc w:val="both"/>
        <w:rPr>
          <w:lang w:val="fr-FR"/>
        </w:rPr>
      </w:pPr>
      <w:r w:rsidRPr="0088569F">
        <w:rPr>
          <w:lang w:val="fr-FR"/>
        </w:rPr>
        <w:t xml:space="preserve">Etre en situation de </w:t>
      </w:r>
      <w:r w:rsidRPr="0088569F">
        <w:rPr>
          <w:b/>
          <w:bCs/>
          <w:lang w:val="fr-FR"/>
        </w:rPr>
        <w:t>faillite</w:t>
      </w:r>
      <w:r w:rsidRPr="0088569F">
        <w:rPr>
          <w:lang w:val="fr-FR"/>
        </w:rPr>
        <w:t xml:space="preserve"> ou de liquidation, ou sous tutelle judiciaire, être dans une situation de concordat (arrangement avec ses créanciers), avoir suspendu ses activités, faire l’objet de procédures concernant ces sujets ou se trouver dans une situation analogue résultant d’une procédure prévue de la réglementation ou législation nationale. </w:t>
      </w:r>
    </w:p>
    <w:p w:rsidR="001F6BA7" w:rsidRPr="0088569F" w:rsidRDefault="001F6BA7" w:rsidP="001F6BA7">
      <w:pPr>
        <w:numPr>
          <w:ilvl w:val="0"/>
          <w:numId w:val="3"/>
        </w:numPr>
        <w:tabs>
          <w:tab w:val="clear" w:pos="1080"/>
          <w:tab w:val="left" w:pos="284"/>
          <w:tab w:val="num" w:pos="709"/>
        </w:tabs>
        <w:autoSpaceDE w:val="0"/>
        <w:ind w:left="0" w:firstLine="0"/>
        <w:jc w:val="both"/>
        <w:rPr>
          <w:i/>
          <w:iCs/>
          <w:lang w:val="fr-FR"/>
        </w:rPr>
      </w:pPr>
      <w:r w:rsidRPr="0088569F">
        <w:rPr>
          <w:lang w:val="fr-FR"/>
        </w:rPr>
        <w:t xml:space="preserve">Avoir été </w:t>
      </w:r>
      <w:r w:rsidRPr="0088569F">
        <w:rPr>
          <w:b/>
          <w:bCs/>
          <w:lang w:val="fr-FR"/>
        </w:rPr>
        <w:t>condamné pour un délit</w:t>
      </w:r>
      <w:r w:rsidRPr="0088569F">
        <w:rPr>
          <w:lang w:val="fr-FR"/>
        </w:rPr>
        <w:t xml:space="preserve"> dans l’exercice de son activité professionnelle par un jugement ayant autorité de la chose jugée</w:t>
      </w:r>
    </w:p>
    <w:p w:rsidR="001F6BA7" w:rsidRPr="0088569F" w:rsidRDefault="001F6BA7" w:rsidP="001F6BA7">
      <w:pPr>
        <w:numPr>
          <w:ilvl w:val="0"/>
          <w:numId w:val="3"/>
        </w:numPr>
        <w:tabs>
          <w:tab w:val="clear" w:pos="1080"/>
          <w:tab w:val="left" w:pos="284"/>
          <w:tab w:val="num" w:pos="709"/>
        </w:tabs>
        <w:autoSpaceDE w:val="0"/>
        <w:ind w:left="0" w:firstLine="0"/>
        <w:jc w:val="both"/>
        <w:rPr>
          <w:lang w:val="fr-FR"/>
        </w:rPr>
      </w:pPr>
      <w:r w:rsidRPr="0088569F">
        <w:rPr>
          <w:lang w:val="fr-FR"/>
        </w:rPr>
        <w:t xml:space="preserve">Avoir été </w:t>
      </w:r>
      <w:r w:rsidRPr="0088569F">
        <w:rPr>
          <w:b/>
          <w:bCs/>
          <w:lang w:val="fr-FR"/>
        </w:rPr>
        <w:t>coupable de faute professionnelle grave</w:t>
      </w:r>
      <w:r w:rsidRPr="0088569F">
        <w:rPr>
          <w:lang w:val="fr-FR"/>
        </w:rPr>
        <w:t xml:space="preserve"> avérée par tout moyen </w:t>
      </w:r>
    </w:p>
    <w:p w:rsidR="001F6BA7" w:rsidRPr="0088569F" w:rsidRDefault="001F6BA7" w:rsidP="001F6BA7">
      <w:pPr>
        <w:numPr>
          <w:ilvl w:val="0"/>
          <w:numId w:val="3"/>
        </w:numPr>
        <w:tabs>
          <w:tab w:val="clear" w:pos="1080"/>
          <w:tab w:val="left" w:pos="284"/>
          <w:tab w:val="num" w:pos="709"/>
        </w:tabs>
        <w:autoSpaceDE w:val="0"/>
        <w:ind w:left="0" w:firstLine="0"/>
        <w:jc w:val="both"/>
        <w:rPr>
          <w:lang w:val="fr-FR"/>
        </w:rPr>
      </w:pPr>
      <w:r w:rsidRPr="0088569F">
        <w:rPr>
          <w:lang w:val="fr-FR"/>
        </w:rPr>
        <w:t xml:space="preserve">Ne pas avoir rempli les obligations relatives au paiement des </w:t>
      </w:r>
      <w:r w:rsidRPr="0088569F">
        <w:rPr>
          <w:b/>
          <w:bCs/>
          <w:lang w:val="fr-FR"/>
        </w:rPr>
        <w:t>cotisations de sécurité sociale</w:t>
      </w:r>
      <w:r w:rsidRPr="0088569F">
        <w:rPr>
          <w:lang w:val="fr-FR"/>
        </w:rPr>
        <w:t xml:space="preserve"> </w:t>
      </w:r>
      <w:r w:rsidRPr="0088569F">
        <w:rPr>
          <w:b/>
          <w:lang w:val="fr-FR"/>
        </w:rPr>
        <w:t>ou des impôts</w:t>
      </w:r>
      <w:r w:rsidRPr="0088569F">
        <w:rPr>
          <w:lang w:val="fr-FR"/>
        </w:rPr>
        <w:t xml:space="preserve"> conformément aux dispositions légales, soit du pays dans lequel l’entreprise est établie, soit du pays d’intervention d’ACF, soit du pays dans lequel le contrat sera exécuté. </w:t>
      </w:r>
    </w:p>
    <w:p w:rsidR="001F6BA7" w:rsidRPr="0088569F" w:rsidRDefault="001F6BA7" w:rsidP="001F6BA7">
      <w:pPr>
        <w:numPr>
          <w:ilvl w:val="0"/>
          <w:numId w:val="3"/>
        </w:numPr>
        <w:tabs>
          <w:tab w:val="clear" w:pos="1080"/>
          <w:tab w:val="left" w:pos="284"/>
          <w:tab w:val="num" w:pos="709"/>
        </w:tabs>
        <w:autoSpaceDE w:val="0"/>
        <w:ind w:left="0" w:firstLine="0"/>
        <w:jc w:val="both"/>
        <w:rPr>
          <w:lang w:val="fr-FR"/>
        </w:rPr>
      </w:pPr>
      <w:r w:rsidRPr="0088569F">
        <w:rPr>
          <w:lang w:val="fr-FR"/>
        </w:rPr>
        <w:t xml:space="preserve">Avoir fait l’objet d’un jugement pour fraude, corruption, participation à une organisation criminelle ou à toute autre activité illégale portant atteinte aux intérêts financiers des communautés.  </w:t>
      </w:r>
    </w:p>
    <w:p w:rsidR="001F6BA7" w:rsidRPr="0088569F" w:rsidRDefault="001F6BA7" w:rsidP="001F6BA7">
      <w:pPr>
        <w:numPr>
          <w:ilvl w:val="0"/>
          <w:numId w:val="3"/>
        </w:numPr>
        <w:tabs>
          <w:tab w:val="clear" w:pos="1080"/>
          <w:tab w:val="left" w:pos="284"/>
          <w:tab w:val="num" w:pos="709"/>
        </w:tabs>
        <w:autoSpaceDE w:val="0"/>
        <w:ind w:left="0" w:firstLine="0"/>
        <w:jc w:val="both"/>
        <w:rPr>
          <w:lang w:val="fr-FR"/>
        </w:rPr>
      </w:pPr>
      <w:r w:rsidRPr="0088569F">
        <w:rPr>
          <w:lang w:val="fr-FR"/>
        </w:rPr>
        <w:t xml:space="preserve">Avoir été déclaré responsable de </w:t>
      </w:r>
      <w:r w:rsidRPr="0088569F">
        <w:rPr>
          <w:b/>
          <w:bCs/>
          <w:lang w:val="fr-FR"/>
        </w:rPr>
        <w:t>violation grave du contrat</w:t>
      </w:r>
      <w:r w:rsidRPr="0088569F">
        <w:rPr>
          <w:lang w:val="fr-FR"/>
        </w:rPr>
        <w:t xml:space="preserve"> pour non-respect des obligations contractuelles dans une précédente procédure d’achat.  </w:t>
      </w:r>
    </w:p>
    <w:p w:rsidR="001F6BA7" w:rsidRPr="0088569F" w:rsidRDefault="001F6BA7" w:rsidP="001F6BA7">
      <w:pPr>
        <w:tabs>
          <w:tab w:val="left" w:pos="284"/>
        </w:tabs>
        <w:autoSpaceDE w:val="0"/>
        <w:jc w:val="both"/>
        <w:rPr>
          <w:lang w:val="fr-FR"/>
        </w:rPr>
      </w:pPr>
    </w:p>
    <w:p w:rsidR="001F6BA7" w:rsidRPr="0088569F" w:rsidRDefault="001F6BA7" w:rsidP="001F6BA7">
      <w:pPr>
        <w:pStyle w:val="BodyText3"/>
        <w:ind w:left="1"/>
        <w:jc w:val="both"/>
        <w:rPr>
          <w:b w:val="0"/>
          <w:lang w:val="fr-FR"/>
        </w:rPr>
      </w:pPr>
      <w:r w:rsidRPr="0088569F">
        <w:rPr>
          <w:lang w:val="fr-FR"/>
        </w:rPr>
        <w:t xml:space="preserve">ACF n’attribuera pas de contrats aux candidats ou soumissionnaires qui, au cours de la procédure - </w:t>
      </w:r>
      <w:r w:rsidRPr="0088569F">
        <w:rPr>
          <w:b w:val="0"/>
          <w:lang w:val="fr-FR"/>
        </w:rPr>
        <w:t>Feront l’objet d’un conflit d’intérêts</w:t>
      </w:r>
    </w:p>
    <w:p w:rsidR="001F6BA7" w:rsidRPr="0088569F" w:rsidRDefault="001F6BA7" w:rsidP="001F6BA7">
      <w:pPr>
        <w:jc w:val="both"/>
        <w:rPr>
          <w:lang w:val="fr-FR"/>
        </w:rPr>
      </w:pPr>
      <w:r w:rsidRPr="0088569F">
        <w:rPr>
          <w:lang w:val="fr-FR"/>
        </w:rPr>
        <w:t xml:space="preserve">- Se rendront coupables de déclarations inexactes en fournissant les informations demandées par ACF pour participer à la procédure de contrat ou en ne fournissant pas ces informations. </w:t>
      </w:r>
    </w:p>
    <w:p w:rsidR="001F6BA7" w:rsidRPr="0088569F" w:rsidRDefault="001F6BA7" w:rsidP="001F6BA7">
      <w:pPr>
        <w:jc w:val="both"/>
        <w:rPr>
          <w:lang w:val="fr-FR"/>
        </w:rPr>
      </w:pPr>
    </w:p>
    <w:p w:rsidR="001F6BA7" w:rsidRPr="0088569F" w:rsidRDefault="001F6BA7" w:rsidP="001F6BA7">
      <w:pPr>
        <w:pStyle w:val="Heading6"/>
        <w:numPr>
          <w:ilvl w:val="5"/>
          <w:numId w:val="7"/>
        </w:numPr>
        <w:jc w:val="both"/>
        <w:rPr>
          <w:lang w:val="fr-FR"/>
        </w:rPr>
      </w:pPr>
      <w:r w:rsidRPr="0088569F">
        <w:rPr>
          <w:lang w:val="fr-FR"/>
        </w:rPr>
        <w:t>Sanctions administratives et financières</w:t>
      </w:r>
    </w:p>
    <w:p w:rsidR="001F6BA7" w:rsidRPr="0088569F" w:rsidRDefault="001F6BA7" w:rsidP="001F6BA7">
      <w:pPr>
        <w:jc w:val="both"/>
        <w:rPr>
          <w:lang w:val="fr-FR"/>
        </w:rPr>
      </w:pPr>
    </w:p>
    <w:p w:rsidR="001F6BA7" w:rsidRPr="0088569F" w:rsidRDefault="001F6BA7" w:rsidP="001F6BA7">
      <w:pPr>
        <w:jc w:val="both"/>
        <w:rPr>
          <w:lang w:val="fr-FR"/>
        </w:rPr>
      </w:pPr>
      <w:r w:rsidRPr="0088569F">
        <w:rPr>
          <w:szCs w:val="16"/>
          <w:lang w:val="fr-FR"/>
        </w:rPr>
        <w:t xml:space="preserve">Dans le cas où un fournisseur, candidat ou soumissionnaire serait impliqué dans des pratiques corruptives, frauduleuses, collusives ou coercitives, </w:t>
      </w:r>
      <w:r w:rsidRPr="0088569F">
        <w:rPr>
          <w:lang w:val="fr-FR"/>
        </w:rPr>
        <w:t>ACF imposerait :</w:t>
      </w:r>
    </w:p>
    <w:p w:rsidR="001F6BA7" w:rsidRPr="0088569F" w:rsidRDefault="001F6BA7" w:rsidP="001F6BA7">
      <w:pPr>
        <w:numPr>
          <w:ilvl w:val="0"/>
          <w:numId w:val="3"/>
        </w:numPr>
        <w:jc w:val="both"/>
        <w:rPr>
          <w:b/>
          <w:bCs/>
          <w:lang w:val="fr-FR"/>
        </w:rPr>
      </w:pPr>
      <w:r w:rsidRPr="0088569F">
        <w:rPr>
          <w:b/>
          <w:bCs/>
          <w:lang w:val="fr-FR"/>
        </w:rPr>
        <w:t>Des sanctions administratives :</w:t>
      </w:r>
    </w:p>
    <w:p w:rsidR="001F6BA7" w:rsidRPr="0088569F" w:rsidRDefault="001F6BA7" w:rsidP="001F6BA7">
      <w:pPr>
        <w:jc w:val="both"/>
        <w:rPr>
          <w:lang w:val="fr-FR"/>
        </w:rPr>
      </w:pPr>
      <w:r w:rsidRPr="0088569F">
        <w:rPr>
          <w:lang w:val="fr-FR"/>
        </w:rPr>
        <w:t>La mauvaise conduite du candidat sera notifiée aux autorités civiles ou commerciales compétentes ainsi que la fin immédiate de toute relation professionnelle avec celui-ci.</w:t>
      </w:r>
    </w:p>
    <w:p w:rsidR="001F6BA7" w:rsidRPr="0088569F" w:rsidRDefault="001F6BA7" w:rsidP="001F6BA7">
      <w:pPr>
        <w:numPr>
          <w:ilvl w:val="0"/>
          <w:numId w:val="3"/>
        </w:numPr>
        <w:jc w:val="both"/>
        <w:rPr>
          <w:b/>
          <w:bCs/>
          <w:lang w:val="fr-FR"/>
        </w:rPr>
      </w:pPr>
      <w:r w:rsidRPr="0088569F">
        <w:rPr>
          <w:b/>
          <w:bCs/>
          <w:lang w:val="fr-FR"/>
        </w:rPr>
        <w:t>Sanctions financières :</w:t>
      </w:r>
    </w:p>
    <w:p w:rsidR="001F6BA7" w:rsidRPr="0088569F" w:rsidRDefault="001F6BA7" w:rsidP="001F6BA7">
      <w:pPr>
        <w:jc w:val="both"/>
        <w:rPr>
          <w:lang w:val="fr-FR"/>
        </w:rPr>
      </w:pPr>
      <w:r w:rsidRPr="0088569F">
        <w:rPr>
          <w:lang w:val="fr-FR"/>
        </w:rPr>
        <w:lastRenderedPageBreak/>
        <w:t>ACF demandera le remboursement des frais directement et indirectement liés à la conduite d’une nouvelle procédure d’appel d’offres ou d’attribution de marché. Le cas échéant, la garantie de l’offre ou la garantie d’exécution sera conservée par ACF.</w:t>
      </w:r>
    </w:p>
    <w:p w:rsidR="001F6BA7" w:rsidRPr="0088569F" w:rsidRDefault="001F6BA7" w:rsidP="001F6BA7">
      <w:pPr>
        <w:jc w:val="both"/>
        <w:rPr>
          <w:lang w:val="fr-FR"/>
        </w:rPr>
      </w:pPr>
    </w:p>
    <w:p w:rsidR="001F6BA7" w:rsidRPr="0088569F" w:rsidRDefault="001F6BA7" w:rsidP="001F6BA7">
      <w:pPr>
        <w:pStyle w:val="Heading6"/>
        <w:numPr>
          <w:ilvl w:val="5"/>
          <w:numId w:val="7"/>
        </w:numPr>
        <w:jc w:val="both"/>
        <w:rPr>
          <w:sz w:val="28"/>
          <w:szCs w:val="28"/>
          <w:lang w:val="fr-FR"/>
        </w:rPr>
      </w:pPr>
      <w:r w:rsidRPr="0088569F">
        <w:rPr>
          <w:sz w:val="28"/>
          <w:szCs w:val="28"/>
          <w:lang w:val="fr-FR"/>
        </w:rPr>
        <w:t>Information et Accès pour les Bailleurs</w:t>
      </w:r>
    </w:p>
    <w:p w:rsidR="001F6BA7" w:rsidRPr="0088569F" w:rsidRDefault="001F6BA7" w:rsidP="001F6BA7">
      <w:pPr>
        <w:jc w:val="both"/>
        <w:rPr>
          <w:lang w:val="fr-FR"/>
        </w:rPr>
      </w:pPr>
    </w:p>
    <w:p w:rsidR="001F6BA7" w:rsidRPr="0088569F" w:rsidRDefault="001F6BA7" w:rsidP="001F6BA7">
      <w:pPr>
        <w:jc w:val="both"/>
        <w:rPr>
          <w:lang w:val="fr-FR"/>
        </w:rPr>
      </w:pPr>
      <w:r w:rsidRPr="0088569F">
        <w:rPr>
          <w:lang w:val="fr-FR"/>
        </w:rPr>
        <w:t>ACF en informerait immédiatement les Bailleurs Institutionnels et leur fournira toutes les informations pertinentes dans le cas où un fournisseur, candidat ou soumissionnaire serait impliqué dans des pratiques corruptives, frauduleuses, collusives ou coercitives.</w:t>
      </w:r>
    </w:p>
    <w:p w:rsidR="001F6BA7" w:rsidRPr="0088569F" w:rsidRDefault="001F6BA7" w:rsidP="001F6BA7">
      <w:pPr>
        <w:jc w:val="both"/>
        <w:rPr>
          <w:lang w:val="fr-FR"/>
        </w:rPr>
      </w:pPr>
      <w:r w:rsidRPr="0088569F">
        <w:rPr>
          <w:lang w:val="fr-FR"/>
        </w:rPr>
        <w:t>De plus, les entrepreneurs acceptent de garantir un droit d’accès à leurs documents financiers et comptables afin que les représentants des Bailleurs Institutionnels d’ACF puissent effectuer des vérifications et des audits.</w:t>
      </w:r>
    </w:p>
    <w:p w:rsidR="001F6BA7" w:rsidRPr="0088569F" w:rsidRDefault="001F6BA7" w:rsidP="001F6BA7">
      <w:pPr>
        <w:rPr>
          <w:lang w:val="fr-FR"/>
        </w:rPr>
      </w:pPr>
    </w:p>
    <w:p w:rsidR="001F6BA7" w:rsidRPr="0088569F" w:rsidRDefault="001F6BA7" w:rsidP="001F6BA7">
      <w:pPr>
        <w:pStyle w:val="Heading6"/>
        <w:numPr>
          <w:ilvl w:val="5"/>
          <w:numId w:val="7"/>
        </w:numPr>
        <w:jc w:val="both"/>
        <w:rPr>
          <w:lang w:val="fr-FR"/>
        </w:rPr>
      </w:pPr>
      <w:r w:rsidRPr="0088569F">
        <w:rPr>
          <w:lang w:val="fr-FR"/>
        </w:rPr>
        <w:t>Documents que doit présenter le fournisseur</w:t>
      </w:r>
    </w:p>
    <w:p w:rsidR="001F6BA7" w:rsidRPr="0088569F" w:rsidRDefault="001F6BA7" w:rsidP="001F6BA7">
      <w:pPr>
        <w:jc w:val="both"/>
        <w:rPr>
          <w:lang w:val="fr-FR"/>
        </w:rPr>
      </w:pPr>
    </w:p>
    <w:p w:rsidR="001F6BA7" w:rsidRPr="0088569F" w:rsidRDefault="001F6BA7" w:rsidP="001F6BA7">
      <w:pPr>
        <w:jc w:val="both"/>
        <w:rPr>
          <w:lang w:val="fr-FR"/>
        </w:rPr>
      </w:pPr>
      <w:r w:rsidRPr="0088569F">
        <w:rPr>
          <w:lang w:val="fr-FR"/>
        </w:rPr>
        <w:t xml:space="preserve">Vous trouverez ci-après </w:t>
      </w:r>
      <w:proofErr w:type="gramStart"/>
      <w:r w:rsidRPr="0088569F">
        <w:rPr>
          <w:lang w:val="fr-FR"/>
        </w:rPr>
        <w:t>les documents minimum</w:t>
      </w:r>
      <w:proofErr w:type="gramEnd"/>
      <w:r w:rsidRPr="0088569F">
        <w:rPr>
          <w:lang w:val="fr-FR"/>
        </w:rPr>
        <w:t xml:space="preserve"> que devra fournir toute société ou entrepreneur individuel désirant travailler avec ACF :</w:t>
      </w:r>
    </w:p>
    <w:p w:rsidR="001F6BA7" w:rsidRPr="0088569F" w:rsidRDefault="001F6BA7" w:rsidP="001F6BA7">
      <w:pPr>
        <w:numPr>
          <w:ilvl w:val="0"/>
          <w:numId w:val="1"/>
        </w:numPr>
        <w:jc w:val="both"/>
        <w:rPr>
          <w:lang w:val="fr-FR"/>
        </w:rPr>
      </w:pPr>
      <w:r w:rsidRPr="0088569F">
        <w:rPr>
          <w:lang w:val="fr-FR"/>
        </w:rPr>
        <w:t xml:space="preserve">Pièce d’identité nationale personnelle du fournisseur / du représentant de la société </w:t>
      </w:r>
    </w:p>
    <w:p w:rsidR="001F6BA7" w:rsidRPr="0088569F" w:rsidRDefault="001F6BA7" w:rsidP="001F6BA7">
      <w:pPr>
        <w:numPr>
          <w:ilvl w:val="0"/>
          <w:numId w:val="1"/>
        </w:numPr>
        <w:jc w:val="both"/>
        <w:rPr>
          <w:lang w:val="fr-FR"/>
        </w:rPr>
      </w:pPr>
      <w:r w:rsidRPr="0088569F">
        <w:rPr>
          <w:lang w:val="fr-FR"/>
        </w:rPr>
        <w:t>Statut et Enregistrement de la société</w:t>
      </w:r>
    </w:p>
    <w:p w:rsidR="001F6BA7" w:rsidRPr="0088569F" w:rsidRDefault="001F6BA7" w:rsidP="001F6BA7">
      <w:pPr>
        <w:numPr>
          <w:ilvl w:val="0"/>
          <w:numId w:val="1"/>
        </w:numPr>
        <w:jc w:val="both"/>
        <w:rPr>
          <w:lang w:val="fr-FR"/>
        </w:rPr>
      </w:pPr>
      <w:r w:rsidRPr="0088569F">
        <w:rPr>
          <w:lang w:val="fr-FR"/>
        </w:rPr>
        <w:t xml:space="preserve">Ordre de mission ou procuration autorisant le représentant à signer le contrat  </w:t>
      </w:r>
    </w:p>
    <w:p w:rsidR="001F6BA7" w:rsidRPr="0088569F" w:rsidRDefault="001F6BA7" w:rsidP="001F6BA7">
      <w:pPr>
        <w:numPr>
          <w:ilvl w:val="0"/>
          <w:numId w:val="1"/>
        </w:numPr>
        <w:jc w:val="both"/>
        <w:rPr>
          <w:lang w:val="fr-FR"/>
        </w:rPr>
      </w:pPr>
      <w:r w:rsidRPr="0088569F">
        <w:rPr>
          <w:lang w:val="fr-FR"/>
        </w:rPr>
        <w:t>Copie de l’enregistrement fiscal</w:t>
      </w:r>
    </w:p>
    <w:p w:rsidR="001F6BA7" w:rsidRPr="0088569F" w:rsidRDefault="001F6BA7" w:rsidP="001F6BA7">
      <w:pPr>
        <w:jc w:val="both"/>
        <w:rPr>
          <w:lang w:val="fr-FR"/>
        </w:rPr>
      </w:pPr>
      <w:r w:rsidRPr="0088569F">
        <w:rPr>
          <w:b/>
          <w:bCs/>
          <w:lang w:val="fr-FR"/>
        </w:rPr>
        <w:t>Attention :</w:t>
      </w:r>
      <w:r w:rsidRPr="0088569F">
        <w:rPr>
          <w:lang w:val="fr-FR"/>
        </w:rPr>
        <w:t xml:space="preserve"> Des documents supplémentaires peuvent être demandés pour un marché particulier.</w:t>
      </w:r>
    </w:p>
    <w:p w:rsidR="001F6BA7" w:rsidRPr="0088569F" w:rsidRDefault="001F6BA7" w:rsidP="001F6BA7">
      <w:pPr>
        <w:rPr>
          <w:lang w:val="fr-FR"/>
        </w:rPr>
      </w:pPr>
    </w:p>
    <w:p w:rsidR="001F6BA7" w:rsidRPr="0088569F" w:rsidRDefault="001F6BA7" w:rsidP="001F6BA7">
      <w:pPr>
        <w:rPr>
          <w:lang w:val="fr-FR"/>
        </w:rPr>
      </w:pPr>
      <w:r w:rsidRPr="0088569F">
        <w:rPr>
          <w:lang w:val="fr-FR"/>
        </w:rPr>
        <w:t>De plus, le Fournisseur devra disposer d’un minimum de matériel administratif tel que la capacité à émettre une Facture, un Bon de Livraison et posséder un tampon officiel.</w:t>
      </w:r>
    </w:p>
    <w:p w:rsidR="001F6BA7" w:rsidRPr="0088569F" w:rsidRDefault="001F6BA7" w:rsidP="001F6BA7">
      <w:pPr>
        <w:rPr>
          <w:lang w:val="fr-FR"/>
        </w:rPr>
      </w:pPr>
    </w:p>
    <w:p w:rsidR="001F6BA7" w:rsidRPr="0088569F" w:rsidRDefault="001F6BA7" w:rsidP="001F6BA7">
      <w:pPr>
        <w:pStyle w:val="Heading6"/>
        <w:numPr>
          <w:ilvl w:val="5"/>
          <w:numId w:val="7"/>
        </w:numPr>
        <w:jc w:val="both"/>
        <w:rPr>
          <w:lang w:val="fr-FR"/>
        </w:rPr>
      </w:pPr>
      <w:r w:rsidRPr="0088569F">
        <w:rPr>
          <w:lang w:val="fr-FR"/>
        </w:rPr>
        <w:t>Politique anti-corruption</w:t>
      </w:r>
    </w:p>
    <w:p w:rsidR="001F6BA7" w:rsidRPr="0088569F" w:rsidRDefault="001F6BA7" w:rsidP="001F6BA7">
      <w:pPr>
        <w:jc w:val="both"/>
        <w:rPr>
          <w:lang w:val="fr-FR"/>
        </w:rPr>
      </w:pPr>
    </w:p>
    <w:p w:rsidR="001F6BA7" w:rsidRPr="0088569F" w:rsidRDefault="001F6BA7" w:rsidP="001F6BA7">
      <w:pPr>
        <w:jc w:val="both"/>
        <w:rPr>
          <w:lang w:val="fr-FR"/>
        </w:rPr>
      </w:pPr>
      <w:r w:rsidRPr="0088569F">
        <w:rPr>
          <w:lang w:val="fr-FR"/>
        </w:rPr>
        <w:t xml:space="preserve">Si vous croyez que l’action d’une personne (ou d’un groupe de personnes), appartenant à ACF, ne respecte pas les règles ci-dessus, vous devriez le signaler conformément au processus de dénonciation. </w:t>
      </w:r>
    </w:p>
    <w:p w:rsidR="001F6BA7" w:rsidRPr="0088569F" w:rsidRDefault="001F6BA7" w:rsidP="001F6BA7">
      <w:pPr>
        <w:jc w:val="both"/>
        <w:rPr>
          <w:lang w:val="fr-FR"/>
        </w:rPr>
      </w:pPr>
      <w:r w:rsidRPr="0088569F">
        <w:rPr>
          <w:lang w:val="fr-FR"/>
        </w:rPr>
        <w:t xml:space="preserve">Afin de rendre le traitement possible, les signalements devront fournir les informations les plus précises possibles ; vos noms et coordonnées ne sont pas obligatoires mais les mentionner est fortement recommandé. Tous les signalements seront traités de manière confidentielle, dans les limites autorisées par la loi. ACF mettra en place tous les moyens raisonnablement possibles pour préserver l’anonymat de la personne dénonçant un abus, et pour la protéger d’éventuelles représailles. </w:t>
      </w:r>
    </w:p>
    <w:p w:rsidR="001F6BA7" w:rsidRPr="0088569F" w:rsidRDefault="001F6BA7" w:rsidP="001F6BA7">
      <w:pPr>
        <w:jc w:val="both"/>
        <w:rPr>
          <w:lang w:val="fr-FR"/>
        </w:rPr>
      </w:pPr>
    </w:p>
    <w:p w:rsidR="001F6BA7" w:rsidRPr="0088569F" w:rsidRDefault="001F6BA7" w:rsidP="001F6BA7">
      <w:pPr>
        <w:jc w:val="both"/>
        <w:rPr>
          <w:lang w:val="fr-FR"/>
        </w:rPr>
      </w:pPr>
      <w:r w:rsidRPr="0088569F">
        <w:rPr>
          <w:lang w:val="fr-FR"/>
        </w:rPr>
        <w:t xml:space="preserve">Les signalements devront être envoyés à cette adresse : </w:t>
      </w:r>
      <w:r>
        <w:rPr>
          <w:lang w:val="fr-FR"/>
        </w:rPr>
        <w:t>acfusaconfidential@actionagainsthunger.org</w:t>
      </w:r>
    </w:p>
    <w:p w:rsidR="001F6BA7" w:rsidRPr="0088569F" w:rsidRDefault="001F6BA7" w:rsidP="001F6BA7">
      <w:pPr>
        <w:tabs>
          <w:tab w:val="left" w:pos="426"/>
        </w:tabs>
        <w:rPr>
          <w:lang w:val="fr-FR"/>
        </w:rPr>
      </w:pPr>
    </w:p>
    <w:p w:rsidR="001F6BA7" w:rsidRPr="0088569F" w:rsidRDefault="001F6BA7" w:rsidP="001F6BA7">
      <w:pPr>
        <w:tabs>
          <w:tab w:val="left" w:pos="426"/>
        </w:tabs>
        <w:rPr>
          <w:lang w:val="fr-FR"/>
        </w:rPr>
      </w:pPr>
      <w:r w:rsidRPr="0088569F">
        <w:rPr>
          <w:lang w:val="fr-FR"/>
        </w:rPr>
        <w:t>A REMPLIR PAR L’ENTREPRISE DEPOSANT UNE OFFRE :</w:t>
      </w:r>
    </w:p>
    <w:p w:rsidR="001F6BA7" w:rsidRPr="0088569F" w:rsidRDefault="001F6BA7" w:rsidP="001F6BA7">
      <w:pPr>
        <w:pStyle w:val="Heading1"/>
        <w:pBdr>
          <w:top w:val="none" w:sz="0" w:space="0" w:color="auto"/>
          <w:bottom w:val="none" w:sz="0" w:space="0" w:color="auto"/>
        </w:pBdr>
        <w:spacing w:before="0" w:after="0"/>
        <w:rPr>
          <w:lang w:val="fr-FR"/>
        </w:rPr>
        <w:sectPr w:rsidR="001F6BA7" w:rsidRPr="0088569F" w:rsidSect="001F6BA7">
          <w:footnotePr>
            <w:pos w:val="beneathText"/>
          </w:footnotePr>
          <w:pgSz w:w="11905" w:h="16837"/>
          <w:pgMar w:top="1077" w:right="1106" w:bottom="992" w:left="1622" w:header="709" w:footer="172" w:gutter="0"/>
          <w:cols w:space="720"/>
          <w:docGrid w:linePitch="360"/>
        </w:sectPr>
      </w:pPr>
      <w:r w:rsidRPr="0088569F">
        <w:rPr>
          <w:noProof/>
          <w:lang w:val="en-US" w:eastAsia="en-US"/>
        </w:rPr>
        <w:lastRenderedPageBreak/>
        <mc:AlternateContent>
          <mc:Choice Requires="wps">
            <w:drawing>
              <wp:anchor distT="0" distB="0" distL="114300" distR="114300" simplePos="0" relativeHeight="251661824" behindDoc="0" locked="0" layoutInCell="1" allowOverlap="1" wp14:anchorId="41B328D0" wp14:editId="11318F21">
                <wp:simplePos x="0" y="0"/>
                <wp:positionH relativeFrom="column">
                  <wp:posOffset>-6985</wp:posOffset>
                </wp:positionH>
                <wp:positionV relativeFrom="paragraph">
                  <wp:posOffset>303530</wp:posOffset>
                </wp:positionV>
                <wp:extent cx="6309995" cy="6294120"/>
                <wp:effectExtent l="0" t="0" r="2222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6294120"/>
                        </a:xfrm>
                        <a:prstGeom prst="rect">
                          <a:avLst/>
                        </a:prstGeom>
                        <a:solidFill>
                          <a:srgbClr val="FFFFFF"/>
                        </a:solidFill>
                        <a:ln w="9525">
                          <a:solidFill>
                            <a:srgbClr val="000000"/>
                          </a:solidFill>
                          <a:miter lim="800000"/>
                          <a:headEnd/>
                          <a:tailEnd/>
                        </a:ln>
                      </wps:spPr>
                      <wps:txbx>
                        <w:txbxContent>
                          <w:p w:rsidR="00040680" w:rsidRPr="00F92FBE" w:rsidRDefault="00040680" w:rsidP="001F6BA7">
                            <w:pPr>
                              <w:tabs>
                                <w:tab w:val="left" w:pos="426"/>
                              </w:tabs>
                              <w:rPr>
                                <w:sz w:val="16"/>
                                <w:szCs w:val="16"/>
                                <w:lang w:val="fr-FR"/>
                              </w:rPr>
                            </w:pPr>
                          </w:p>
                          <w:p w:rsidR="00040680" w:rsidRPr="008B5944" w:rsidRDefault="00040680" w:rsidP="001F6BA7">
                            <w:pPr>
                              <w:jc w:val="both"/>
                              <w:rPr>
                                <w:lang w:val="fr-FR"/>
                              </w:rPr>
                            </w:pPr>
                            <w:r w:rsidRPr="008B5944">
                              <w:rPr>
                                <w:lang w:val="fr-FR"/>
                              </w:rPr>
                              <w:t xml:space="preserve">Je, soussigné(e) </w:t>
                            </w:r>
                            <w:r w:rsidRPr="008B5944">
                              <w:rPr>
                                <w:highlight w:val="lightGray"/>
                                <w:lang w:val="fr-FR"/>
                              </w:rPr>
                              <w:t>…………nom du représentant…</w:t>
                            </w:r>
                            <w:proofErr w:type="gramStart"/>
                            <w:r w:rsidRPr="008B5944">
                              <w:rPr>
                                <w:highlight w:val="lightGray"/>
                                <w:lang w:val="fr-FR"/>
                              </w:rPr>
                              <w:t>…….</w:t>
                            </w:r>
                            <w:proofErr w:type="gramEnd"/>
                            <w:r w:rsidRPr="008B5944">
                              <w:rPr>
                                <w:highlight w:val="lightGray"/>
                                <w:lang w:val="fr-FR"/>
                              </w:rPr>
                              <w:t>,</w:t>
                            </w:r>
                            <w:r w:rsidRPr="008B5944">
                              <w:rPr>
                                <w:lang w:val="fr-FR"/>
                              </w:rPr>
                              <w:t xml:space="preserve"> représentant de </w:t>
                            </w:r>
                            <w:r w:rsidRPr="008B5944">
                              <w:rPr>
                                <w:highlight w:val="lightGray"/>
                                <w:lang w:val="fr-FR"/>
                              </w:rPr>
                              <w:t>…nom de la société………</w:t>
                            </w:r>
                            <w:r w:rsidRPr="008B5944">
                              <w:rPr>
                                <w:lang w:val="fr-FR"/>
                              </w:rPr>
                              <w:t xml:space="preserve"> certifie avoir lu et compris le présent règlement.  </w:t>
                            </w:r>
                          </w:p>
                          <w:p w:rsidR="00040680" w:rsidRPr="008B5944" w:rsidRDefault="00040680" w:rsidP="001F6BA7">
                            <w:pPr>
                              <w:jc w:val="both"/>
                              <w:rPr>
                                <w:lang w:val="fr-FR"/>
                              </w:rPr>
                            </w:pPr>
                            <w:r w:rsidRPr="008B5944">
                              <w:rPr>
                                <w:lang w:val="fr-FR"/>
                              </w:rPr>
                              <w:t xml:space="preserve">Au nom de la société pour laquelle j’agis, j’accepte les termes des Règles de Bonnes Pratiques Commerciales d’ACF et m’engage à réaliser les meilleures performances dans le cas où le marché serait attribué à </w:t>
                            </w:r>
                          </w:p>
                          <w:p w:rsidR="00040680" w:rsidRPr="00F92FBE" w:rsidRDefault="00040680" w:rsidP="001F6BA7">
                            <w:pPr>
                              <w:jc w:val="both"/>
                              <w:rPr>
                                <w:sz w:val="16"/>
                                <w:szCs w:val="16"/>
                                <w:lang w:val="fr-FR"/>
                              </w:rPr>
                            </w:pPr>
                          </w:p>
                          <w:p w:rsidR="00040680" w:rsidRDefault="00040680" w:rsidP="001F6BA7">
                            <w:pPr>
                              <w:jc w:val="both"/>
                              <w:rPr>
                                <w:lang w:val="fr-FR"/>
                              </w:rPr>
                            </w:pPr>
                            <w:r>
                              <w:rPr>
                                <w:lang w:val="fr-FR"/>
                              </w:rPr>
                              <w:t xml:space="preserve">En signant la présente déclaration, je certifie que </w:t>
                            </w:r>
                            <w:r w:rsidRPr="008B5944">
                              <w:rPr>
                                <w:highlight w:val="lightGray"/>
                                <w:lang w:val="fr-FR"/>
                              </w:rPr>
                              <w:t>……</w:t>
                            </w:r>
                            <w:proofErr w:type="gramStart"/>
                            <w:r w:rsidRPr="008B5944">
                              <w:rPr>
                                <w:highlight w:val="lightGray"/>
                                <w:lang w:val="fr-FR"/>
                              </w:rPr>
                              <w:t>…….</w:t>
                            </w:r>
                            <w:proofErr w:type="gramEnd"/>
                            <w:r w:rsidRPr="008B5944">
                              <w:rPr>
                                <w:highlight w:val="lightGray"/>
                                <w:lang w:val="fr-FR"/>
                              </w:rPr>
                              <w:t>nom de la société………….</w:t>
                            </w:r>
                            <w:r>
                              <w:rPr>
                                <w:lang w:val="fr-FR"/>
                              </w:rP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rsidR="00040680" w:rsidRPr="00F92FBE" w:rsidRDefault="00040680" w:rsidP="001F6BA7">
                            <w:pPr>
                              <w:jc w:val="both"/>
                              <w:rPr>
                                <w:sz w:val="16"/>
                                <w:szCs w:val="16"/>
                                <w:lang w:val="fr-FR"/>
                              </w:rPr>
                            </w:pPr>
                          </w:p>
                          <w:p w:rsidR="00040680" w:rsidRDefault="00040680" w:rsidP="001F6BA7">
                            <w:pPr>
                              <w:jc w:val="both"/>
                              <w:rPr>
                                <w:lang w:val="fr-FR"/>
                              </w:rPr>
                            </w:pPr>
                            <w:r>
                              <w:rPr>
                                <w:lang w:val="fr-FR"/>
                              </w:rPr>
                              <w:t xml:space="preserve">Enfin, je certifie par la présente que </w:t>
                            </w:r>
                            <w:r w:rsidRPr="008B5944">
                              <w:rPr>
                                <w:highlight w:val="lightGray"/>
                                <w:lang w:val="fr-FR"/>
                              </w:rPr>
                              <w:t>……</w:t>
                            </w:r>
                            <w:proofErr w:type="gramStart"/>
                            <w:r w:rsidRPr="008B5944">
                              <w:rPr>
                                <w:highlight w:val="lightGray"/>
                                <w:lang w:val="fr-FR"/>
                              </w:rPr>
                              <w:t>…….</w:t>
                            </w:r>
                            <w:proofErr w:type="gramEnd"/>
                            <w:r w:rsidRPr="008B5944">
                              <w:rPr>
                                <w:highlight w:val="lightGray"/>
                                <w:lang w:val="fr-FR"/>
                              </w:rPr>
                              <w:t>nom de la société………….</w:t>
                            </w:r>
                            <w:r>
                              <w:rPr>
                                <w:lang w:val="fr-FR"/>
                              </w:rPr>
                              <w:t xml:space="preserve"> </w:t>
                            </w:r>
                            <w:proofErr w:type="gramStart"/>
                            <w:r>
                              <w:rPr>
                                <w:lang w:val="fr-FR"/>
                              </w:rPr>
                              <w:t>n’est</w:t>
                            </w:r>
                            <w:proofErr w:type="gramEnd"/>
                            <w:r>
                              <w:rPr>
                                <w:lang w:val="fr-FR"/>
                              </w:rPr>
                              <w:t xml:space="preserve">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rsidR="00040680" w:rsidRPr="00014E82" w:rsidRDefault="00040680" w:rsidP="001F6BA7">
                            <w:pPr>
                              <w:rPr>
                                <w:sz w:val="16"/>
                                <w:szCs w:val="16"/>
                                <w:lang w:val="fr-FR"/>
                              </w:rPr>
                            </w:pPr>
                          </w:p>
                          <w:p w:rsidR="00040680" w:rsidRDefault="00040680" w:rsidP="001F6BA7">
                            <w:pPr>
                              <w:ind w:firstLine="708"/>
                              <w:jc w:val="both"/>
                              <w:rPr>
                                <w:lang w:val="fr-FR"/>
                              </w:rPr>
                            </w:pPr>
                            <w:r>
                              <w:rPr>
                                <w:u w:val="single"/>
                                <w:lang w:val="fr-FR"/>
                              </w:rPr>
                              <w:t>Nom</w:t>
                            </w:r>
                            <w:r w:rsidRPr="00F92FBE">
                              <w:rPr>
                                <w:lang w:val="fr-FR"/>
                              </w:rPr>
                              <w:t>:</w:t>
                            </w:r>
                            <w:r w:rsidRPr="00F92FBE">
                              <w:rPr>
                                <w:lang w:val="fr-FR"/>
                              </w:rPr>
                              <w:tab/>
                            </w:r>
                            <w:r w:rsidRPr="00F92FBE">
                              <w:rPr>
                                <w:lang w:val="fr-FR"/>
                              </w:rPr>
                              <w:tab/>
                            </w:r>
                            <w:r w:rsidRPr="00F92FBE">
                              <w:rPr>
                                <w:lang w:val="fr-FR"/>
                              </w:rPr>
                              <w:tab/>
                            </w:r>
                            <w:r w:rsidRPr="00F92FBE">
                              <w:rPr>
                                <w:lang w:val="fr-FR"/>
                              </w:rPr>
                              <w:tab/>
                            </w:r>
                            <w:r w:rsidRPr="00F92FBE">
                              <w:rPr>
                                <w:lang w:val="fr-FR"/>
                              </w:rPr>
                              <w:tab/>
                            </w:r>
                            <w:r w:rsidRPr="00F92FBE">
                              <w:rPr>
                                <w:lang w:val="fr-FR"/>
                              </w:rPr>
                              <w:tab/>
                            </w:r>
                            <w:r w:rsidRPr="00F92FBE">
                              <w:rPr>
                                <w:lang w:val="fr-FR"/>
                              </w:rPr>
                              <w:tab/>
                            </w:r>
                            <w:r w:rsidRPr="00F92FBE">
                              <w:rPr>
                                <w:lang w:val="fr-FR"/>
                              </w:rPr>
                              <w:tab/>
                            </w:r>
                            <w:r>
                              <w:rPr>
                                <w:lang w:val="fr-FR"/>
                              </w:rPr>
                              <w:tab/>
                            </w:r>
                            <w:r>
                              <w:rPr>
                                <w:lang w:val="fr-FR"/>
                              </w:rPr>
                              <w:tab/>
                            </w:r>
                            <w:r>
                              <w:rPr>
                                <w:lang w:val="fr-FR"/>
                              </w:rPr>
                              <w:tab/>
                            </w:r>
                            <w:r>
                              <w:rPr>
                                <w:lang w:val="fr-FR"/>
                              </w:rPr>
                              <w:tab/>
                              <w:t xml:space="preserve"> </w:t>
                            </w:r>
                            <w:r>
                              <w:rPr>
                                <w:lang w:val="fr-FR"/>
                              </w:rPr>
                              <w:tab/>
                              <w:t xml:space="preserve">                                                             </w:t>
                            </w:r>
                            <w:r>
                              <w:rPr>
                                <w:lang w:val="fr-FR"/>
                              </w:rPr>
                              <w:tab/>
                              <w:t xml:space="preserve">          </w:t>
                            </w:r>
                            <w:r w:rsidRPr="00F92FBE">
                              <w:rPr>
                                <w:u w:val="single"/>
                                <w:lang w:val="fr-FR"/>
                              </w:rPr>
                              <w:t>Date</w:t>
                            </w:r>
                            <w:r w:rsidRPr="00F92FBE">
                              <w:rPr>
                                <w:lang w:val="fr-FR"/>
                              </w:rPr>
                              <w:t>:</w:t>
                            </w:r>
                          </w:p>
                          <w:p w:rsidR="00040680" w:rsidRPr="00F92FBE" w:rsidRDefault="00040680" w:rsidP="001F6BA7">
                            <w:pPr>
                              <w:ind w:firstLine="708"/>
                              <w:jc w:val="both"/>
                              <w:rPr>
                                <w:lang w:val="fr-FR"/>
                              </w:rPr>
                            </w:pPr>
                          </w:p>
                          <w:p w:rsidR="00040680" w:rsidRDefault="00040680" w:rsidP="001F6BA7">
                            <w:pPr>
                              <w:ind w:firstLine="708"/>
                              <w:rPr>
                                <w:lang w:val="fr-FR"/>
                              </w:rPr>
                            </w:pPr>
                            <w:r>
                              <w:rPr>
                                <w:u w:val="single"/>
                                <w:lang w:val="fr-FR"/>
                              </w:rPr>
                              <w:t>Titre</w:t>
                            </w:r>
                            <w:r w:rsidRPr="00F92FBE">
                              <w:rPr>
                                <w:lang w:val="fr-FR"/>
                              </w:rPr>
                              <w:t>:</w:t>
                            </w:r>
                            <w:r w:rsidRPr="00F92FBE">
                              <w:rPr>
                                <w:lang w:val="fr-FR"/>
                              </w:rPr>
                              <w:tab/>
                            </w:r>
                            <w:r w:rsidRPr="00F92FBE">
                              <w:rPr>
                                <w:lang w:val="fr-FR"/>
                              </w:rPr>
                              <w:tab/>
                            </w:r>
                            <w:r w:rsidRPr="00F92FBE">
                              <w:rPr>
                                <w:lang w:val="fr-FR"/>
                              </w:rPr>
                              <w:tab/>
                            </w:r>
                            <w:r w:rsidRPr="00F92FBE">
                              <w:rPr>
                                <w:lang w:val="fr-FR"/>
                              </w:rPr>
                              <w:tab/>
                            </w:r>
                            <w:r w:rsidRPr="00F92FBE">
                              <w:rPr>
                                <w:lang w:val="fr-FR"/>
                              </w:rPr>
                              <w:tab/>
                            </w:r>
                            <w:r w:rsidRPr="00F92FBE">
                              <w:rPr>
                                <w:lang w:val="fr-FR"/>
                              </w:rPr>
                              <w:tab/>
                            </w:r>
                            <w:r>
                              <w:rPr>
                                <w:lang w:val="fr-FR"/>
                              </w:rPr>
                              <w:t xml:space="preserve">                                                                          </w:t>
                            </w:r>
                            <w:r>
                              <w:rPr>
                                <w:lang w:val="fr-FR"/>
                              </w:rPr>
                              <w:tab/>
                            </w:r>
                            <w:r>
                              <w:rPr>
                                <w:lang w:val="fr-FR"/>
                              </w:rPr>
                              <w:tab/>
                            </w:r>
                            <w:r>
                              <w:rPr>
                                <w:lang w:val="fr-FR"/>
                              </w:rPr>
                              <w:tab/>
                            </w:r>
                            <w:r>
                              <w:rPr>
                                <w:lang w:val="fr-FR"/>
                              </w:rPr>
                              <w:tab/>
                              <w:t xml:space="preserve">      </w:t>
                            </w:r>
                            <w:r>
                              <w:rPr>
                                <w:u w:val="single"/>
                                <w:lang w:val="fr-FR"/>
                              </w:rPr>
                              <w:t>Cachet</w:t>
                            </w:r>
                            <w:r w:rsidRPr="00F92FBE">
                              <w:rPr>
                                <w:lang w:val="fr-FR"/>
                              </w:rPr>
                              <w:t>:</w:t>
                            </w:r>
                          </w:p>
                          <w:p w:rsidR="00040680" w:rsidRPr="00F92FBE" w:rsidRDefault="00040680" w:rsidP="001F6BA7">
                            <w:pPr>
                              <w:ind w:firstLine="708"/>
                              <w:rPr>
                                <w:u w:val="single"/>
                                <w:lang w:val="fr-FR"/>
                              </w:rPr>
                            </w:pPr>
                          </w:p>
                          <w:p w:rsidR="00040680" w:rsidRPr="00F92FBE" w:rsidRDefault="00040680" w:rsidP="001F6BA7">
                            <w:pPr>
                              <w:ind w:firstLine="708"/>
                              <w:jc w:val="both"/>
                              <w:rPr>
                                <w:lang w:val="fr-FR"/>
                              </w:rPr>
                            </w:pPr>
                            <w:r w:rsidRPr="00F92FBE">
                              <w:rPr>
                                <w:u w:val="single"/>
                                <w:lang w:val="fr-FR"/>
                              </w:rPr>
                              <w:t>Signature</w:t>
                            </w:r>
                            <w:r w:rsidRPr="00F92FBE">
                              <w:rPr>
                                <w:lang w:val="fr-FR"/>
                              </w:rPr>
                              <w:t>:</w:t>
                            </w:r>
                          </w:p>
                          <w:p w:rsidR="00040680" w:rsidRDefault="00040680" w:rsidP="001F6BA7">
                            <w:pPr>
                              <w:rPr>
                                <w:lang w:val="fr-FR"/>
                              </w:rPr>
                            </w:pPr>
                          </w:p>
                          <w:p w:rsidR="00040680" w:rsidRDefault="00040680" w:rsidP="001F6BA7">
                            <w:pPr>
                              <w:rPr>
                                <w:lang w:val="fr-FR"/>
                              </w:rPr>
                            </w:pPr>
                          </w:p>
                          <w:p w:rsidR="00040680" w:rsidRDefault="00040680" w:rsidP="001F6BA7">
                            <w:pPr>
                              <w:rPr>
                                <w:lang w:val="fr-FR"/>
                              </w:rPr>
                            </w:pPr>
                          </w:p>
                          <w:p w:rsidR="00040680" w:rsidRPr="000B0DAA" w:rsidRDefault="00040680" w:rsidP="001F6BA7">
                            <w:pPr>
                              <w:rPr>
                                <w:lang w:val="fr-FR"/>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328D0" id="_x0000_t202" coordsize="21600,21600" o:spt="202" path="m,l,21600r21600,l21600,xe">
                <v:stroke joinstyle="miter"/>
                <v:path gradientshapeok="t" o:connecttype="rect"/>
              </v:shapetype>
              <v:shape id="Text Box 2" o:spid="_x0000_s1026" type="#_x0000_t202" style="position:absolute;left:0;text-align:left;margin-left:-.55pt;margin-top:23.9pt;width:496.85pt;height:495.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peKgIAAE8EAAAOAAAAZHJzL2Uyb0RvYy54bWysVNtu2zAMfR+wfxD0vthxk6wx4hRdugwD&#10;ugvQ7gNkWbaFSaIgKbG7rx8lp1nQbS/D/CBIInVInkN6czNqRY7CeQmmovNZTokwHBppuop+e9y/&#10;uabEB2YapsCIij4JT2+2r19tBluKAnpQjXAEQYwvB1vRPgRbZpnnvdDMz8AKg8YWnGYBj67LGscG&#10;RNcqK/J8lQ3gGuuAC+/x9m4y0m3Cb1vBw5e29SIQVVHMLaTVpbWOa7bdsLJzzPaSn9Jg/5CFZtJg&#10;0DPUHQuMHJz8DUpL7sBDG2YcdAZtK7lINWA18/xFNQ89syLVguR4e6bJ/z9Y/vn41RHZVPSKEsM0&#10;SvQoxkDewUiKyM5gfYlODxbdwojXqHKq1Nt74N89MbDrmenErXMw9II1mN08vswunk44PoLUwydo&#10;MAw7BEhAY+t0pA7JIIiOKj2dlYmpcLxcXeXr9XpJCUfbqlgv5kXSLmPl83PrfPggQJO4qahD6RM8&#10;O977ENNh5bNLjOZByWYvlUoH19U75ciRYZvs05cqeOGmDBkqul4Wy4mBv0Lk6fsThJYB+11JXdHr&#10;sxMrI2/vTZO6MTCppj2mrMyJyMjdxGIY6/EkTA3NE1LqYOprnEPc9OB+UDJgT1fU4NBRoj4aFGU9&#10;XyziCKTDYvkWGSTu0lJfWpjhCFTRQMm03YVpbA7Wya7HOFMbGLhFIVuZKI6KTzmdssauTcyfJiyO&#10;xeU5ef36D2x/AgAA//8DAFBLAwQUAAYACAAAACEA057DQ+EAAAAKAQAADwAAAGRycy9kb3ducmV2&#10;LnhtbEyPy07DMBBF90j8gzVI7FrbbdU8iFNFSIDEhtKygJ0bD0lEbEex04a/Z1jBcnSP7pxb7Gbb&#10;szOOofNOgVwKYOhqbzrXKHg7PixSYCFqZ3TvHSr4xgC78vqq0LnxF/eK50NsGJW4kGsFbYxDznmo&#10;W7Q6LP2AjrJPP1od6RwbbkZ9oXLb85UQW2515+hDqwe8b7H+OkxWwdP7er8xMpXH56T6SGJqX6bq&#10;Uanbm7m6AxZxjn8w/OqTOpTkdPKTM4H1ChZSEqlgk9ACyrNstQV2IlCsMwG8LPj/CeUPAAAA//8D&#10;AFBLAQItABQABgAIAAAAIQC2gziS/gAAAOEBAAATAAAAAAAAAAAAAAAAAAAAAABbQ29udGVudF9U&#10;eXBlc10ueG1sUEsBAi0AFAAGAAgAAAAhADj9If/WAAAAlAEAAAsAAAAAAAAAAAAAAAAALwEAAF9y&#10;ZWxzLy5yZWxzUEsBAi0AFAAGAAgAAAAhAGRuCl4qAgAATwQAAA4AAAAAAAAAAAAAAAAALgIAAGRy&#10;cy9lMm9Eb2MueG1sUEsBAi0AFAAGAAgAAAAhANOew0PhAAAACgEAAA8AAAAAAAAAAAAAAAAAhAQA&#10;AGRycy9kb3ducmV2LnhtbFBLBQYAAAAABAAEAPMAAACSBQAAAAA=&#10;">
                <v:textbox>
                  <w:txbxContent>
                    <w:p w:rsidR="00040680" w:rsidRPr="00F92FBE" w:rsidRDefault="00040680" w:rsidP="001F6BA7">
                      <w:pPr>
                        <w:tabs>
                          <w:tab w:val="left" w:pos="426"/>
                        </w:tabs>
                        <w:rPr>
                          <w:sz w:val="16"/>
                          <w:szCs w:val="16"/>
                          <w:lang w:val="fr-FR"/>
                        </w:rPr>
                      </w:pPr>
                    </w:p>
                    <w:p w:rsidR="00040680" w:rsidRPr="008B5944" w:rsidRDefault="00040680" w:rsidP="001F6BA7">
                      <w:pPr>
                        <w:jc w:val="both"/>
                        <w:rPr>
                          <w:lang w:val="fr-FR"/>
                        </w:rPr>
                      </w:pPr>
                      <w:r w:rsidRPr="008B5944">
                        <w:rPr>
                          <w:lang w:val="fr-FR"/>
                        </w:rPr>
                        <w:t xml:space="preserve">Je, soussigné(e) </w:t>
                      </w:r>
                      <w:r w:rsidRPr="008B5944">
                        <w:rPr>
                          <w:highlight w:val="lightGray"/>
                          <w:lang w:val="fr-FR"/>
                        </w:rPr>
                        <w:t>…………nom du représentant…</w:t>
                      </w:r>
                      <w:proofErr w:type="gramStart"/>
                      <w:r w:rsidRPr="008B5944">
                        <w:rPr>
                          <w:highlight w:val="lightGray"/>
                          <w:lang w:val="fr-FR"/>
                        </w:rPr>
                        <w:t>…….</w:t>
                      </w:r>
                      <w:proofErr w:type="gramEnd"/>
                      <w:r w:rsidRPr="008B5944">
                        <w:rPr>
                          <w:highlight w:val="lightGray"/>
                          <w:lang w:val="fr-FR"/>
                        </w:rPr>
                        <w:t>,</w:t>
                      </w:r>
                      <w:r w:rsidRPr="008B5944">
                        <w:rPr>
                          <w:lang w:val="fr-FR"/>
                        </w:rPr>
                        <w:t xml:space="preserve"> représentant de </w:t>
                      </w:r>
                      <w:r w:rsidRPr="008B5944">
                        <w:rPr>
                          <w:highlight w:val="lightGray"/>
                          <w:lang w:val="fr-FR"/>
                        </w:rPr>
                        <w:t>…nom de la société………</w:t>
                      </w:r>
                      <w:r w:rsidRPr="008B5944">
                        <w:rPr>
                          <w:lang w:val="fr-FR"/>
                        </w:rPr>
                        <w:t xml:space="preserve"> certifie avoir lu et compris le présent règlement.  </w:t>
                      </w:r>
                    </w:p>
                    <w:p w:rsidR="00040680" w:rsidRPr="008B5944" w:rsidRDefault="00040680" w:rsidP="001F6BA7">
                      <w:pPr>
                        <w:jc w:val="both"/>
                        <w:rPr>
                          <w:lang w:val="fr-FR"/>
                        </w:rPr>
                      </w:pPr>
                      <w:r w:rsidRPr="008B5944">
                        <w:rPr>
                          <w:lang w:val="fr-FR"/>
                        </w:rPr>
                        <w:t xml:space="preserve">Au nom de la société pour laquelle j’agis, j’accepte les termes des Règles de Bonnes Pratiques Commerciales d’ACF et m’engage à réaliser les meilleures performances dans le cas où le marché serait attribué à </w:t>
                      </w:r>
                    </w:p>
                    <w:p w:rsidR="00040680" w:rsidRPr="00F92FBE" w:rsidRDefault="00040680" w:rsidP="001F6BA7">
                      <w:pPr>
                        <w:jc w:val="both"/>
                        <w:rPr>
                          <w:sz w:val="16"/>
                          <w:szCs w:val="16"/>
                          <w:lang w:val="fr-FR"/>
                        </w:rPr>
                      </w:pPr>
                    </w:p>
                    <w:p w:rsidR="00040680" w:rsidRDefault="00040680" w:rsidP="001F6BA7">
                      <w:pPr>
                        <w:jc w:val="both"/>
                        <w:rPr>
                          <w:lang w:val="fr-FR"/>
                        </w:rPr>
                      </w:pPr>
                      <w:r>
                        <w:rPr>
                          <w:lang w:val="fr-FR"/>
                        </w:rPr>
                        <w:t xml:space="preserve">En signant la présente déclaration, je certifie que </w:t>
                      </w:r>
                      <w:r w:rsidRPr="008B5944">
                        <w:rPr>
                          <w:highlight w:val="lightGray"/>
                          <w:lang w:val="fr-FR"/>
                        </w:rPr>
                        <w:t>……</w:t>
                      </w:r>
                      <w:proofErr w:type="gramStart"/>
                      <w:r w:rsidRPr="008B5944">
                        <w:rPr>
                          <w:highlight w:val="lightGray"/>
                          <w:lang w:val="fr-FR"/>
                        </w:rPr>
                        <w:t>…….</w:t>
                      </w:r>
                      <w:proofErr w:type="gramEnd"/>
                      <w:r w:rsidRPr="008B5944">
                        <w:rPr>
                          <w:highlight w:val="lightGray"/>
                          <w:lang w:val="fr-FR"/>
                        </w:rPr>
                        <w:t>nom de la société………….</w:t>
                      </w:r>
                      <w:r>
                        <w:rPr>
                          <w:lang w:val="fr-FR"/>
                        </w:rP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rsidR="00040680" w:rsidRPr="00F92FBE" w:rsidRDefault="00040680" w:rsidP="001F6BA7">
                      <w:pPr>
                        <w:jc w:val="both"/>
                        <w:rPr>
                          <w:sz w:val="16"/>
                          <w:szCs w:val="16"/>
                          <w:lang w:val="fr-FR"/>
                        </w:rPr>
                      </w:pPr>
                    </w:p>
                    <w:p w:rsidR="00040680" w:rsidRDefault="00040680" w:rsidP="001F6BA7">
                      <w:pPr>
                        <w:jc w:val="both"/>
                        <w:rPr>
                          <w:lang w:val="fr-FR"/>
                        </w:rPr>
                      </w:pPr>
                      <w:r>
                        <w:rPr>
                          <w:lang w:val="fr-FR"/>
                        </w:rPr>
                        <w:t xml:space="preserve">Enfin, je certifie par la présente que </w:t>
                      </w:r>
                      <w:r w:rsidRPr="008B5944">
                        <w:rPr>
                          <w:highlight w:val="lightGray"/>
                          <w:lang w:val="fr-FR"/>
                        </w:rPr>
                        <w:t>……</w:t>
                      </w:r>
                      <w:proofErr w:type="gramStart"/>
                      <w:r w:rsidRPr="008B5944">
                        <w:rPr>
                          <w:highlight w:val="lightGray"/>
                          <w:lang w:val="fr-FR"/>
                        </w:rPr>
                        <w:t>…….</w:t>
                      </w:r>
                      <w:proofErr w:type="gramEnd"/>
                      <w:r w:rsidRPr="008B5944">
                        <w:rPr>
                          <w:highlight w:val="lightGray"/>
                          <w:lang w:val="fr-FR"/>
                        </w:rPr>
                        <w:t>nom de la société………….</w:t>
                      </w:r>
                      <w:r>
                        <w:rPr>
                          <w:lang w:val="fr-FR"/>
                        </w:rPr>
                        <w:t xml:space="preserve"> </w:t>
                      </w:r>
                      <w:proofErr w:type="gramStart"/>
                      <w:r>
                        <w:rPr>
                          <w:lang w:val="fr-FR"/>
                        </w:rPr>
                        <w:t>n’est</w:t>
                      </w:r>
                      <w:proofErr w:type="gramEnd"/>
                      <w:r>
                        <w:rPr>
                          <w:lang w:val="fr-FR"/>
                        </w:rPr>
                        <w:t xml:space="preserve">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rsidR="00040680" w:rsidRPr="00014E82" w:rsidRDefault="00040680" w:rsidP="001F6BA7">
                      <w:pPr>
                        <w:rPr>
                          <w:sz w:val="16"/>
                          <w:szCs w:val="16"/>
                          <w:lang w:val="fr-FR"/>
                        </w:rPr>
                      </w:pPr>
                    </w:p>
                    <w:p w:rsidR="00040680" w:rsidRDefault="00040680" w:rsidP="001F6BA7">
                      <w:pPr>
                        <w:ind w:firstLine="708"/>
                        <w:jc w:val="both"/>
                        <w:rPr>
                          <w:lang w:val="fr-FR"/>
                        </w:rPr>
                      </w:pPr>
                      <w:r>
                        <w:rPr>
                          <w:u w:val="single"/>
                          <w:lang w:val="fr-FR"/>
                        </w:rPr>
                        <w:t>Nom</w:t>
                      </w:r>
                      <w:r w:rsidRPr="00F92FBE">
                        <w:rPr>
                          <w:lang w:val="fr-FR"/>
                        </w:rPr>
                        <w:t>:</w:t>
                      </w:r>
                      <w:r w:rsidRPr="00F92FBE">
                        <w:rPr>
                          <w:lang w:val="fr-FR"/>
                        </w:rPr>
                        <w:tab/>
                      </w:r>
                      <w:r w:rsidRPr="00F92FBE">
                        <w:rPr>
                          <w:lang w:val="fr-FR"/>
                        </w:rPr>
                        <w:tab/>
                      </w:r>
                      <w:r w:rsidRPr="00F92FBE">
                        <w:rPr>
                          <w:lang w:val="fr-FR"/>
                        </w:rPr>
                        <w:tab/>
                      </w:r>
                      <w:r w:rsidRPr="00F92FBE">
                        <w:rPr>
                          <w:lang w:val="fr-FR"/>
                        </w:rPr>
                        <w:tab/>
                      </w:r>
                      <w:r w:rsidRPr="00F92FBE">
                        <w:rPr>
                          <w:lang w:val="fr-FR"/>
                        </w:rPr>
                        <w:tab/>
                      </w:r>
                      <w:r w:rsidRPr="00F92FBE">
                        <w:rPr>
                          <w:lang w:val="fr-FR"/>
                        </w:rPr>
                        <w:tab/>
                      </w:r>
                      <w:r w:rsidRPr="00F92FBE">
                        <w:rPr>
                          <w:lang w:val="fr-FR"/>
                        </w:rPr>
                        <w:tab/>
                      </w:r>
                      <w:r w:rsidRPr="00F92FBE">
                        <w:rPr>
                          <w:lang w:val="fr-FR"/>
                        </w:rPr>
                        <w:tab/>
                      </w:r>
                      <w:r>
                        <w:rPr>
                          <w:lang w:val="fr-FR"/>
                        </w:rPr>
                        <w:tab/>
                      </w:r>
                      <w:r>
                        <w:rPr>
                          <w:lang w:val="fr-FR"/>
                        </w:rPr>
                        <w:tab/>
                      </w:r>
                      <w:r>
                        <w:rPr>
                          <w:lang w:val="fr-FR"/>
                        </w:rPr>
                        <w:tab/>
                      </w:r>
                      <w:r>
                        <w:rPr>
                          <w:lang w:val="fr-FR"/>
                        </w:rPr>
                        <w:tab/>
                        <w:t xml:space="preserve"> </w:t>
                      </w:r>
                      <w:r>
                        <w:rPr>
                          <w:lang w:val="fr-FR"/>
                        </w:rPr>
                        <w:tab/>
                        <w:t xml:space="preserve">                                                             </w:t>
                      </w:r>
                      <w:r>
                        <w:rPr>
                          <w:lang w:val="fr-FR"/>
                        </w:rPr>
                        <w:tab/>
                        <w:t xml:space="preserve">          </w:t>
                      </w:r>
                      <w:r w:rsidRPr="00F92FBE">
                        <w:rPr>
                          <w:u w:val="single"/>
                          <w:lang w:val="fr-FR"/>
                        </w:rPr>
                        <w:t>Date</w:t>
                      </w:r>
                      <w:r w:rsidRPr="00F92FBE">
                        <w:rPr>
                          <w:lang w:val="fr-FR"/>
                        </w:rPr>
                        <w:t>:</w:t>
                      </w:r>
                    </w:p>
                    <w:p w:rsidR="00040680" w:rsidRPr="00F92FBE" w:rsidRDefault="00040680" w:rsidP="001F6BA7">
                      <w:pPr>
                        <w:ind w:firstLine="708"/>
                        <w:jc w:val="both"/>
                        <w:rPr>
                          <w:lang w:val="fr-FR"/>
                        </w:rPr>
                      </w:pPr>
                    </w:p>
                    <w:p w:rsidR="00040680" w:rsidRDefault="00040680" w:rsidP="001F6BA7">
                      <w:pPr>
                        <w:ind w:firstLine="708"/>
                        <w:rPr>
                          <w:lang w:val="fr-FR"/>
                        </w:rPr>
                      </w:pPr>
                      <w:r>
                        <w:rPr>
                          <w:u w:val="single"/>
                          <w:lang w:val="fr-FR"/>
                        </w:rPr>
                        <w:t>Titre</w:t>
                      </w:r>
                      <w:r w:rsidRPr="00F92FBE">
                        <w:rPr>
                          <w:lang w:val="fr-FR"/>
                        </w:rPr>
                        <w:t>:</w:t>
                      </w:r>
                      <w:r w:rsidRPr="00F92FBE">
                        <w:rPr>
                          <w:lang w:val="fr-FR"/>
                        </w:rPr>
                        <w:tab/>
                      </w:r>
                      <w:r w:rsidRPr="00F92FBE">
                        <w:rPr>
                          <w:lang w:val="fr-FR"/>
                        </w:rPr>
                        <w:tab/>
                      </w:r>
                      <w:r w:rsidRPr="00F92FBE">
                        <w:rPr>
                          <w:lang w:val="fr-FR"/>
                        </w:rPr>
                        <w:tab/>
                      </w:r>
                      <w:r w:rsidRPr="00F92FBE">
                        <w:rPr>
                          <w:lang w:val="fr-FR"/>
                        </w:rPr>
                        <w:tab/>
                      </w:r>
                      <w:r w:rsidRPr="00F92FBE">
                        <w:rPr>
                          <w:lang w:val="fr-FR"/>
                        </w:rPr>
                        <w:tab/>
                      </w:r>
                      <w:r w:rsidRPr="00F92FBE">
                        <w:rPr>
                          <w:lang w:val="fr-FR"/>
                        </w:rPr>
                        <w:tab/>
                      </w:r>
                      <w:r>
                        <w:rPr>
                          <w:lang w:val="fr-FR"/>
                        </w:rPr>
                        <w:t xml:space="preserve">                                                                          </w:t>
                      </w:r>
                      <w:r>
                        <w:rPr>
                          <w:lang w:val="fr-FR"/>
                        </w:rPr>
                        <w:tab/>
                      </w:r>
                      <w:r>
                        <w:rPr>
                          <w:lang w:val="fr-FR"/>
                        </w:rPr>
                        <w:tab/>
                      </w:r>
                      <w:r>
                        <w:rPr>
                          <w:lang w:val="fr-FR"/>
                        </w:rPr>
                        <w:tab/>
                      </w:r>
                      <w:r>
                        <w:rPr>
                          <w:lang w:val="fr-FR"/>
                        </w:rPr>
                        <w:tab/>
                        <w:t xml:space="preserve">      </w:t>
                      </w:r>
                      <w:r>
                        <w:rPr>
                          <w:u w:val="single"/>
                          <w:lang w:val="fr-FR"/>
                        </w:rPr>
                        <w:t>Cachet</w:t>
                      </w:r>
                      <w:r w:rsidRPr="00F92FBE">
                        <w:rPr>
                          <w:lang w:val="fr-FR"/>
                        </w:rPr>
                        <w:t>:</w:t>
                      </w:r>
                    </w:p>
                    <w:p w:rsidR="00040680" w:rsidRPr="00F92FBE" w:rsidRDefault="00040680" w:rsidP="001F6BA7">
                      <w:pPr>
                        <w:ind w:firstLine="708"/>
                        <w:rPr>
                          <w:u w:val="single"/>
                          <w:lang w:val="fr-FR"/>
                        </w:rPr>
                      </w:pPr>
                    </w:p>
                    <w:p w:rsidR="00040680" w:rsidRPr="00F92FBE" w:rsidRDefault="00040680" w:rsidP="001F6BA7">
                      <w:pPr>
                        <w:ind w:firstLine="708"/>
                        <w:jc w:val="both"/>
                        <w:rPr>
                          <w:lang w:val="fr-FR"/>
                        </w:rPr>
                      </w:pPr>
                      <w:r w:rsidRPr="00F92FBE">
                        <w:rPr>
                          <w:u w:val="single"/>
                          <w:lang w:val="fr-FR"/>
                        </w:rPr>
                        <w:t>Signature</w:t>
                      </w:r>
                      <w:r w:rsidRPr="00F92FBE">
                        <w:rPr>
                          <w:lang w:val="fr-FR"/>
                        </w:rPr>
                        <w:t>:</w:t>
                      </w:r>
                    </w:p>
                    <w:p w:rsidR="00040680" w:rsidRDefault="00040680" w:rsidP="001F6BA7">
                      <w:pPr>
                        <w:rPr>
                          <w:lang w:val="fr-FR"/>
                        </w:rPr>
                      </w:pPr>
                    </w:p>
                    <w:p w:rsidR="00040680" w:rsidRDefault="00040680" w:rsidP="001F6BA7">
                      <w:pPr>
                        <w:rPr>
                          <w:lang w:val="fr-FR"/>
                        </w:rPr>
                      </w:pPr>
                    </w:p>
                    <w:p w:rsidR="00040680" w:rsidRDefault="00040680" w:rsidP="001F6BA7">
                      <w:pPr>
                        <w:rPr>
                          <w:lang w:val="fr-FR"/>
                        </w:rPr>
                      </w:pPr>
                    </w:p>
                    <w:p w:rsidR="00040680" w:rsidRPr="000B0DAA" w:rsidRDefault="00040680" w:rsidP="001F6BA7">
                      <w:pPr>
                        <w:rPr>
                          <w:lang w:val="fr-FR"/>
                        </w:rPr>
                      </w:pPr>
                    </w:p>
                  </w:txbxContent>
                </v:textbox>
                <w10:wrap type="square"/>
              </v:shape>
            </w:pict>
          </mc:Fallback>
        </mc:AlternateContent>
      </w:r>
    </w:p>
    <w:p w:rsidR="001F6BA7" w:rsidRPr="0088569F" w:rsidRDefault="001F6BA7" w:rsidP="001F6BA7">
      <w:pPr>
        <w:pStyle w:val="Heading1"/>
        <w:spacing w:before="0" w:after="0"/>
        <w:rPr>
          <w:lang w:val="fr-FR"/>
        </w:rPr>
      </w:pPr>
      <w:r w:rsidRPr="0088569F">
        <w:rPr>
          <w:lang w:val="fr-FR"/>
        </w:rPr>
        <w:lastRenderedPageBreak/>
        <w:t>Annexe</w:t>
      </w:r>
      <w:r>
        <w:rPr>
          <w:lang w:val="fr-FR"/>
        </w:rPr>
        <w:t xml:space="preserve"> E</w:t>
      </w:r>
    </w:p>
    <w:p w:rsidR="001F6BA7" w:rsidRPr="0088569F" w:rsidRDefault="001F6BA7" w:rsidP="001F6BA7">
      <w:pPr>
        <w:pStyle w:val="Heading1"/>
        <w:spacing w:before="0" w:after="0"/>
        <w:rPr>
          <w:lang w:val="fr-FR"/>
        </w:rPr>
      </w:pPr>
      <w:r w:rsidRPr="0088569F">
        <w:rPr>
          <w:lang w:val="fr-FR"/>
        </w:rPr>
        <w:t>ATTESTATION DE DOMICILIATION BANCAIRE ET DE SOLVABILITE</w:t>
      </w:r>
    </w:p>
    <w:p w:rsidR="001F6BA7" w:rsidRPr="0088569F" w:rsidRDefault="001F6BA7" w:rsidP="001F6BA7">
      <w:pPr>
        <w:rPr>
          <w:lang w:val="fr-FR"/>
        </w:rPr>
      </w:pPr>
    </w:p>
    <w:p w:rsidR="001F6BA7" w:rsidRPr="0088569F" w:rsidRDefault="001F6BA7" w:rsidP="001F6BA7">
      <w:pPr>
        <w:autoSpaceDE w:val="0"/>
        <w:autoSpaceDN w:val="0"/>
        <w:adjustRightInd w:val="0"/>
        <w:rPr>
          <w:rFonts w:ascii="Tahoma" w:hAnsi="Tahoma" w:cs="Tahoma"/>
          <w:sz w:val="25"/>
          <w:szCs w:val="25"/>
          <w:lang w:val="fr-FR"/>
        </w:rPr>
      </w:pPr>
    </w:p>
    <w:p w:rsidR="001F6BA7" w:rsidRPr="0088569F" w:rsidRDefault="001F6BA7" w:rsidP="001F6BA7">
      <w:pPr>
        <w:jc w:val="center"/>
        <w:rPr>
          <w:i/>
          <w:color w:val="FF0000"/>
          <w:lang w:val="fr-FR"/>
        </w:rPr>
      </w:pPr>
      <w:r w:rsidRPr="0088569F">
        <w:rPr>
          <w:i/>
          <w:color w:val="FF0000"/>
          <w:lang w:val="fr-FR"/>
        </w:rPr>
        <w:t>A recopier sur papier à en-tête de la Banque</w:t>
      </w:r>
    </w:p>
    <w:p w:rsidR="001F6BA7" w:rsidRPr="0088569F" w:rsidRDefault="001F6BA7" w:rsidP="001F6BA7">
      <w:pPr>
        <w:autoSpaceDE w:val="0"/>
        <w:autoSpaceDN w:val="0"/>
        <w:adjustRightInd w:val="0"/>
        <w:rPr>
          <w:rFonts w:ascii="Tahoma" w:hAnsi="Tahoma" w:cs="Tahoma"/>
          <w:sz w:val="25"/>
          <w:szCs w:val="25"/>
          <w:lang w:val="fr-FR"/>
        </w:rPr>
      </w:pPr>
    </w:p>
    <w:p w:rsidR="001F6BA7" w:rsidRPr="0088569F" w:rsidRDefault="001F6BA7" w:rsidP="001F6BA7">
      <w:pPr>
        <w:autoSpaceDE w:val="0"/>
        <w:autoSpaceDN w:val="0"/>
        <w:adjustRightInd w:val="0"/>
        <w:rPr>
          <w:rFonts w:ascii="Tahoma" w:hAnsi="Tahoma" w:cs="Tahoma"/>
          <w:sz w:val="25"/>
          <w:szCs w:val="25"/>
          <w:lang w:val="fr-FR"/>
        </w:rPr>
      </w:pPr>
    </w:p>
    <w:p w:rsidR="001F6BA7" w:rsidRPr="0088569F" w:rsidRDefault="001F6BA7" w:rsidP="001F6BA7">
      <w:pPr>
        <w:pBdr>
          <w:top w:val="single" w:sz="12" w:space="1" w:color="auto"/>
          <w:left w:val="single" w:sz="12" w:space="4" w:color="auto"/>
          <w:bottom w:val="single" w:sz="12" w:space="1" w:color="auto"/>
          <w:right w:val="single" w:sz="12" w:space="4" w:color="auto"/>
        </w:pBdr>
        <w:autoSpaceDE w:val="0"/>
        <w:autoSpaceDN w:val="0"/>
        <w:adjustRightInd w:val="0"/>
        <w:jc w:val="center"/>
        <w:rPr>
          <w:rFonts w:ascii="Tahoma" w:hAnsi="Tahoma" w:cs="Tahoma"/>
          <w:b/>
          <w:sz w:val="25"/>
          <w:szCs w:val="25"/>
          <w:lang w:val="fr-FR"/>
        </w:rPr>
      </w:pPr>
      <w:r w:rsidRPr="0088569F">
        <w:rPr>
          <w:rFonts w:ascii="Tahoma" w:hAnsi="Tahoma" w:cs="Tahoma"/>
          <w:b/>
          <w:sz w:val="25"/>
          <w:szCs w:val="25"/>
          <w:lang w:val="fr-FR"/>
        </w:rPr>
        <w:t>Attestation de SOLVABILITE</w:t>
      </w:r>
    </w:p>
    <w:p w:rsidR="001F6BA7" w:rsidRPr="0088569F" w:rsidRDefault="001F6BA7" w:rsidP="001F6BA7">
      <w:pPr>
        <w:autoSpaceDE w:val="0"/>
        <w:autoSpaceDN w:val="0"/>
        <w:adjustRightInd w:val="0"/>
        <w:rPr>
          <w:rFonts w:ascii="Tahoma" w:hAnsi="Tahoma" w:cs="Tahoma"/>
          <w:sz w:val="25"/>
          <w:szCs w:val="25"/>
          <w:lang w:val="fr-FR"/>
        </w:rPr>
      </w:pPr>
    </w:p>
    <w:p w:rsidR="001F6BA7" w:rsidRPr="0088569F" w:rsidRDefault="001F6BA7" w:rsidP="001F6BA7">
      <w:pPr>
        <w:autoSpaceDE w:val="0"/>
        <w:autoSpaceDN w:val="0"/>
        <w:adjustRightInd w:val="0"/>
        <w:rPr>
          <w:rFonts w:ascii="Tahoma" w:hAnsi="Tahoma" w:cs="Tahoma"/>
          <w:sz w:val="25"/>
          <w:szCs w:val="25"/>
          <w:lang w:val="fr-FR"/>
        </w:rPr>
      </w:pPr>
    </w:p>
    <w:p w:rsidR="001F6BA7" w:rsidRPr="0088569F" w:rsidRDefault="001F6BA7" w:rsidP="001F6BA7">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Je soussigné ………………………</w:t>
      </w:r>
      <w:proofErr w:type="gramStart"/>
      <w:r w:rsidRPr="0088569F">
        <w:rPr>
          <w:rFonts w:ascii="Tahoma" w:hAnsi="Tahoma" w:cs="Tahoma"/>
          <w:sz w:val="25"/>
          <w:szCs w:val="25"/>
          <w:lang w:val="fr-FR"/>
        </w:rPr>
        <w:t>…….</w:t>
      </w:r>
      <w:proofErr w:type="gramEnd"/>
      <w:r w:rsidRPr="0088569F">
        <w:rPr>
          <w:rFonts w:ascii="Tahoma" w:hAnsi="Tahoma" w:cs="Tahoma"/>
          <w:sz w:val="25"/>
          <w:szCs w:val="25"/>
          <w:lang w:val="fr-FR"/>
        </w:rPr>
        <w:t xml:space="preserve">.…………………………, </w:t>
      </w:r>
    </w:p>
    <w:p w:rsidR="001F6BA7" w:rsidRPr="0088569F" w:rsidRDefault="001F6BA7" w:rsidP="001F6BA7">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 xml:space="preserve">Agissant en qualité </w:t>
      </w:r>
      <w:proofErr w:type="gramStart"/>
      <w:r w:rsidRPr="0088569F">
        <w:rPr>
          <w:rFonts w:ascii="Tahoma" w:hAnsi="Tahoma" w:cs="Tahoma"/>
          <w:sz w:val="25"/>
          <w:szCs w:val="25"/>
          <w:lang w:val="fr-FR"/>
        </w:rPr>
        <w:t>de  …</w:t>
      </w:r>
      <w:proofErr w:type="gramEnd"/>
      <w:r w:rsidRPr="0088569F">
        <w:rPr>
          <w:rFonts w:ascii="Tahoma" w:hAnsi="Tahoma" w:cs="Tahoma"/>
          <w:sz w:val="25"/>
          <w:szCs w:val="25"/>
          <w:lang w:val="fr-FR"/>
        </w:rPr>
        <w:t>……………………………………...…….……………….…………</w:t>
      </w:r>
    </w:p>
    <w:p w:rsidR="001F6BA7" w:rsidRPr="0088569F" w:rsidRDefault="001F6BA7" w:rsidP="001F6BA7">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Pour le compte de la banque ……………………… …………</w:t>
      </w:r>
      <w:proofErr w:type="gramStart"/>
      <w:r w:rsidRPr="0088569F">
        <w:rPr>
          <w:rFonts w:ascii="Tahoma" w:hAnsi="Tahoma" w:cs="Tahoma"/>
          <w:sz w:val="25"/>
          <w:szCs w:val="25"/>
          <w:lang w:val="fr-FR"/>
        </w:rPr>
        <w:t>…….</w:t>
      </w:r>
      <w:proofErr w:type="gramEnd"/>
      <w:r w:rsidRPr="0088569F">
        <w:rPr>
          <w:rFonts w:ascii="Tahoma" w:hAnsi="Tahoma" w:cs="Tahoma"/>
          <w:sz w:val="25"/>
          <w:szCs w:val="25"/>
          <w:lang w:val="fr-FR"/>
        </w:rPr>
        <w:t xml:space="preserve">.……. </w:t>
      </w:r>
    </w:p>
    <w:p w:rsidR="001F6BA7" w:rsidRPr="0088569F" w:rsidRDefault="001F6BA7" w:rsidP="001F6BA7">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ayant</w:t>
      </w:r>
      <w:proofErr w:type="gramEnd"/>
      <w:r w:rsidRPr="0088569F">
        <w:rPr>
          <w:rFonts w:ascii="Tahoma" w:hAnsi="Tahoma" w:cs="Tahoma"/>
          <w:sz w:val="25"/>
          <w:szCs w:val="25"/>
          <w:lang w:val="fr-FR"/>
        </w:rPr>
        <w:t xml:space="preserve"> son siège social à……………………………………..…………………..……….…, </w:t>
      </w:r>
    </w:p>
    <w:p w:rsidR="001F6BA7" w:rsidRPr="0088569F" w:rsidRDefault="001F6BA7" w:rsidP="001F6BA7">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dument</w:t>
      </w:r>
      <w:proofErr w:type="gramEnd"/>
      <w:r w:rsidRPr="0088569F">
        <w:rPr>
          <w:rFonts w:ascii="Tahoma" w:hAnsi="Tahoma" w:cs="Tahoma"/>
          <w:sz w:val="25"/>
          <w:szCs w:val="25"/>
          <w:lang w:val="fr-FR"/>
        </w:rPr>
        <w:t xml:space="preserve"> habilité, </w:t>
      </w:r>
    </w:p>
    <w:p w:rsidR="001F6BA7" w:rsidRPr="0088569F" w:rsidRDefault="001F6BA7" w:rsidP="001F6BA7">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certifie</w:t>
      </w:r>
      <w:proofErr w:type="gramEnd"/>
      <w:r w:rsidRPr="0088569F">
        <w:rPr>
          <w:rFonts w:ascii="Tahoma" w:hAnsi="Tahoma" w:cs="Tahoma"/>
          <w:sz w:val="25"/>
          <w:szCs w:val="25"/>
          <w:lang w:val="fr-FR"/>
        </w:rPr>
        <w:t xml:space="preserve"> sur l’honneur que l’entreprise ………………..…………………………………..</w:t>
      </w:r>
    </w:p>
    <w:p w:rsidR="001F6BA7" w:rsidRPr="0088569F" w:rsidRDefault="001F6BA7" w:rsidP="001F6BA7">
      <w:pPr>
        <w:autoSpaceDE w:val="0"/>
        <w:autoSpaceDN w:val="0"/>
        <w:adjustRightInd w:val="0"/>
        <w:spacing w:before="120" w:after="120"/>
        <w:rPr>
          <w:rFonts w:ascii="Tahoma" w:hAnsi="Tahoma" w:cs="Tahoma"/>
          <w:sz w:val="25"/>
          <w:szCs w:val="25"/>
          <w:lang w:val="fr-FR"/>
        </w:rPr>
      </w:pPr>
      <w:proofErr w:type="gramStart"/>
      <w:r w:rsidRPr="0088569F">
        <w:rPr>
          <w:rFonts w:ascii="Tahoma" w:hAnsi="Tahoma" w:cs="Tahoma"/>
          <w:sz w:val="25"/>
          <w:szCs w:val="25"/>
          <w:lang w:val="fr-FR"/>
        </w:rPr>
        <w:t>dont</w:t>
      </w:r>
      <w:proofErr w:type="gramEnd"/>
      <w:r w:rsidRPr="0088569F">
        <w:rPr>
          <w:rFonts w:ascii="Tahoma" w:hAnsi="Tahoma" w:cs="Tahoma"/>
          <w:sz w:val="25"/>
          <w:szCs w:val="25"/>
          <w:lang w:val="fr-FR"/>
        </w:rPr>
        <w:t xml:space="preserve"> le siège social est situé …………………………………………………………………….</w:t>
      </w:r>
    </w:p>
    <w:p w:rsidR="001F6BA7" w:rsidRPr="0088569F" w:rsidRDefault="001F6BA7" w:rsidP="001F6BA7">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Et représentée par ………………………………………………………………………</w:t>
      </w:r>
      <w:proofErr w:type="gramStart"/>
      <w:r w:rsidRPr="0088569F">
        <w:rPr>
          <w:rFonts w:ascii="Tahoma" w:hAnsi="Tahoma" w:cs="Tahoma"/>
          <w:sz w:val="25"/>
          <w:szCs w:val="25"/>
          <w:lang w:val="fr-FR"/>
        </w:rPr>
        <w:t>…….</w:t>
      </w:r>
      <w:proofErr w:type="gramEnd"/>
      <w:r w:rsidRPr="0088569F">
        <w:rPr>
          <w:rFonts w:ascii="Tahoma" w:hAnsi="Tahoma" w:cs="Tahoma"/>
          <w:sz w:val="25"/>
          <w:szCs w:val="25"/>
          <w:lang w:val="fr-FR"/>
        </w:rPr>
        <w:t>.</w:t>
      </w:r>
    </w:p>
    <w:p w:rsidR="001F6BA7" w:rsidRPr="0088569F" w:rsidRDefault="001F6BA7" w:rsidP="001F6BA7">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Possède un compte bancaire dans notre établissement.</w:t>
      </w:r>
    </w:p>
    <w:p w:rsidR="001F6BA7" w:rsidRPr="0088569F" w:rsidRDefault="001F6BA7" w:rsidP="001F6BA7">
      <w:pPr>
        <w:autoSpaceDE w:val="0"/>
        <w:autoSpaceDN w:val="0"/>
        <w:adjustRightInd w:val="0"/>
        <w:spacing w:before="120" w:after="120"/>
        <w:rPr>
          <w:rFonts w:ascii="Tahoma" w:hAnsi="Tahoma" w:cs="Tahoma"/>
          <w:sz w:val="25"/>
          <w:szCs w:val="25"/>
          <w:lang w:val="fr-FR"/>
        </w:rPr>
      </w:pPr>
    </w:p>
    <w:p w:rsidR="001F6BA7" w:rsidRPr="0088569F" w:rsidRDefault="001F6BA7" w:rsidP="001F6BA7">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Je certifie par ailleurs que ladite société est solvable et n’a pas fait l’objet d’un redressement ou liquidation judiciaire.</w:t>
      </w:r>
    </w:p>
    <w:p w:rsidR="001F6BA7" w:rsidRPr="0088569F" w:rsidRDefault="001F6BA7" w:rsidP="001F6BA7">
      <w:pPr>
        <w:autoSpaceDE w:val="0"/>
        <w:autoSpaceDN w:val="0"/>
        <w:adjustRightInd w:val="0"/>
        <w:spacing w:before="120" w:after="120"/>
        <w:rPr>
          <w:rFonts w:ascii="Tahoma" w:hAnsi="Tahoma" w:cs="Tahoma"/>
          <w:sz w:val="25"/>
          <w:szCs w:val="25"/>
          <w:lang w:val="fr-FR"/>
        </w:rPr>
      </w:pPr>
    </w:p>
    <w:p w:rsidR="001F6BA7" w:rsidRPr="0088569F" w:rsidRDefault="001F6BA7" w:rsidP="001F6BA7">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Fait le …………………</w:t>
      </w:r>
      <w:proofErr w:type="gramStart"/>
      <w:r w:rsidRPr="0088569F">
        <w:rPr>
          <w:rFonts w:ascii="Tahoma" w:hAnsi="Tahoma" w:cs="Tahoma"/>
          <w:sz w:val="25"/>
          <w:szCs w:val="25"/>
          <w:lang w:val="fr-FR"/>
        </w:rPr>
        <w:t>…….</w:t>
      </w:r>
      <w:proofErr w:type="gramEnd"/>
      <w:r w:rsidRPr="0088569F">
        <w:rPr>
          <w:rFonts w:ascii="Tahoma" w:hAnsi="Tahoma" w:cs="Tahoma"/>
          <w:sz w:val="25"/>
          <w:szCs w:val="25"/>
          <w:lang w:val="fr-FR"/>
        </w:rPr>
        <w:t>.</w:t>
      </w:r>
    </w:p>
    <w:p w:rsidR="001F6BA7" w:rsidRPr="0088569F" w:rsidRDefault="001F6BA7" w:rsidP="001F6BA7">
      <w:pPr>
        <w:autoSpaceDE w:val="0"/>
        <w:autoSpaceDN w:val="0"/>
        <w:adjustRightInd w:val="0"/>
        <w:spacing w:before="120" w:after="120"/>
        <w:rPr>
          <w:rFonts w:ascii="Tahoma" w:hAnsi="Tahoma" w:cs="Tahoma"/>
          <w:sz w:val="25"/>
          <w:szCs w:val="25"/>
          <w:lang w:val="fr-FR"/>
        </w:rPr>
      </w:pPr>
      <w:r w:rsidRPr="0088569F">
        <w:rPr>
          <w:rFonts w:ascii="Tahoma" w:hAnsi="Tahoma" w:cs="Tahoma"/>
          <w:sz w:val="25"/>
          <w:szCs w:val="25"/>
          <w:lang w:val="fr-FR"/>
        </w:rPr>
        <w:t>A…………………………………….</w:t>
      </w:r>
    </w:p>
    <w:p w:rsidR="001F6BA7" w:rsidRPr="0088569F" w:rsidRDefault="001F6BA7" w:rsidP="001F6BA7">
      <w:pPr>
        <w:autoSpaceDE w:val="0"/>
        <w:autoSpaceDN w:val="0"/>
        <w:adjustRightInd w:val="0"/>
        <w:spacing w:before="120" w:after="120"/>
        <w:rPr>
          <w:rFonts w:ascii="Tahoma" w:hAnsi="Tahoma" w:cs="Tahoma"/>
          <w:sz w:val="25"/>
          <w:szCs w:val="25"/>
          <w:lang w:val="fr-FR"/>
        </w:rPr>
      </w:pPr>
    </w:p>
    <w:p w:rsidR="008530E7" w:rsidRPr="0088569F" w:rsidRDefault="001F6BA7" w:rsidP="002B4D72">
      <w:pPr>
        <w:autoSpaceDE w:val="0"/>
        <w:autoSpaceDN w:val="0"/>
        <w:adjustRightInd w:val="0"/>
        <w:spacing w:before="120" w:after="120"/>
        <w:rPr>
          <w:lang w:val="fr-FR"/>
        </w:rPr>
      </w:pPr>
      <w:r>
        <w:rPr>
          <w:rFonts w:ascii="Tahoma" w:hAnsi="Tahoma" w:cs="Tahoma"/>
          <w:sz w:val="25"/>
          <w:szCs w:val="25"/>
          <w:lang w:val="fr-FR"/>
        </w:rPr>
        <w:t>Signature + Cachet</w:t>
      </w:r>
    </w:p>
    <w:sectPr w:rsidR="008530E7" w:rsidRPr="0088569F" w:rsidSect="001F6BA7">
      <w:headerReference w:type="even" r:id="rId25"/>
      <w:headerReference w:type="default" r:id="rId26"/>
      <w:footerReference w:type="even" r:id="rId27"/>
      <w:footerReference w:type="default" r:id="rId28"/>
      <w:headerReference w:type="first" r:id="rId29"/>
      <w:footerReference w:type="first" r:id="rId30"/>
      <w:footnotePr>
        <w:pos w:val="beneathText"/>
      </w:footnotePr>
      <w:pgSz w:w="11905" w:h="16837"/>
      <w:pgMar w:top="1077" w:right="1106" w:bottom="992" w:left="1622" w:header="709" w:footer="1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3A" w:rsidRDefault="00D6573A" w:rsidP="003F2172">
      <w:r>
        <w:separator/>
      </w:r>
    </w:p>
  </w:endnote>
  <w:endnote w:type="continuationSeparator" w:id="0">
    <w:p w:rsidR="00D6573A" w:rsidRDefault="00D6573A" w:rsidP="003F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rsidP="00A20483">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680" w:rsidRDefault="00040680">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pPr>
      <w:pStyle w:val="Footer"/>
      <w:framePr w:wrap="around" w:vAnchor="text" w:hAnchor="margin" w:xAlign="right" w:y="1"/>
      <w:rPr>
        <w:rStyle w:val="PageNumber"/>
      </w:rPr>
    </w:pPr>
  </w:p>
  <w:p w:rsidR="00040680" w:rsidRPr="002E5AFD" w:rsidRDefault="00040680" w:rsidP="0066574F">
    <w:pPr>
      <w:pStyle w:val="Footer"/>
      <w:jc w:val="left"/>
    </w:pPr>
    <w:r>
      <w:t>ACF - Kit Log V 3_3</w:t>
    </w:r>
    <w:r w:rsidRPr="002E5AFD">
      <w:tab/>
    </w:r>
    <w:r w:rsidRPr="002E5AFD">
      <w:tab/>
      <w:t xml:space="preserve">Page </w:t>
    </w:r>
    <w:r>
      <w:rPr>
        <w:rStyle w:val="PageNumber"/>
      </w:rPr>
      <w:fldChar w:fldCharType="begin"/>
    </w:r>
    <w:r w:rsidRPr="002E5AFD">
      <w:rPr>
        <w:rStyle w:val="PageNumber"/>
      </w:rPr>
      <w:instrText xml:space="preserve"> PAGE </w:instrText>
    </w:r>
    <w:r>
      <w:rPr>
        <w:rStyle w:val="PageNumber"/>
      </w:rPr>
      <w:fldChar w:fldCharType="separate"/>
    </w:r>
    <w:r w:rsidR="003F2F49">
      <w:rPr>
        <w:rStyle w:val="PageNumber"/>
        <w:noProof/>
      </w:rPr>
      <w:t>20</w:t>
    </w:r>
    <w:r>
      <w:rPr>
        <w:rStyle w:val="PageNumber"/>
      </w:rPr>
      <w:fldChar w:fldCharType="end"/>
    </w:r>
    <w:r w:rsidRPr="002E5AFD">
      <w:rPr>
        <w:rStyle w:val="PageNumber"/>
      </w:rPr>
      <w:t xml:space="preserve"> / </w:t>
    </w:r>
    <w:r>
      <w:rPr>
        <w:rStyle w:val="PageNumber"/>
      </w:rPr>
      <w:fldChar w:fldCharType="begin"/>
    </w:r>
    <w:r w:rsidRPr="002E5AFD">
      <w:rPr>
        <w:rStyle w:val="PageNumber"/>
      </w:rPr>
      <w:instrText xml:space="preserve"> NUMPAGES </w:instrText>
    </w:r>
    <w:r>
      <w:rPr>
        <w:rStyle w:val="PageNumber"/>
      </w:rPr>
      <w:fldChar w:fldCharType="separate"/>
    </w:r>
    <w:r w:rsidR="003F2F49">
      <w:rPr>
        <w:rStyle w:val="PageNumber"/>
        <w:noProof/>
      </w:rPr>
      <w:t>41</w:t>
    </w:r>
    <w:r>
      <w:rPr>
        <w:rStyle w:val="PageNumber"/>
      </w:rPr>
      <w:fldChar w:fldCharType="end"/>
    </w:r>
    <w:r w:rsidRPr="002E5AFD">
      <w:rPr>
        <w:rStyle w:val="PageNumber"/>
      </w:rPr>
      <w:t xml:space="preserve"> </w:t>
    </w:r>
  </w:p>
  <w:p w:rsidR="00040680" w:rsidRDefault="00040680" w:rsidP="002B2B04">
    <w:pPr>
      <w:pStyle w:val="Footer"/>
      <w:jc w:val="left"/>
    </w:pPr>
    <w:r>
      <w:t>3 – Achats</w:t>
    </w:r>
  </w:p>
  <w:p w:rsidR="00040680" w:rsidRDefault="00040680">
    <w:pPr>
      <w:pStyle w:val="Footer"/>
    </w:pP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pPr>
      <w:pStyle w:val="Footer"/>
    </w:pPr>
    <w:r>
      <w:tab/>
    </w:r>
    <w:r>
      <w:tab/>
    </w:r>
  </w:p>
  <w:p w:rsidR="00040680" w:rsidRPr="002E5AFD" w:rsidRDefault="00040680" w:rsidP="0066574F">
    <w:pPr>
      <w:pStyle w:val="Footer"/>
      <w:jc w:val="left"/>
    </w:pPr>
    <w:r>
      <w:t>ACF - Kit Log V 3_3</w:t>
    </w:r>
    <w:r w:rsidRPr="002E5AFD">
      <w:tab/>
    </w:r>
    <w:r w:rsidRPr="002E5AFD">
      <w:tab/>
      <w:t xml:space="preserve">Page </w:t>
    </w:r>
    <w:r>
      <w:rPr>
        <w:rStyle w:val="PageNumber"/>
      </w:rPr>
      <w:fldChar w:fldCharType="begin"/>
    </w:r>
    <w:r w:rsidRPr="002E5AFD">
      <w:rPr>
        <w:rStyle w:val="PageNumber"/>
      </w:rPr>
      <w:instrText xml:space="preserve"> PAGE </w:instrText>
    </w:r>
    <w:r>
      <w:rPr>
        <w:rStyle w:val="PageNumber"/>
      </w:rPr>
      <w:fldChar w:fldCharType="separate"/>
    </w:r>
    <w:r w:rsidR="00863EAF">
      <w:rPr>
        <w:rStyle w:val="PageNumber"/>
        <w:noProof/>
      </w:rPr>
      <w:t>40</w:t>
    </w:r>
    <w:r>
      <w:rPr>
        <w:rStyle w:val="PageNumber"/>
      </w:rPr>
      <w:fldChar w:fldCharType="end"/>
    </w:r>
    <w:r w:rsidRPr="002E5AFD">
      <w:rPr>
        <w:rStyle w:val="PageNumber"/>
      </w:rPr>
      <w:t xml:space="preserve"> / </w:t>
    </w:r>
    <w:r>
      <w:rPr>
        <w:rStyle w:val="PageNumber"/>
      </w:rPr>
      <w:fldChar w:fldCharType="begin"/>
    </w:r>
    <w:r w:rsidRPr="002E5AFD">
      <w:rPr>
        <w:rStyle w:val="PageNumber"/>
      </w:rPr>
      <w:instrText xml:space="preserve"> NUMPAGES </w:instrText>
    </w:r>
    <w:r>
      <w:rPr>
        <w:rStyle w:val="PageNumber"/>
      </w:rPr>
      <w:fldChar w:fldCharType="separate"/>
    </w:r>
    <w:r w:rsidR="00863EAF">
      <w:rPr>
        <w:rStyle w:val="PageNumber"/>
        <w:noProof/>
      </w:rPr>
      <w:t>41</w:t>
    </w:r>
    <w:r>
      <w:rPr>
        <w:rStyle w:val="PageNumber"/>
      </w:rPr>
      <w:fldChar w:fldCharType="end"/>
    </w:r>
    <w:r w:rsidRPr="002E5AFD">
      <w:rPr>
        <w:rStyle w:val="PageNumber"/>
      </w:rPr>
      <w:t xml:space="preserve"> </w:t>
    </w:r>
  </w:p>
  <w:p w:rsidR="00040680" w:rsidRDefault="00040680" w:rsidP="0066574F">
    <w:pPr>
      <w:pStyle w:val="Footer"/>
      <w:jc w:val="left"/>
    </w:pPr>
    <w:r>
      <w:t>3 – Achats</w:t>
    </w:r>
  </w:p>
  <w:p w:rsidR="00040680" w:rsidRDefault="00040680">
    <w:pPr>
      <w:pStyle w:val="Footer"/>
      <w:jc w:val="left"/>
      <w:rPr>
        <w:rStyle w:val="PageNumber"/>
      </w:rPr>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pPr>
      <w:pStyle w:val="Footer"/>
    </w:pPr>
    <w:r>
      <w:tab/>
    </w:r>
    <w:r>
      <w:tab/>
    </w:r>
  </w:p>
  <w:p w:rsidR="00040680" w:rsidRPr="002E5AFD" w:rsidRDefault="00040680" w:rsidP="0066574F">
    <w:pPr>
      <w:pStyle w:val="Footer"/>
      <w:jc w:val="left"/>
    </w:pPr>
    <w:r>
      <w:t>ACF - Kit Log V 3_3</w:t>
    </w:r>
    <w:r w:rsidRPr="002E5AFD">
      <w:tab/>
    </w:r>
    <w:r w:rsidRPr="002E5AFD">
      <w:tab/>
      <w:t xml:space="preserve">Page </w:t>
    </w:r>
    <w:r>
      <w:rPr>
        <w:rStyle w:val="PageNumber"/>
      </w:rPr>
      <w:fldChar w:fldCharType="begin"/>
    </w:r>
    <w:r w:rsidRPr="002E5AFD">
      <w:rPr>
        <w:rStyle w:val="PageNumber"/>
      </w:rPr>
      <w:instrText xml:space="preserve"> PAGE </w:instrText>
    </w:r>
    <w:r>
      <w:rPr>
        <w:rStyle w:val="PageNumber"/>
      </w:rPr>
      <w:fldChar w:fldCharType="separate"/>
    </w:r>
    <w:r w:rsidR="00863EAF">
      <w:rPr>
        <w:rStyle w:val="PageNumber"/>
        <w:noProof/>
      </w:rPr>
      <w:t>41</w:t>
    </w:r>
    <w:r>
      <w:rPr>
        <w:rStyle w:val="PageNumber"/>
      </w:rPr>
      <w:fldChar w:fldCharType="end"/>
    </w:r>
    <w:r w:rsidRPr="002E5AFD">
      <w:rPr>
        <w:rStyle w:val="PageNumber"/>
      </w:rPr>
      <w:t xml:space="preserve"> / </w:t>
    </w:r>
    <w:r>
      <w:rPr>
        <w:rStyle w:val="PageNumber"/>
      </w:rPr>
      <w:fldChar w:fldCharType="begin"/>
    </w:r>
    <w:r w:rsidRPr="002E5AFD">
      <w:rPr>
        <w:rStyle w:val="PageNumber"/>
      </w:rPr>
      <w:instrText xml:space="preserve"> NUMPAGES </w:instrText>
    </w:r>
    <w:r>
      <w:rPr>
        <w:rStyle w:val="PageNumber"/>
      </w:rPr>
      <w:fldChar w:fldCharType="separate"/>
    </w:r>
    <w:r w:rsidR="00863EAF">
      <w:rPr>
        <w:rStyle w:val="PageNumber"/>
        <w:noProof/>
      </w:rPr>
      <w:t>41</w:t>
    </w:r>
    <w:r>
      <w:rPr>
        <w:rStyle w:val="PageNumber"/>
      </w:rPr>
      <w:fldChar w:fldCharType="end"/>
    </w:r>
    <w:r w:rsidRPr="002E5AFD">
      <w:rPr>
        <w:rStyle w:val="PageNumber"/>
      </w:rPr>
      <w:t xml:space="preserve"> </w:t>
    </w:r>
  </w:p>
  <w:p w:rsidR="00040680" w:rsidRDefault="00040680" w:rsidP="0066574F">
    <w:pPr>
      <w:pStyle w:val="Footer"/>
      <w:jc w:val="left"/>
    </w:pPr>
    <w:r>
      <w:t>3 – Achats</w:t>
    </w:r>
  </w:p>
  <w:p w:rsidR="00040680" w:rsidRDefault="00040680">
    <w:pPr>
      <w:pStyle w:val="Footer"/>
      <w:jc w:val="left"/>
      <w:rPr>
        <w:rStyle w:val="PageNumber"/>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3A" w:rsidRDefault="00D6573A" w:rsidP="003F2172">
      <w:r>
        <w:separator/>
      </w:r>
    </w:p>
  </w:footnote>
  <w:footnote w:type="continuationSeparator" w:id="0">
    <w:p w:rsidR="00D6573A" w:rsidRDefault="00D6573A" w:rsidP="003F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Pr="003F2172" w:rsidRDefault="00040680" w:rsidP="00E47439">
    <w:pPr>
      <w:pStyle w:val="Header"/>
      <w:jc w:val="center"/>
      <w:rPr>
        <w:b/>
        <w:color w:val="FF0000"/>
        <w:sz w:val="20"/>
        <w:szCs w:val="20"/>
        <w:lang w:val="fr-FR"/>
      </w:rPr>
    </w:pPr>
    <w:r>
      <w:rPr>
        <w:b/>
        <w:color w:val="FF0000"/>
        <w:sz w:val="20"/>
        <w:szCs w:val="20"/>
        <w:lang w:val="fr-FR"/>
      </w:rPr>
      <w:t>HA-PAP-…….</w:t>
    </w:r>
  </w:p>
  <w:p w:rsidR="00040680" w:rsidRPr="00E47439" w:rsidRDefault="00040680">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80" w:rsidRDefault="000406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0"/>
      <w:numFmt w:val="bullet"/>
      <w:lvlText w:val="-"/>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singleLevel"/>
    <w:tmpl w:val="00000003"/>
    <w:name w:val="WW8Num7"/>
    <w:lvl w:ilvl="0">
      <w:start w:val="1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00000004"/>
    <w:name w:val="WW8Num8"/>
    <w:lvl w:ilvl="0">
      <w:start w:val="5"/>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9"/>
    <w:lvl w:ilvl="0">
      <w:start w:val="20"/>
      <w:numFmt w:val="bullet"/>
      <w:lvlText w:val="-"/>
      <w:lvlJc w:val="left"/>
      <w:pPr>
        <w:tabs>
          <w:tab w:val="num" w:pos="1080"/>
        </w:tabs>
        <w:ind w:left="1080" w:hanging="360"/>
      </w:pPr>
      <w:rPr>
        <w:rFonts w:ascii="Times New Roman" w:hAnsi="Times New Roman" w:cs="Times New Roman"/>
      </w:rPr>
    </w:lvl>
  </w:abstractNum>
  <w:abstractNum w:abstractNumId="4" w15:restartNumberingAfterBreak="0">
    <w:nsid w:val="00000006"/>
    <w:multiLevelType w:val="singleLevel"/>
    <w:tmpl w:val="00000006"/>
    <w:name w:val="WW8Num12"/>
    <w:lvl w:ilvl="0">
      <w:start w:val="20"/>
      <w:numFmt w:val="bullet"/>
      <w:lvlText w:val="-"/>
      <w:lvlJc w:val="left"/>
      <w:pPr>
        <w:tabs>
          <w:tab w:val="num" w:pos="1068"/>
        </w:tabs>
        <w:ind w:left="1068" w:hanging="360"/>
      </w:pPr>
      <w:rPr>
        <w:rFonts w:ascii="Times New Roman" w:hAnsi="Times New Roman" w:cs="Times New Roman"/>
      </w:rPr>
    </w:lvl>
  </w:abstractNum>
  <w:abstractNum w:abstractNumId="5" w15:restartNumberingAfterBreak="0">
    <w:nsid w:val="00000007"/>
    <w:multiLevelType w:val="singleLevel"/>
    <w:tmpl w:val="00000007"/>
    <w:name w:val="WW8Num13"/>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00000008"/>
    <w:multiLevelType w:val="singleLevel"/>
    <w:tmpl w:val="00000008"/>
    <w:name w:val="WW8Num17"/>
    <w:lvl w:ilvl="0">
      <w:start w:val="20"/>
      <w:numFmt w:val="bullet"/>
      <w:lvlText w:val="-"/>
      <w:lvlJc w:val="left"/>
      <w:pPr>
        <w:tabs>
          <w:tab w:val="num" w:pos="1068"/>
        </w:tabs>
        <w:ind w:left="1068" w:hanging="360"/>
      </w:pPr>
      <w:rPr>
        <w:rFonts w:ascii="Times New Roman" w:hAnsi="Times New Roman" w:cs="Times New Roman"/>
      </w:rPr>
    </w:lvl>
  </w:abstractNum>
  <w:abstractNum w:abstractNumId="7" w15:restartNumberingAfterBreak="0">
    <w:nsid w:val="00000009"/>
    <w:multiLevelType w:val="singleLevel"/>
    <w:tmpl w:val="00000009"/>
    <w:name w:val="WW8Num19"/>
    <w:lvl w:ilvl="0">
      <w:start w:val="20"/>
      <w:numFmt w:val="bullet"/>
      <w:lvlText w:val="-"/>
      <w:lvlJc w:val="left"/>
      <w:pPr>
        <w:tabs>
          <w:tab w:val="num" w:pos="1080"/>
        </w:tabs>
        <w:ind w:left="1080" w:hanging="360"/>
      </w:pPr>
      <w:rPr>
        <w:rFonts w:ascii="Times New Roman" w:hAnsi="Times New Roman" w:cs="Times New Roman"/>
      </w:rPr>
    </w:lvl>
  </w:abstractNum>
  <w:abstractNum w:abstractNumId="8" w15:restartNumberingAfterBreak="0">
    <w:nsid w:val="0000000A"/>
    <w:multiLevelType w:val="singleLevel"/>
    <w:tmpl w:val="0000000A"/>
    <w:name w:val="WW8Num20"/>
    <w:lvl w:ilvl="0">
      <w:start w:val="20"/>
      <w:numFmt w:val="bullet"/>
      <w:lvlText w:val="-"/>
      <w:lvlJc w:val="left"/>
      <w:pPr>
        <w:tabs>
          <w:tab w:val="num" w:pos="1080"/>
        </w:tabs>
        <w:ind w:left="1080" w:hanging="360"/>
      </w:pPr>
      <w:rPr>
        <w:rFonts w:ascii="Times New Roman" w:hAnsi="Times New Roman" w:cs="Times New Roman"/>
      </w:rPr>
    </w:lvl>
  </w:abstractNum>
  <w:abstractNum w:abstractNumId="9"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23"/>
    <w:lvl w:ilvl="0">
      <w:start w:val="1"/>
      <w:numFmt w:val="decimal"/>
      <w:lvlText w:val="%1-"/>
      <w:lvlJc w:val="left"/>
      <w:pPr>
        <w:tabs>
          <w:tab w:val="num" w:pos="1080"/>
        </w:tabs>
        <w:ind w:left="1080" w:hanging="360"/>
      </w:pPr>
      <w:rPr>
        <w:rFonts w:ascii="Garamond" w:eastAsia="Times New Roman" w:hAnsi="Garamond" w:cs="Arial"/>
        <w:b/>
      </w:rPr>
    </w:lvl>
  </w:abstractNum>
  <w:abstractNum w:abstractNumId="11" w15:restartNumberingAfterBreak="0">
    <w:nsid w:val="0000000D"/>
    <w:multiLevelType w:val="singleLevel"/>
    <w:tmpl w:val="0000000D"/>
    <w:name w:val="WW8Num24"/>
    <w:lvl w:ilvl="0">
      <w:start w:val="1"/>
      <w:numFmt w:val="bullet"/>
      <w:lvlText w:val=""/>
      <w:lvlJc w:val="left"/>
      <w:pPr>
        <w:tabs>
          <w:tab w:val="num" w:pos="1800"/>
        </w:tabs>
        <w:ind w:left="1800" w:hanging="360"/>
      </w:pPr>
      <w:rPr>
        <w:rFonts w:ascii="Symbol" w:hAnsi="Symbol"/>
      </w:rPr>
    </w:lvl>
  </w:abstractNum>
  <w:abstractNum w:abstractNumId="12" w15:restartNumberingAfterBreak="0">
    <w:nsid w:val="0000000E"/>
    <w:multiLevelType w:val="multilevel"/>
    <w:tmpl w:val="0000000E"/>
    <w:name w:val="WW8Num25"/>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000000F"/>
    <w:multiLevelType w:val="multilevel"/>
    <w:tmpl w:val="0000000F"/>
    <w:name w:val="WW8Num2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0"/>
    <w:multiLevelType w:val="singleLevel"/>
    <w:tmpl w:val="00000010"/>
    <w:name w:val="WW8Num27"/>
    <w:lvl w:ilvl="0">
      <w:start w:val="90"/>
      <w:numFmt w:val="bullet"/>
      <w:lvlText w:val="-"/>
      <w:lvlJc w:val="left"/>
      <w:pPr>
        <w:tabs>
          <w:tab w:val="num" w:pos="360"/>
        </w:tabs>
        <w:ind w:left="360" w:hanging="360"/>
      </w:pPr>
      <w:rPr>
        <w:rFonts w:ascii="Times New Roman" w:hAnsi="Times New Roman"/>
      </w:rPr>
    </w:lvl>
  </w:abstractNum>
  <w:abstractNum w:abstractNumId="15" w15:restartNumberingAfterBreak="0">
    <w:nsid w:val="00000011"/>
    <w:multiLevelType w:val="singleLevel"/>
    <w:tmpl w:val="00000011"/>
    <w:name w:val="WW8Num28"/>
    <w:lvl w:ilvl="0">
      <w:start w:val="90"/>
      <w:numFmt w:val="bullet"/>
      <w:lvlText w:val="-"/>
      <w:lvlJc w:val="left"/>
      <w:pPr>
        <w:tabs>
          <w:tab w:val="num" w:pos="1080"/>
        </w:tabs>
        <w:ind w:left="1080" w:hanging="360"/>
      </w:pPr>
      <w:rPr>
        <w:rFonts w:ascii="Times New Roman" w:hAnsi="Times New Roman"/>
      </w:rPr>
    </w:lvl>
  </w:abstractNum>
  <w:abstractNum w:abstractNumId="16" w15:restartNumberingAfterBreak="0">
    <w:nsid w:val="00000012"/>
    <w:multiLevelType w:val="singleLevel"/>
    <w:tmpl w:val="00000012"/>
    <w:name w:val="WW8Num31"/>
    <w:lvl w:ilvl="0">
      <w:start w:val="2"/>
      <w:numFmt w:val="bullet"/>
      <w:lvlText w:val="-"/>
      <w:lvlJc w:val="left"/>
      <w:pPr>
        <w:tabs>
          <w:tab w:val="num" w:pos="1080"/>
        </w:tabs>
        <w:ind w:left="1080" w:hanging="360"/>
      </w:pPr>
      <w:rPr>
        <w:rFonts w:ascii="Times New Roman" w:hAnsi="Times New Roman" w:cs="Times New Roman"/>
      </w:rPr>
    </w:lvl>
  </w:abstractNum>
  <w:abstractNum w:abstractNumId="17" w15:restartNumberingAfterBreak="0">
    <w:nsid w:val="00000013"/>
    <w:multiLevelType w:val="multilevel"/>
    <w:tmpl w:val="00000013"/>
    <w:name w:val="WW8Num38"/>
    <w:lvl w:ilvl="0">
      <w:start w:val="90"/>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8" w15:restartNumberingAfterBreak="0">
    <w:nsid w:val="019134F0"/>
    <w:multiLevelType w:val="hybridMultilevel"/>
    <w:tmpl w:val="12D4955C"/>
    <w:lvl w:ilvl="0" w:tplc="1B9EBF3A">
      <w:numFmt w:val="bullet"/>
      <w:lvlText w:val="•"/>
      <w:lvlJc w:val="left"/>
      <w:pPr>
        <w:ind w:left="722" w:hanging="360"/>
      </w:pPr>
      <w:rPr>
        <w:rFonts w:ascii="Garamond" w:eastAsia="Times New Roman" w:hAnsi="Garamond" w:cs="Times New Roman"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9" w15:restartNumberingAfterBreak="0">
    <w:nsid w:val="01B94026"/>
    <w:multiLevelType w:val="hybridMultilevel"/>
    <w:tmpl w:val="2D428410"/>
    <w:lvl w:ilvl="0" w:tplc="E780CE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1801340"/>
    <w:multiLevelType w:val="hybridMultilevel"/>
    <w:tmpl w:val="CD14FFE6"/>
    <w:lvl w:ilvl="0" w:tplc="0C021FFE">
      <w:start w:val="1"/>
      <w:numFmt w:val="decimal"/>
      <w:lvlText w:val="%1."/>
      <w:lvlJc w:val="left"/>
      <w:pPr>
        <w:tabs>
          <w:tab w:val="num" w:pos="539"/>
        </w:tabs>
        <w:ind w:left="539" w:hanging="360"/>
      </w:pPr>
      <w:rPr>
        <w:rFonts w:hint="default"/>
      </w:rPr>
    </w:lvl>
    <w:lvl w:ilvl="1" w:tplc="040C0019" w:tentative="1">
      <w:start w:val="1"/>
      <w:numFmt w:val="lowerLetter"/>
      <w:lvlText w:val="%2."/>
      <w:lvlJc w:val="left"/>
      <w:pPr>
        <w:tabs>
          <w:tab w:val="num" w:pos="1259"/>
        </w:tabs>
        <w:ind w:left="1259" w:hanging="360"/>
      </w:pPr>
    </w:lvl>
    <w:lvl w:ilvl="2" w:tplc="040C001B">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21" w15:restartNumberingAfterBreak="0">
    <w:nsid w:val="1322324E"/>
    <w:multiLevelType w:val="hybridMultilevel"/>
    <w:tmpl w:val="4072B742"/>
    <w:lvl w:ilvl="0" w:tplc="1B9EBF3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3294C60"/>
    <w:multiLevelType w:val="hybridMultilevel"/>
    <w:tmpl w:val="A49A3B34"/>
    <w:lvl w:ilvl="0" w:tplc="1B9EBF3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4B33BA6"/>
    <w:multiLevelType w:val="hybridMultilevel"/>
    <w:tmpl w:val="2D428410"/>
    <w:lvl w:ilvl="0" w:tplc="E780CE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4FC39B4"/>
    <w:multiLevelType w:val="hybridMultilevel"/>
    <w:tmpl w:val="F18AF5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6417933"/>
    <w:multiLevelType w:val="hybridMultilevel"/>
    <w:tmpl w:val="0E461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568B5"/>
    <w:multiLevelType w:val="hybridMultilevel"/>
    <w:tmpl w:val="A6080A74"/>
    <w:lvl w:ilvl="0" w:tplc="1B9EBF3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5E035EA"/>
    <w:multiLevelType w:val="hybridMultilevel"/>
    <w:tmpl w:val="2F22B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72331D2"/>
    <w:multiLevelType w:val="hybridMultilevel"/>
    <w:tmpl w:val="A2F4EEB8"/>
    <w:lvl w:ilvl="0" w:tplc="2A1012DA">
      <w:start w:val="12"/>
      <w:numFmt w:val="decimal"/>
      <w:lvlText w:val="%1"/>
      <w:lvlJc w:val="left"/>
      <w:pPr>
        <w:tabs>
          <w:tab w:val="num" w:pos="1080"/>
        </w:tabs>
        <w:ind w:left="1080" w:hanging="36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15:restartNumberingAfterBreak="0">
    <w:nsid w:val="30532589"/>
    <w:multiLevelType w:val="hybridMultilevel"/>
    <w:tmpl w:val="CC543E54"/>
    <w:lvl w:ilvl="0" w:tplc="1B9EBF3A">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075D1F"/>
    <w:multiLevelType w:val="multilevel"/>
    <w:tmpl w:val="266ED56A"/>
    <w:lvl w:ilvl="0">
      <w:start w:val="1"/>
      <w:numFmt w:val="decimal"/>
      <w:pStyle w:val="Heading3"/>
      <w:lvlText w:val="%1."/>
      <w:lvlJc w:val="left"/>
      <w:pPr>
        <w:tabs>
          <w:tab w:val="num" w:pos="900"/>
        </w:tabs>
        <w:ind w:left="540" w:hanging="360"/>
      </w:pPr>
      <w:rPr>
        <w:rFonts w:hint="default"/>
      </w:rPr>
    </w:lvl>
    <w:lvl w:ilvl="1">
      <w:start w:val="1"/>
      <w:numFmt w:val="decimal"/>
      <w:pStyle w:val="Heading4"/>
      <w:lvlText w:val="%1.%2."/>
      <w:lvlJc w:val="left"/>
      <w:pPr>
        <w:tabs>
          <w:tab w:val="num" w:pos="1647"/>
        </w:tabs>
        <w:ind w:left="567" w:firstLine="0"/>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3B7D6993"/>
    <w:multiLevelType w:val="hybridMultilevel"/>
    <w:tmpl w:val="00E0D95A"/>
    <w:lvl w:ilvl="0" w:tplc="1B9EBF3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E725821"/>
    <w:multiLevelType w:val="hybridMultilevel"/>
    <w:tmpl w:val="B6A692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0AD3449"/>
    <w:multiLevelType w:val="hybridMultilevel"/>
    <w:tmpl w:val="D504B234"/>
    <w:lvl w:ilvl="0" w:tplc="05F0441E">
      <w:start w:val="28"/>
      <w:numFmt w:val="decimal"/>
      <w:lvlText w:val="%1."/>
      <w:lvlJc w:val="left"/>
      <w:pPr>
        <w:tabs>
          <w:tab w:val="num" w:pos="540"/>
        </w:tabs>
        <w:ind w:left="540" w:hanging="360"/>
      </w:pPr>
      <w:rPr>
        <w:rFonts w:hint="default"/>
      </w:rPr>
    </w:lvl>
    <w:lvl w:ilvl="1" w:tplc="F172692C">
      <w:start w:val="4"/>
      <w:numFmt w:val="decimal"/>
      <w:lvlText w:val="%2"/>
      <w:lvlJc w:val="left"/>
      <w:pPr>
        <w:tabs>
          <w:tab w:val="num" w:pos="1260"/>
        </w:tabs>
        <w:ind w:left="1260" w:hanging="360"/>
      </w:pPr>
      <w:rPr>
        <w:rFonts w:hint="default"/>
        <w:b/>
      </w:rPr>
    </w:lvl>
    <w:lvl w:ilvl="2" w:tplc="040C001B">
      <w:start w:val="1"/>
      <w:numFmt w:val="lowerRoman"/>
      <w:lvlText w:val="%3."/>
      <w:lvlJc w:val="right"/>
      <w:pPr>
        <w:tabs>
          <w:tab w:val="num" w:pos="1980"/>
        </w:tabs>
        <w:ind w:left="1980" w:hanging="180"/>
      </w:pPr>
    </w:lvl>
    <w:lvl w:ilvl="3" w:tplc="040C000F">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4" w15:restartNumberingAfterBreak="0">
    <w:nsid w:val="50B97CCF"/>
    <w:multiLevelType w:val="hybridMultilevel"/>
    <w:tmpl w:val="DBD4F5BE"/>
    <w:lvl w:ilvl="0" w:tplc="1B9EBF3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735556"/>
    <w:multiLevelType w:val="hybridMultilevel"/>
    <w:tmpl w:val="FCB0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FF6DF6"/>
    <w:multiLevelType w:val="hybridMultilevel"/>
    <w:tmpl w:val="2D428410"/>
    <w:lvl w:ilvl="0" w:tplc="E780CE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8"/>
  </w:num>
  <w:num w:numId="6">
    <w:abstractNumId w:val="9"/>
  </w:num>
  <w:num w:numId="7">
    <w:abstractNumId w:val="12"/>
  </w:num>
  <w:num w:numId="8">
    <w:abstractNumId w:val="13"/>
  </w:num>
  <w:num w:numId="9">
    <w:abstractNumId w:val="15"/>
  </w:num>
  <w:num w:numId="10">
    <w:abstractNumId w:val="16"/>
  </w:num>
  <w:num w:numId="11">
    <w:abstractNumId w:val="17"/>
  </w:num>
  <w:num w:numId="12">
    <w:abstractNumId w:val="30"/>
  </w:num>
  <w:num w:numId="13">
    <w:abstractNumId w:val="20"/>
  </w:num>
  <w:num w:numId="14">
    <w:abstractNumId w:val="35"/>
  </w:num>
  <w:num w:numId="15">
    <w:abstractNumId w:val="27"/>
  </w:num>
  <w:num w:numId="16">
    <w:abstractNumId w:val="23"/>
  </w:num>
  <w:num w:numId="17">
    <w:abstractNumId w:val="19"/>
  </w:num>
  <w:num w:numId="18">
    <w:abstractNumId w:val="18"/>
  </w:num>
  <w:num w:numId="19">
    <w:abstractNumId w:val="22"/>
  </w:num>
  <w:num w:numId="20">
    <w:abstractNumId w:val="26"/>
  </w:num>
  <w:num w:numId="21">
    <w:abstractNumId w:val="34"/>
  </w:num>
  <w:num w:numId="22">
    <w:abstractNumId w:val="21"/>
  </w:num>
  <w:num w:numId="23">
    <w:abstractNumId w:val="31"/>
  </w:num>
  <w:num w:numId="24">
    <w:abstractNumId w:val="29"/>
  </w:num>
  <w:num w:numId="25">
    <w:abstractNumId w:val="25"/>
  </w:num>
  <w:num w:numId="26">
    <w:abstractNumId w:val="24"/>
  </w:num>
  <w:num w:numId="27">
    <w:abstractNumId w:val="33"/>
  </w:num>
  <w:num w:numId="28">
    <w:abstractNumId w:val="28"/>
  </w:num>
  <w:num w:numId="29">
    <w:abstractNumId w:val="32"/>
  </w:num>
  <w:num w:numId="30">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72"/>
    <w:rsid w:val="000020B9"/>
    <w:rsid w:val="00013EFF"/>
    <w:rsid w:val="00014E82"/>
    <w:rsid w:val="00035F89"/>
    <w:rsid w:val="000366C6"/>
    <w:rsid w:val="00040680"/>
    <w:rsid w:val="00042C69"/>
    <w:rsid w:val="000443E7"/>
    <w:rsid w:val="000631B3"/>
    <w:rsid w:val="0008087A"/>
    <w:rsid w:val="000817DB"/>
    <w:rsid w:val="0009251B"/>
    <w:rsid w:val="000B0DAA"/>
    <w:rsid w:val="000B6070"/>
    <w:rsid w:val="000C0A0C"/>
    <w:rsid w:val="000E3F5D"/>
    <w:rsid w:val="000E5A92"/>
    <w:rsid w:val="000E72E7"/>
    <w:rsid w:val="000F2469"/>
    <w:rsid w:val="000F3285"/>
    <w:rsid w:val="00101300"/>
    <w:rsid w:val="001224C9"/>
    <w:rsid w:val="001321A8"/>
    <w:rsid w:val="00160873"/>
    <w:rsid w:val="00162CB4"/>
    <w:rsid w:val="001941E9"/>
    <w:rsid w:val="001D392D"/>
    <w:rsid w:val="001D432E"/>
    <w:rsid w:val="001E0C0F"/>
    <w:rsid w:val="001E27E6"/>
    <w:rsid w:val="001E2EB9"/>
    <w:rsid w:val="001F6B50"/>
    <w:rsid w:val="001F6BA7"/>
    <w:rsid w:val="00201533"/>
    <w:rsid w:val="00201F01"/>
    <w:rsid w:val="002333F0"/>
    <w:rsid w:val="00235DA7"/>
    <w:rsid w:val="00246445"/>
    <w:rsid w:val="0025356E"/>
    <w:rsid w:val="00262566"/>
    <w:rsid w:val="00266431"/>
    <w:rsid w:val="00270F09"/>
    <w:rsid w:val="00272AC2"/>
    <w:rsid w:val="00296C08"/>
    <w:rsid w:val="002B2731"/>
    <w:rsid w:val="002B2B04"/>
    <w:rsid w:val="002B38B4"/>
    <w:rsid w:val="002B4D72"/>
    <w:rsid w:val="002C0B73"/>
    <w:rsid w:val="002C41D4"/>
    <w:rsid w:val="002C45CB"/>
    <w:rsid w:val="002D1B15"/>
    <w:rsid w:val="002D319F"/>
    <w:rsid w:val="002D6E95"/>
    <w:rsid w:val="002E228D"/>
    <w:rsid w:val="002E3493"/>
    <w:rsid w:val="002F09D9"/>
    <w:rsid w:val="002F69D5"/>
    <w:rsid w:val="00311611"/>
    <w:rsid w:val="00311DC3"/>
    <w:rsid w:val="003251DA"/>
    <w:rsid w:val="0034306C"/>
    <w:rsid w:val="003434A0"/>
    <w:rsid w:val="00353C0A"/>
    <w:rsid w:val="0036255F"/>
    <w:rsid w:val="0036485C"/>
    <w:rsid w:val="003740B5"/>
    <w:rsid w:val="00395BBF"/>
    <w:rsid w:val="003A505A"/>
    <w:rsid w:val="003B5AE9"/>
    <w:rsid w:val="003C7DB6"/>
    <w:rsid w:val="003D30C4"/>
    <w:rsid w:val="003F2172"/>
    <w:rsid w:val="003F2F49"/>
    <w:rsid w:val="003F5F67"/>
    <w:rsid w:val="00411E3D"/>
    <w:rsid w:val="00416037"/>
    <w:rsid w:val="00433D23"/>
    <w:rsid w:val="00460BD9"/>
    <w:rsid w:val="004623D5"/>
    <w:rsid w:val="004914FD"/>
    <w:rsid w:val="00493DBD"/>
    <w:rsid w:val="004C16C5"/>
    <w:rsid w:val="004D409F"/>
    <w:rsid w:val="004E7F3E"/>
    <w:rsid w:val="004F1E4E"/>
    <w:rsid w:val="004F312D"/>
    <w:rsid w:val="005077E3"/>
    <w:rsid w:val="00507DE3"/>
    <w:rsid w:val="00511433"/>
    <w:rsid w:val="00512338"/>
    <w:rsid w:val="00513502"/>
    <w:rsid w:val="0054416A"/>
    <w:rsid w:val="00547E12"/>
    <w:rsid w:val="00555853"/>
    <w:rsid w:val="005712D4"/>
    <w:rsid w:val="00571C46"/>
    <w:rsid w:val="005731EF"/>
    <w:rsid w:val="005758AB"/>
    <w:rsid w:val="005916D2"/>
    <w:rsid w:val="005924A0"/>
    <w:rsid w:val="00593377"/>
    <w:rsid w:val="005A4F03"/>
    <w:rsid w:val="005A7719"/>
    <w:rsid w:val="005B0FA9"/>
    <w:rsid w:val="005B59D8"/>
    <w:rsid w:val="005B78BE"/>
    <w:rsid w:val="005D000D"/>
    <w:rsid w:val="005D45D4"/>
    <w:rsid w:val="005E3230"/>
    <w:rsid w:val="005F2710"/>
    <w:rsid w:val="005F7649"/>
    <w:rsid w:val="005F7B6A"/>
    <w:rsid w:val="006110AD"/>
    <w:rsid w:val="006151F3"/>
    <w:rsid w:val="0061565A"/>
    <w:rsid w:val="00622945"/>
    <w:rsid w:val="00634630"/>
    <w:rsid w:val="0063580D"/>
    <w:rsid w:val="00645099"/>
    <w:rsid w:val="00664819"/>
    <w:rsid w:val="0066574F"/>
    <w:rsid w:val="00674095"/>
    <w:rsid w:val="00674A40"/>
    <w:rsid w:val="00676B2A"/>
    <w:rsid w:val="0068282F"/>
    <w:rsid w:val="0068635A"/>
    <w:rsid w:val="006A6D6F"/>
    <w:rsid w:val="006C5FA9"/>
    <w:rsid w:val="006C66D4"/>
    <w:rsid w:val="006D68C2"/>
    <w:rsid w:val="006D7614"/>
    <w:rsid w:val="006E53F2"/>
    <w:rsid w:val="006E70D0"/>
    <w:rsid w:val="006F6844"/>
    <w:rsid w:val="00700652"/>
    <w:rsid w:val="007011E7"/>
    <w:rsid w:val="00707293"/>
    <w:rsid w:val="007230CB"/>
    <w:rsid w:val="007251CB"/>
    <w:rsid w:val="007413D9"/>
    <w:rsid w:val="007519F8"/>
    <w:rsid w:val="00751E40"/>
    <w:rsid w:val="00760502"/>
    <w:rsid w:val="007636D8"/>
    <w:rsid w:val="00770FC2"/>
    <w:rsid w:val="0077329F"/>
    <w:rsid w:val="007B0295"/>
    <w:rsid w:val="007B455E"/>
    <w:rsid w:val="007B53FE"/>
    <w:rsid w:val="007E113E"/>
    <w:rsid w:val="007E25AA"/>
    <w:rsid w:val="007E7A57"/>
    <w:rsid w:val="00800B84"/>
    <w:rsid w:val="00802291"/>
    <w:rsid w:val="00812599"/>
    <w:rsid w:val="00813B79"/>
    <w:rsid w:val="00813E19"/>
    <w:rsid w:val="00814597"/>
    <w:rsid w:val="0081655D"/>
    <w:rsid w:val="00837B38"/>
    <w:rsid w:val="00843C81"/>
    <w:rsid w:val="008530E7"/>
    <w:rsid w:val="008539A6"/>
    <w:rsid w:val="00853D1A"/>
    <w:rsid w:val="00860122"/>
    <w:rsid w:val="00861E1B"/>
    <w:rsid w:val="00863EAF"/>
    <w:rsid w:val="0087380D"/>
    <w:rsid w:val="0087532E"/>
    <w:rsid w:val="008845A9"/>
    <w:rsid w:val="0088569F"/>
    <w:rsid w:val="00896AF7"/>
    <w:rsid w:val="008A6616"/>
    <w:rsid w:val="008A762E"/>
    <w:rsid w:val="008B440B"/>
    <w:rsid w:val="008B5944"/>
    <w:rsid w:val="008D3D99"/>
    <w:rsid w:val="008E349E"/>
    <w:rsid w:val="00901116"/>
    <w:rsid w:val="0092423C"/>
    <w:rsid w:val="00930F17"/>
    <w:rsid w:val="00935861"/>
    <w:rsid w:val="00937942"/>
    <w:rsid w:val="0095314B"/>
    <w:rsid w:val="009724BB"/>
    <w:rsid w:val="00972931"/>
    <w:rsid w:val="00973E76"/>
    <w:rsid w:val="00983099"/>
    <w:rsid w:val="00994127"/>
    <w:rsid w:val="00996D4D"/>
    <w:rsid w:val="009A071F"/>
    <w:rsid w:val="009A474D"/>
    <w:rsid w:val="009A5268"/>
    <w:rsid w:val="009B2FDD"/>
    <w:rsid w:val="009B79E5"/>
    <w:rsid w:val="00A0250B"/>
    <w:rsid w:val="00A20483"/>
    <w:rsid w:val="00A21649"/>
    <w:rsid w:val="00A21768"/>
    <w:rsid w:val="00A2553B"/>
    <w:rsid w:val="00A549B9"/>
    <w:rsid w:val="00A54DE5"/>
    <w:rsid w:val="00A5779A"/>
    <w:rsid w:val="00A72993"/>
    <w:rsid w:val="00AA2ACB"/>
    <w:rsid w:val="00AA63E0"/>
    <w:rsid w:val="00AA70BD"/>
    <w:rsid w:val="00AE02E9"/>
    <w:rsid w:val="00AE12D3"/>
    <w:rsid w:val="00AF0A2B"/>
    <w:rsid w:val="00AF43E1"/>
    <w:rsid w:val="00B26A7D"/>
    <w:rsid w:val="00B3037C"/>
    <w:rsid w:val="00B4694B"/>
    <w:rsid w:val="00B50BB5"/>
    <w:rsid w:val="00B5179D"/>
    <w:rsid w:val="00B62A3F"/>
    <w:rsid w:val="00B63973"/>
    <w:rsid w:val="00B63BA2"/>
    <w:rsid w:val="00B676F9"/>
    <w:rsid w:val="00BA0BFC"/>
    <w:rsid w:val="00BA383E"/>
    <w:rsid w:val="00BB4856"/>
    <w:rsid w:val="00BC4667"/>
    <w:rsid w:val="00BE2B31"/>
    <w:rsid w:val="00BF33B7"/>
    <w:rsid w:val="00C22018"/>
    <w:rsid w:val="00C367C2"/>
    <w:rsid w:val="00C36C61"/>
    <w:rsid w:val="00C70DD1"/>
    <w:rsid w:val="00CA358B"/>
    <w:rsid w:val="00CA4829"/>
    <w:rsid w:val="00CC2E44"/>
    <w:rsid w:val="00CC5DAF"/>
    <w:rsid w:val="00CC6693"/>
    <w:rsid w:val="00CD48AF"/>
    <w:rsid w:val="00CD4B00"/>
    <w:rsid w:val="00CE480E"/>
    <w:rsid w:val="00CF0A2E"/>
    <w:rsid w:val="00D270BE"/>
    <w:rsid w:val="00D6573A"/>
    <w:rsid w:val="00D730D6"/>
    <w:rsid w:val="00D81656"/>
    <w:rsid w:val="00D87C4F"/>
    <w:rsid w:val="00D9780B"/>
    <w:rsid w:val="00DA3FD2"/>
    <w:rsid w:val="00DA541B"/>
    <w:rsid w:val="00DB083D"/>
    <w:rsid w:val="00DB0F6A"/>
    <w:rsid w:val="00DD7DA5"/>
    <w:rsid w:val="00DE2FD4"/>
    <w:rsid w:val="00DE7CBB"/>
    <w:rsid w:val="00DF6F51"/>
    <w:rsid w:val="00E0179F"/>
    <w:rsid w:val="00E03E9A"/>
    <w:rsid w:val="00E22564"/>
    <w:rsid w:val="00E27732"/>
    <w:rsid w:val="00E302B2"/>
    <w:rsid w:val="00E306E0"/>
    <w:rsid w:val="00E318CA"/>
    <w:rsid w:val="00E3291B"/>
    <w:rsid w:val="00E35D17"/>
    <w:rsid w:val="00E35DB3"/>
    <w:rsid w:val="00E3620B"/>
    <w:rsid w:val="00E42014"/>
    <w:rsid w:val="00E47439"/>
    <w:rsid w:val="00E53531"/>
    <w:rsid w:val="00E613A0"/>
    <w:rsid w:val="00E65F9E"/>
    <w:rsid w:val="00E75B2F"/>
    <w:rsid w:val="00E93B14"/>
    <w:rsid w:val="00E955A7"/>
    <w:rsid w:val="00E96A92"/>
    <w:rsid w:val="00EB3565"/>
    <w:rsid w:val="00ED1F36"/>
    <w:rsid w:val="00EF2828"/>
    <w:rsid w:val="00EF5D68"/>
    <w:rsid w:val="00F03631"/>
    <w:rsid w:val="00F04DC3"/>
    <w:rsid w:val="00F3277C"/>
    <w:rsid w:val="00F35CD9"/>
    <w:rsid w:val="00F41B84"/>
    <w:rsid w:val="00F47BA9"/>
    <w:rsid w:val="00F53B9C"/>
    <w:rsid w:val="00F6187D"/>
    <w:rsid w:val="00F70A21"/>
    <w:rsid w:val="00F92FBE"/>
    <w:rsid w:val="00FA0585"/>
    <w:rsid w:val="00FA64D0"/>
    <w:rsid w:val="00FB3B28"/>
    <w:rsid w:val="00FE18D1"/>
    <w:rsid w:val="00FE32F5"/>
    <w:rsid w:val="00FF3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82E17"/>
  <w15:docId w15:val="{2C415517-B1F9-4792-9EB6-5E015B78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aramond" w:hAnsi="Garamond"/>
      <w:sz w:val="24"/>
      <w:szCs w:val="24"/>
      <w:lang w:val="en-GB" w:eastAsia="ar-SA"/>
    </w:rPr>
  </w:style>
  <w:style w:type="paragraph" w:styleId="Heading1">
    <w:name w:val="heading 1"/>
    <w:basedOn w:val="Normal"/>
    <w:next w:val="Normal"/>
    <w:qFormat/>
    <w:pPr>
      <w:keepNext/>
      <w:pBdr>
        <w:top w:val="single" w:sz="4" w:space="1" w:color="000000"/>
        <w:bottom w:val="single" w:sz="4" w:space="1" w:color="000000"/>
      </w:pBdr>
      <w:spacing w:before="240" w:after="60"/>
      <w:jc w:val="center"/>
      <w:outlineLvl w:val="0"/>
    </w:pPr>
    <w:rPr>
      <w:rFonts w:cs="Arial"/>
      <w:b/>
      <w:bCs/>
      <w:spacing w:val="40"/>
      <w:kern w:val="1"/>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40"/>
      <w:szCs w:val="28"/>
      <w:u w:val="single"/>
    </w:rPr>
  </w:style>
  <w:style w:type="paragraph" w:styleId="Heading3">
    <w:name w:val="heading 3"/>
    <w:basedOn w:val="Normal"/>
    <w:next w:val="Normal"/>
    <w:qFormat/>
    <w:pPr>
      <w:keepNext/>
      <w:numPr>
        <w:ilvl w:val="2"/>
        <w:numId w:val="12"/>
      </w:numPr>
      <w:spacing w:before="240" w:after="60"/>
      <w:outlineLvl w:val="2"/>
    </w:pPr>
    <w:rPr>
      <w:rFonts w:cs="Arial"/>
      <w:b/>
      <w:bCs/>
      <w:sz w:val="28"/>
      <w:szCs w:val="26"/>
    </w:rPr>
  </w:style>
  <w:style w:type="paragraph" w:styleId="Heading4">
    <w:name w:val="heading 4"/>
    <w:basedOn w:val="Normal"/>
    <w:next w:val="Normal"/>
    <w:qFormat/>
    <w:pPr>
      <w:keepNext/>
      <w:numPr>
        <w:ilvl w:val="3"/>
        <w:numId w:val="12"/>
      </w:numPr>
      <w:spacing w:before="240" w:after="60"/>
      <w:outlineLvl w:val="3"/>
    </w:pPr>
    <w:rPr>
      <w:b/>
      <w:bCs/>
      <w:szCs w:val="28"/>
    </w:rPr>
  </w:style>
  <w:style w:type="paragraph" w:styleId="Heading5">
    <w:name w:val="heading 5"/>
    <w:basedOn w:val="Normal"/>
    <w:next w:val="Normal"/>
    <w:qFormat/>
    <w:pPr>
      <w:keepNext/>
      <w:pBdr>
        <w:bottom w:val="single" w:sz="4" w:space="1" w:color="000000"/>
      </w:pBdr>
      <w:outlineLvl w:val="4"/>
    </w:pPr>
    <w:rPr>
      <w:b/>
      <w:bCs/>
    </w:rPr>
  </w:style>
  <w:style w:type="paragraph" w:styleId="Heading6">
    <w:name w:val="heading 6"/>
    <w:basedOn w:val="Normal"/>
    <w:next w:val="Normal"/>
    <w:qFormat/>
    <w:pPr>
      <w:keepNext/>
      <w:pBdr>
        <w:bottom w:val="single" w:sz="4" w:space="1" w:color="000000"/>
      </w:pBdr>
      <w:tabs>
        <w:tab w:val="num" w:pos="720"/>
      </w:tabs>
      <w:ind w:left="360" w:hanging="360"/>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Garamond" w:eastAsia="Times New Roman" w:hAnsi="Garamond" w:cs="Arial"/>
      <w:b/>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b w:val="0"/>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i w:val="0"/>
      <w:sz w:val="20"/>
    </w:rPr>
  </w:style>
  <w:style w:type="character" w:customStyle="1" w:styleId="WW8Num29z1">
    <w:name w:val="WW8Num29z1"/>
    <w:rPr>
      <w:rFonts w:ascii="Arial" w:hAnsi="Arial"/>
      <w:b w:val="0"/>
      <w:i w:val="0"/>
      <w:sz w:val="2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Times New Roman" w:hAnsi="Times New Roman"/>
    </w:rPr>
  </w:style>
  <w:style w:type="character" w:customStyle="1" w:styleId="WW8Num38z1">
    <w:name w:val="WW8Num38z1"/>
    <w:rPr>
      <w:rFonts w:ascii="Symbol" w:hAnsi="Symbol"/>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St37z0">
    <w:name w:val="WW8NumSt37z0"/>
    <w:rPr>
      <w:rFonts w:ascii="Symbol" w:hAnsi="Symbol"/>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Title">
    <w:name w:val="Title"/>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rPr>
      <w:sz w:val="72"/>
    </w:rPr>
  </w:style>
  <w:style w:type="paragraph" w:styleId="List">
    <w:name w:val="List"/>
    <w:basedOn w:val="BodyText"/>
    <w:rPr>
      <w:rFonts w:cs="Tahoma"/>
    </w:rPr>
  </w:style>
  <w:style w:type="paragraph" w:styleId="Caption">
    <w:name w:val="caption"/>
    <w:basedOn w:val="Normal"/>
    <w:next w:val="Normal"/>
    <w:qFormat/>
    <w:rPr>
      <w:i/>
      <w:iCs/>
      <w:sz w:val="16"/>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536"/>
        <w:tab w:val="right" w:pos="9072"/>
      </w:tabs>
    </w:pPr>
  </w:style>
  <w:style w:type="paragraph" w:styleId="Footer">
    <w:name w:val="footer"/>
    <w:basedOn w:val="Normal"/>
    <w:pPr>
      <w:pBdr>
        <w:top w:val="single" w:sz="4" w:space="1" w:color="808080"/>
      </w:pBdr>
      <w:tabs>
        <w:tab w:val="center" w:pos="4536"/>
        <w:tab w:val="right" w:pos="9072"/>
      </w:tabs>
      <w:jc w:val="right"/>
    </w:pPr>
    <w:rPr>
      <w:color w:val="808080"/>
      <w:sz w:val="20"/>
      <w:lang w:val="fr-FR"/>
    </w:rPr>
  </w:style>
  <w:style w:type="paragraph" w:styleId="TOC1">
    <w:name w:val="toc 1"/>
    <w:basedOn w:val="Normal"/>
    <w:next w:val="Normal"/>
    <w:uiPriority w:val="39"/>
    <w:pPr>
      <w:tabs>
        <w:tab w:val="right" w:leader="dot" w:pos="9170"/>
      </w:tabs>
    </w:pPr>
    <w:rPr>
      <w:szCs w:val="40"/>
      <w:lang w:val="fr-FR"/>
    </w:rPr>
  </w:style>
  <w:style w:type="paragraph" w:styleId="TOC2">
    <w:name w:val="toc 2"/>
    <w:basedOn w:val="Normal"/>
    <w:next w:val="Normal"/>
    <w:semiHidden/>
    <w:pPr>
      <w:ind w:left="240"/>
    </w:pPr>
  </w:style>
  <w:style w:type="paragraph" w:styleId="TOC3">
    <w:name w:val="toc 3"/>
    <w:basedOn w:val="Normal"/>
    <w:next w:val="Normal"/>
    <w:uiPriority w:val="39"/>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2">
    <w:name w:val="Body Text 2"/>
    <w:basedOn w:val="Normal"/>
    <w:pPr>
      <w:shd w:val="clear" w:color="auto" w:fill="FFFF00"/>
    </w:pPr>
    <w:rPr>
      <w:b/>
      <w:bCs/>
    </w:rPr>
  </w:style>
  <w:style w:type="paragraph" w:styleId="BodyTextIndent">
    <w:name w:val="Body Text Indent"/>
    <w:basedOn w:val="Normal"/>
    <w:pPr>
      <w:ind w:left="360"/>
    </w:pPr>
  </w:style>
  <w:style w:type="paragraph" w:styleId="MacroText">
    <w:name w:val="macro"/>
    <w:basedOn w:val="BodyText"/>
    <w:semiHidden/>
    <w:pPr>
      <w:spacing w:after="120"/>
    </w:pPr>
    <w:rPr>
      <w:rFonts w:ascii="Courier New" w:hAnsi="Courier New" w:cs="Courier New"/>
      <w:sz w:val="20"/>
      <w:szCs w:val="20"/>
      <w:lang w:val="fr-FR"/>
    </w:rPr>
  </w:style>
  <w:style w:type="paragraph" w:styleId="BodyTextIndent2">
    <w:name w:val="Body Text Indent 2"/>
    <w:basedOn w:val="Normal"/>
    <w:pPr>
      <w:ind w:left="720"/>
    </w:pPr>
  </w:style>
  <w:style w:type="paragraph" w:styleId="BodyText3">
    <w:name w:val="Body Text 3"/>
    <w:basedOn w:val="Normal"/>
    <w:rPr>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rPr>
      <w:b/>
      <w:bCs/>
    </w:rPr>
  </w:style>
  <w:style w:type="paragraph" w:customStyle="1" w:styleId="text">
    <w:name w:val="text"/>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0"/>
      </w:tabs>
      <w:ind w:left="2547"/>
    </w:pPr>
  </w:style>
  <w:style w:type="table" w:styleId="TableGrid">
    <w:name w:val="Table Grid"/>
    <w:basedOn w:val="TableNormal"/>
    <w:rsid w:val="0085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23C"/>
    <w:pPr>
      <w:ind w:left="720"/>
      <w:contextualSpacing/>
    </w:pPr>
  </w:style>
  <w:style w:type="character" w:styleId="Emphasis">
    <w:name w:val="Emphasis"/>
    <w:basedOn w:val="DefaultParagraphFont"/>
    <w:qFormat/>
    <w:rsid w:val="00D270BE"/>
    <w:rPr>
      <w:i/>
      <w:iCs/>
    </w:rPr>
  </w:style>
  <w:style w:type="character" w:customStyle="1" w:styleId="HeaderChar">
    <w:name w:val="Header Char"/>
    <w:link w:val="Header"/>
    <w:rsid w:val="00837B38"/>
    <w:rPr>
      <w:rFonts w:ascii="Garamond" w:hAnsi="Garamond"/>
      <w:sz w:val="24"/>
      <w:szCs w:val="24"/>
      <w:lang w:val="en-GB" w:eastAsia="ar-SA"/>
    </w:rPr>
  </w:style>
  <w:style w:type="paragraph" w:customStyle="1" w:styleId="MacroText1">
    <w:name w:val="Macro Text1"/>
    <w:basedOn w:val="BodyText"/>
    <w:rsid w:val="00837B38"/>
    <w:pPr>
      <w:spacing w:after="120"/>
    </w:pPr>
    <w:rPr>
      <w:rFonts w:ascii="Courier New" w:hAnsi="Courier New" w:cs="Courier New"/>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7881">
      <w:bodyDiv w:val="1"/>
      <w:marLeft w:val="0"/>
      <w:marRight w:val="0"/>
      <w:marTop w:val="0"/>
      <w:marBottom w:val="0"/>
      <w:divBdr>
        <w:top w:val="none" w:sz="0" w:space="0" w:color="auto"/>
        <w:left w:val="none" w:sz="0" w:space="0" w:color="auto"/>
        <w:bottom w:val="none" w:sz="0" w:space="0" w:color="auto"/>
        <w:right w:val="none" w:sz="0" w:space="0" w:color="auto"/>
      </w:divBdr>
    </w:div>
    <w:div w:id="276180914">
      <w:bodyDiv w:val="1"/>
      <w:marLeft w:val="0"/>
      <w:marRight w:val="0"/>
      <w:marTop w:val="0"/>
      <w:marBottom w:val="0"/>
      <w:divBdr>
        <w:top w:val="none" w:sz="0" w:space="0" w:color="auto"/>
        <w:left w:val="none" w:sz="0" w:space="0" w:color="auto"/>
        <w:bottom w:val="none" w:sz="0" w:space="0" w:color="auto"/>
        <w:right w:val="none" w:sz="0" w:space="0" w:color="auto"/>
      </w:divBdr>
    </w:div>
    <w:div w:id="733628931">
      <w:bodyDiv w:val="1"/>
      <w:marLeft w:val="0"/>
      <w:marRight w:val="0"/>
      <w:marTop w:val="0"/>
      <w:marBottom w:val="0"/>
      <w:divBdr>
        <w:top w:val="none" w:sz="0" w:space="0" w:color="auto"/>
        <w:left w:val="none" w:sz="0" w:space="0" w:color="auto"/>
        <w:bottom w:val="none" w:sz="0" w:space="0" w:color="auto"/>
        <w:right w:val="none" w:sz="0" w:space="0" w:color="auto"/>
      </w:divBdr>
    </w:div>
    <w:div w:id="834682223">
      <w:bodyDiv w:val="1"/>
      <w:marLeft w:val="0"/>
      <w:marRight w:val="0"/>
      <w:marTop w:val="0"/>
      <w:marBottom w:val="0"/>
      <w:divBdr>
        <w:top w:val="none" w:sz="0" w:space="0" w:color="auto"/>
        <w:left w:val="none" w:sz="0" w:space="0" w:color="auto"/>
        <w:bottom w:val="none" w:sz="0" w:space="0" w:color="auto"/>
        <w:right w:val="none" w:sz="0" w:space="0" w:color="auto"/>
      </w:divBdr>
    </w:div>
    <w:div w:id="1255356479">
      <w:bodyDiv w:val="1"/>
      <w:marLeft w:val="0"/>
      <w:marRight w:val="0"/>
      <w:marTop w:val="0"/>
      <w:marBottom w:val="0"/>
      <w:divBdr>
        <w:top w:val="none" w:sz="0" w:space="0" w:color="auto"/>
        <w:left w:val="none" w:sz="0" w:space="0" w:color="auto"/>
        <w:bottom w:val="none" w:sz="0" w:space="0" w:color="auto"/>
        <w:right w:val="none" w:sz="0" w:space="0" w:color="auto"/>
      </w:divBdr>
    </w:div>
    <w:div w:id="1284073203">
      <w:bodyDiv w:val="1"/>
      <w:marLeft w:val="0"/>
      <w:marRight w:val="0"/>
      <w:marTop w:val="0"/>
      <w:marBottom w:val="0"/>
      <w:divBdr>
        <w:top w:val="none" w:sz="0" w:space="0" w:color="auto"/>
        <w:left w:val="none" w:sz="0" w:space="0" w:color="auto"/>
        <w:bottom w:val="none" w:sz="0" w:space="0" w:color="auto"/>
        <w:right w:val="none" w:sz="0" w:space="0" w:color="auto"/>
      </w:divBdr>
    </w:div>
    <w:div w:id="1499077861">
      <w:bodyDiv w:val="1"/>
      <w:marLeft w:val="0"/>
      <w:marRight w:val="0"/>
      <w:marTop w:val="0"/>
      <w:marBottom w:val="0"/>
      <w:divBdr>
        <w:top w:val="none" w:sz="0" w:space="0" w:color="auto"/>
        <w:left w:val="none" w:sz="0" w:space="0" w:color="auto"/>
        <w:bottom w:val="none" w:sz="0" w:space="0" w:color="auto"/>
        <w:right w:val="none" w:sz="0" w:space="0" w:color="auto"/>
      </w:divBdr>
    </w:div>
    <w:div w:id="1571847362">
      <w:bodyDiv w:val="1"/>
      <w:marLeft w:val="0"/>
      <w:marRight w:val="0"/>
      <w:marTop w:val="0"/>
      <w:marBottom w:val="0"/>
      <w:divBdr>
        <w:top w:val="none" w:sz="0" w:space="0" w:color="auto"/>
        <w:left w:val="none" w:sz="0" w:space="0" w:color="auto"/>
        <w:bottom w:val="none" w:sz="0" w:space="0" w:color="auto"/>
        <w:right w:val="none" w:sz="0" w:space="0" w:color="auto"/>
      </w:divBdr>
    </w:div>
    <w:div w:id="1757441652">
      <w:bodyDiv w:val="1"/>
      <w:marLeft w:val="0"/>
      <w:marRight w:val="0"/>
      <w:marTop w:val="0"/>
      <w:marBottom w:val="0"/>
      <w:divBdr>
        <w:top w:val="none" w:sz="0" w:space="0" w:color="auto"/>
        <w:left w:val="none" w:sz="0" w:space="0" w:color="auto"/>
        <w:bottom w:val="none" w:sz="0" w:space="0" w:color="auto"/>
        <w:right w:val="none" w:sz="0" w:space="0" w:color="auto"/>
      </w:divBdr>
    </w:div>
    <w:div w:id="1793471932">
      <w:bodyDiv w:val="1"/>
      <w:marLeft w:val="0"/>
      <w:marRight w:val="0"/>
      <w:marTop w:val="0"/>
      <w:marBottom w:val="0"/>
      <w:divBdr>
        <w:top w:val="none" w:sz="0" w:space="0" w:color="auto"/>
        <w:left w:val="none" w:sz="0" w:space="0" w:color="auto"/>
        <w:bottom w:val="none" w:sz="0" w:space="0" w:color="auto"/>
        <w:right w:val="none" w:sz="0" w:space="0" w:color="auto"/>
      </w:divBdr>
    </w:div>
    <w:div w:id="19980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hyperlink" Target="mailto:achat@ht-actioncontrelafaim.org"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chat@ht-actioncontrelafaim.org"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74A3-4967-4354-8B03-3857B656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8763</Words>
  <Characters>49950</Characters>
  <Application>Microsoft Office Word</Application>
  <DocSecurity>0</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TENDER DOSSIER</vt:lpstr>
      <vt:lpstr>TENDER DOSSIER</vt:lpstr>
    </vt:vector>
  </TitlesOfParts>
  <Company>ACF</Company>
  <LinksUpToDate>false</LinksUpToDate>
  <CharactersWithSpaces>58596</CharactersWithSpaces>
  <SharedDoc>false</SharedDoc>
  <HLinks>
    <vt:vector size="306" baseType="variant">
      <vt:variant>
        <vt:i4>15007824</vt:i4>
      </vt:variant>
      <vt:variant>
        <vt:i4>273</vt:i4>
      </vt:variant>
      <vt:variant>
        <vt:i4>0</vt:i4>
      </vt:variant>
      <vt:variant>
        <vt:i4>5</vt:i4>
      </vt:variant>
      <vt:variant>
        <vt:lpwstr>../../../../../../../../../../../../ACF Kit Log V3 Beta/FR/3. Chaine d'approvisionnement/3.3 Achat/05 - Documentation complémentaire/Règles d'origine et de Nationalité des Bailleurs V3_0.doc</vt:lpwstr>
      </vt:variant>
      <vt:variant>
        <vt:lpwstr/>
      </vt:variant>
      <vt:variant>
        <vt:i4>1310783</vt:i4>
      </vt:variant>
      <vt:variant>
        <vt:i4>266</vt:i4>
      </vt:variant>
      <vt:variant>
        <vt:i4>0</vt:i4>
      </vt:variant>
      <vt:variant>
        <vt:i4>5</vt:i4>
      </vt:variant>
      <vt:variant>
        <vt:lpwstr/>
      </vt:variant>
      <vt:variant>
        <vt:lpwstr>_Toc269075303</vt:lpwstr>
      </vt:variant>
      <vt:variant>
        <vt:i4>1310783</vt:i4>
      </vt:variant>
      <vt:variant>
        <vt:i4>260</vt:i4>
      </vt:variant>
      <vt:variant>
        <vt:i4>0</vt:i4>
      </vt:variant>
      <vt:variant>
        <vt:i4>5</vt:i4>
      </vt:variant>
      <vt:variant>
        <vt:lpwstr/>
      </vt:variant>
      <vt:variant>
        <vt:lpwstr>_Toc269075302</vt:lpwstr>
      </vt:variant>
      <vt:variant>
        <vt:i4>1310783</vt:i4>
      </vt:variant>
      <vt:variant>
        <vt:i4>257</vt:i4>
      </vt:variant>
      <vt:variant>
        <vt:i4>0</vt:i4>
      </vt:variant>
      <vt:variant>
        <vt:i4>5</vt:i4>
      </vt:variant>
      <vt:variant>
        <vt:lpwstr/>
      </vt:variant>
      <vt:variant>
        <vt:lpwstr>_Toc269075301</vt:lpwstr>
      </vt:variant>
      <vt:variant>
        <vt:i4>1310783</vt:i4>
      </vt:variant>
      <vt:variant>
        <vt:i4>254</vt:i4>
      </vt:variant>
      <vt:variant>
        <vt:i4>0</vt:i4>
      </vt:variant>
      <vt:variant>
        <vt:i4>5</vt:i4>
      </vt:variant>
      <vt:variant>
        <vt:lpwstr/>
      </vt:variant>
      <vt:variant>
        <vt:lpwstr>_Toc269075300</vt:lpwstr>
      </vt:variant>
      <vt:variant>
        <vt:i4>1900606</vt:i4>
      </vt:variant>
      <vt:variant>
        <vt:i4>251</vt:i4>
      </vt:variant>
      <vt:variant>
        <vt:i4>0</vt:i4>
      </vt:variant>
      <vt:variant>
        <vt:i4>5</vt:i4>
      </vt:variant>
      <vt:variant>
        <vt:lpwstr/>
      </vt:variant>
      <vt:variant>
        <vt:lpwstr>_Toc269075299</vt:lpwstr>
      </vt:variant>
      <vt:variant>
        <vt:i4>1900606</vt:i4>
      </vt:variant>
      <vt:variant>
        <vt:i4>248</vt:i4>
      </vt:variant>
      <vt:variant>
        <vt:i4>0</vt:i4>
      </vt:variant>
      <vt:variant>
        <vt:i4>5</vt:i4>
      </vt:variant>
      <vt:variant>
        <vt:lpwstr/>
      </vt:variant>
      <vt:variant>
        <vt:lpwstr>_Toc269075298</vt:lpwstr>
      </vt:variant>
      <vt:variant>
        <vt:i4>1900606</vt:i4>
      </vt:variant>
      <vt:variant>
        <vt:i4>242</vt:i4>
      </vt:variant>
      <vt:variant>
        <vt:i4>0</vt:i4>
      </vt:variant>
      <vt:variant>
        <vt:i4>5</vt:i4>
      </vt:variant>
      <vt:variant>
        <vt:lpwstr/>
      </vt:variant>
      <vt:variant>
        <vt:lpwstr>_Toc269075297</vt:lpwstr>
      </vt:variant>
      <vt:variant>
        <vt:i4>1900606</vt:i4>
      </vt:variant>
      <vt:variant>
        <vt:i4>239</vt:i4>
      </vt:variant>
      <vt:variant>
        <vt:i4>0</vt:i4>
      </vt:variant>
      <vt:variant>
        <vt:i4>5</vt:i4>
      </vt:variant>
      <vt:variant>
        <vt:lpwstr/>
      </vt:variant>
      <vt:variant>
        <vt:lpwstr>_Toc269075296</vt:lpwstr>
      </vt:variant>
      <vt:variant>
        <vt:i4>1900606</vt:i4>
      </vt:variant>
      <vt:variant>
        <vt:i4>236</vt:i4>
      </vt:variant>
      <vt:variant>
        <vt:i4>0</vt:i4>
      </vt:variant>
      <vt:variant>
        <vt:i4>5</vt:i4>
      </vt:variant>
      <vt:variant>
        <vt:lpwstr/>
      </vt:variant>
      <vt:variant>
        <vt:lpwstr>_Toc269075295</vt:lpwstr>
      </vt:variant>
      <vt:variant>
        <vt:i4>1900606</vt:i4>
      </vt:variant>
      <vt:variant>
        <vt:i4>230</vt:i4>
      </vt:variant>
      <vt:variant>
        <vt:i4>0</vt:i4>
      </vt:variant>
      <vt:variant>
        <vt:i4>5</vt:i4>
      </vt:variant>
      <vt:variant>
        <vt:lpwstr/>
      </vt:variant>
      <vt:variant>
        <vt:lpwstr>_Toc269075294</vt:lpwstr>
      </vt:variant>
      <vt:variant>
        <vt:i4>1900606</vt:i4>
      </vt:variant>
      <vt:variant>
        <vt:i4>227</vt:i4>
      </vt:variant>
      <vt:variant>
        <vt:i4>0</vt:i4>
      </vt:variant>
      <vt:variant>
        <vt:i4>5</vt:i4>
      </vt:variant>
      <vt:variant>
        <vt:lpwstr/>
      </vt:variant>
      <vt:variant>
        <vt:lpwstr>_Toc269075293</vt:lpwstr>
      </vt:variant>
      <vt:variant>
        <vt:i4>1900606</vt:i4>
      </vt:variant>
      <vt:variant>
        <vt:i4>221</vt:i4>
      </vt:variant>
      <vt:variant>
        <vt:i4>0</vt:i4>
      </vt:variant>
      <vt:variant>
        <vt:i4>5</vt:i4>
      </vt:variant>
      <vt:variant>
        <vt:lpwstr/>
      </vt:variant>
      <vt:variant>
        <vt:lpwstr>_Toc269075292</vt:lpwstr>
      </vt:variant>
      <vt:variant>
        <vt:i4>1900606</vt:i4>
      </vt:variant>
      <vt:variant>
        <vt:i4>218</vt:i4>
      </vt:variant>
      <vt:variant>
        <vt:i4>0</vt:i4>
      </vt:variant>
      <vt:variant>
        <vt:i4>5</vt:i4>
      </vt:variant>
      <vt:variant>
        <vt:lpwstr/>
      </vt:variant>
      <vt:variant>
        <vt:lpwstr>_Toc269075291</vt:lpwstr>
      </vt:variant>
      <vt:variant>
        <vt:i4>1900606</vt:i4>
      </vt:variant>
      <vt:variant>
        <vt:i4>212</vt:i4>
      </vt:variant>
      <vt:variant>
        <vt:i4>0</vt:i4>
      </vt:variant>
      <vt:variant>
        <vt:i4>5</vt:i4>
      </vt:variant>
      <vt:variant>
        <vt:lpwstr/>
      </vt:variant>
      <vt:variant>
        <vt:lpwstr>_Toc269075290</vt:lpwstr>
      </vt:variant>
      <vt:variant>
        <vt:i4>1835070</vt:i4>
      </vt:variant>
      <vt:variant>
        <vt:i4>209</vt:i4>
      </vt:variant>
      <vt:variant>
        <vt:i4>0</vt:i4>
      </vt:variant>
      <vt:variant>
        <vt:i4>5</vt:i4>
      </vt:variant>
      <vt:variant>
        <vt:lpwstr/>
      </vt:variant>
      <vt:variant>
        <vt:lpwstr>_Toc269075289</vt:lpwstr>
      </vt:variant>
      <vt:variant>
        <vt:i4>1835070</vt:i4>
      </vt:variant>
      <vt:variant>
        <vt:i4>203</vt:i4>
      </vt:variant>
      <vt:variant>
        <vt:i4>0</vt:i4>
      </vt:variant>
      <vt:variant>
        <vt:i4>5</vt:i4>
      </vt:variant>
      <vt:variant>
        <vt:lpwstr/>
      </vt:variant>
      <vt:variant>
        <vt:lpwstr>_Toc269075288</vt:lpwstr>
      </vt:variant>
      <vt:variant>
        <vt:i4>1835070</vt:i4>
      </vt:variant>
      <vt:variant>
        <vt:i4>200</vt:i4>
      </vt:variant>
      <vt:variant>
        <vt:i4>0</vt:i4>
      </vt:variant>
      <vt:variant>
        <vt:i4>5</vt:i4>
      </vt:variant>
      <vt:variant>
        <vt:lpwstr/>
      </vt:variant>
      <vt:variant>
        <vt:lpwstr>_Toc269075287</vt:lpwstr>
      </vt:variant>
      <vt:variant>
        <vt:i4>1835070</vt:i4>
      </vt:variant>
      <vt:variant>
        <vt:i4>194</vt:i4>
      </vt:variant>
      <vt:variant>
        <vt:i4>0</vt:i4>
      </vt:variant>
      <vt:variant>
        <vt:i4>5</vt:i4>
      </vt:variant>
      <vt:variant>
        <vt:lpwstr/>
      </vt:variant>
      <vt:variant>
        <vt:lpwstr>_Toc269075286</vt:lpwstr>
      </vt:variant>
      <vt:variant>
        <vt:i4>1835070</vt:i4>
      </vt:variant>
      <vt:variant>
        <vt:i4>188</vt:i4>
      </vt:variant>
      <vt:variant>
        <vt:i4>0</vt:i4>
      </vt:variant>
      <vt:variant>
        <vt:i4>5</vt:i4>
      </vt:variant>
      <vt:variant>
        <vt:lpwstr/>
      </vt:variant>
      <vt:variant>
        <vt:lpwstr>_Toc269075285</vt:lpwstr>
      </vt:variant>
      <vt:variant>
        <vt:i4>1835070</vt:i4>
      </vt:variant>
      <vt:variant>
        <vt:i4>182</vt:i4>
      </vt:variant>
      <vt:variant>
        <vt:i4>0</vt:i4>
      </vt:variant>
      <vt:variant>
        <vt:i4>5</vt:i4>
      </vt:variant>
      <vt:variant>
        <vt:lpwstr/>
      </vt:variant>
      <vt:variant>
        <vt:lpwstr>_Toc269075284</vt:lpwstr>
      </vt:variant>
      <vt:variant>
        <vt:i4>1835070</vt:i4>
      </vt:variant>
      <vt:variant>
        <vt:i4>176</vt:i4>
      </vt:variant>
      <vt:variant>
        <vt:i4>0</vt:i4>
      </vt:variant>
      <vt:variant>
        <vt:i4>5</vt:i4>
      </vt:variant>
      <vt:variant>
        <vt:lpwstr/>
      </vt:variant>
      <vt:variant>
        <vt:lpwstr>_Toc269075283</vt:lpwstr>
      </vt:variant>
      <vt:variant>
        <vt:i4>1835070</vt:i4>
      </vt:variant>
      <vt:variant>
        <vt:i4>170</vt:i4>
      </vt:variant>
      <vt:variant>
        <vt:i4>0</vt:i4>
      </vt:variant>
      <vt:variant>
        <vt:i4>5</vt:i4>
      </vt:variant>
      <vt:variant>
        <vt:lpwstr/>
      </vt:variant>
      <vt:variant>
        <vt:lpwstr>_Toc269075282</vt:lpwstr>
      </vt:variant>
      <vt:variant>
        <vt:i4>1835070</vt:i4>
      </vt:variant>
      <vt:variant>
        <vt:i4>164</vt:i4>
      </vt:variant>
      <vt:variant>
        <vt:i4>0</vt:i4>
      </vt:variant>
      <vt:variant>
        <vt:i4>5</vt:i4>
      </vt:variant>
      <vt:variant>
        <vt:lpwstr/>
      </vt:variant>
      <vt:variant>
        <vt:lpwstr>_Toc269075281</vt:lpwstr>
      </vt:variant>
      <vt:variant>
        <vt:i4>1835070</vt:i4>
      </vt:variant>
      <vt:variant>
        <vt:i4>158</vt:i4>
      </vt:variant>
      <vt:variant>
        <vt:i4>0</vt:i4>
      </vt:variant>
      <vt:variant>
        <vt:i4>5</vt:i4>
      </vt:variant>
      <vt:variant>
        <vt:lpwstr/>
      </vt:variant>
      <vt:variant>
        <vt:lpwstr>_Toc269075280</vt:lpwstr>
      </vt:variant>
      <vt:variant>
        <vt:i4>1245246</vt:i4>
      </vt:variant>
      <vt:variant>
        <vt:i4>152</vt:i4>
      </vt:variant>
      <vt:variant>
        <vt:i4>0</vt:i4>
      </vt:variant>
      <vt:variant>
        <vt:i4>5</vt:i4>
      </vt:variant>
      <vt:variant>
        <vt:lpwstr/>
      </vt:variant>
      <vt:variant>
        <vt:lpwstr>_Toc269075279</vt:lpwstr>
      </vt:variant>
      <vt:variant>
        <vt:i4>1245246</vt:i4>
      </vt:variant>
      <vt:variant>
        <vt:i4>146</vt:i4>
      </vt:variant>
      <vt:variant>
        <vt:i4>0</vt:i4>
      </vt:variant>
      <vt:variant>
        <vt:i4>5</vt:i4>
      </vt:variant>
      <vt:variant>
        <vt:lpwstr/>
      </vt:variant>
      <vt:variant>
        <vt:lpwstr>_Toc269075278</vt:lpwstr>
      </vt:variant>
      <vt:variant>
        <vt:i4>1245246</vt:i4>
      </vt:variant>
      <vt:variant>
        <vt:i4>140</vt:i4>
      </vt:variant>
      <vt:variant>
        <vt:i4>0</vt:i4>
      </vt:variant>
      <vt:variant>
        <vt:i4>5</vt:i4>
      </vt:variant>
      <vt:variant>
        <vt:lpwstr/>
      </vt:variant>
      <vt:variant>
        <vt:lpwstr>_Toc269075277</vt:lpwstr>
      </vt:variant>
      <vt:variant>
        <vt:i4>1245246</vt:i4>
      </vt:variant>
      <vt:variant>
        <vt:i4>134</vt:i4>
      </vt:variant>
      <vt:variant>
        <vt:i4>0</vt:i4>
      </vt:variant>
      <vt:variant>
        <vt:i4>5</vt:i4>
      </vt:variant>
      <vt:variant>
        <vt:lpwstr/>
      </vt:variant>
      <vt:variant>
        <vt:lpwstr>_Toc269075276</vt:lpwstr>
      </vt:variant>
      <vt:variant>
        <vt:i4>1245246</vt:i4>
      </vt:variant>
      <vt:variant>
        <vt:i4>128</vt:i4>
      </vt:variant>
      <vt:variant>
        <vt:i4>0</vt:i4>
      </vt:variant>
      <vt:variant>
        <vt:i4>5</vt:i4>
      </vt:variant>
      <vt:variant>
        <vt:lpwstr/>
      </vt:variant>
      <vt:variant>
        <vt:lpwstr>_Toc269075275</vt:lpwstr>
      </vt:variant>
      <vt:variant>
        <vt:i4>1245246</vt:i4>
      </vt:variant>
      <vt:variant>
        <vt:i4>122</vt:i4>
      </vt:variant>
      <vt:variant>
        <vt:i4>0</vt:i4>
      </vt:variant>
      <vt:variant>
        <vt:i4>5</vt:i4>
      </vt:variant>
      <vt:variant>
        <vt:lpwstr/>
      </vt:variant>
      <vt:variant>
        <vt:lpwstr>_Toc269075274</vt:lpwstr>
      </vt:variant>
      <vt:variant>
        <vt:i4>1245246</vt:i4>
      </vt:variant>
      <vt:variant>
        <vt:i4>116</vt:i4>
      </vt:variant>
      <vt:variant>
        <vt:i4>0</vt:i4>
      </vt:variant>
      <vt:variant>
        <vt:i4>5</vt:i4>
      </vt:variant>
      <vt:variant>
        <vt:lpwstr/>
      </vt:variant>
      <vt:variant>
        <vt:lpwstr>_Toc269075273</vt:lpwstr>
      </vt:variant>
      <vt:variant>
        <vt:i4>1245246</vt:i4>
      </vt:variant>
      <vt:variant>
        <vt:i4>110</vt:i4>
      </vt:variant>
      <vt:variant>
        <vt:i4>0</vt:i4>
      </vt:variant>
      <vt:variant>
        <vt:i4>5</vt:i4>
      </vt:variant>
      <vt:variant>
        <vt:lpwstr/>
      </vt:variant>
      <vt:variant>
        <vt:lpwstr>_Toc269075272</vt:lpwstr>
      </vt:variant>
      <vt:variant>
        <vt:i4>1245246</vt:i4>
      </vt:variant>
      <vt:variant>
        <vt:i4>104</vt:i4>
      </vt:variant>
      <vt:variant>
        <vt:i4>0</vt:i4>
      </vt:variant>
      <vt:variant>
        <vt:i4>5</vt:i4>
      </vt:variant>
      <vt:variant>
        <vt:lpwstr/>
      </vt:variant>
      <vt:variant>
        <vt:lpwstr>_Toc269075271</vt:lpwstr>
      </vt:variant>
      <vt:variant>
        <vt:i4>1245246</vt:i4>
      </vt:variant>
      <vt:variant>
        <vt:i4>98</vt:i4>
      </vt:variant>
      <vt:variant>
        <vt:i4>0</vt:i4>
      </vt:variant>
      <vt:variant>
        <vt:i4>5</vt:i4>
      </vt:variant>
      <vt:variant>
        <vt:lpwstr/>
      </vt:variant>
      <vt:variant>
        <vt:lpwstr>_Toc269075270</vt:lpwstr>
      </vt:variant>
      <vt:variant>
        <vt:i4>1179710</vt:i4>
      </vt:variant>
      <vt:variant>
        <vt:i4>92</vt:i4>
      </vt:variant>
      <vt:variant>
        <vt:i4>0</vt:i4>
      </vt:variant>
      <vt:variant>
        <vt:i4>5</vt:i4>
      </vt:variant>
      <vt:variant>
        <vt:lpwstr/>
      </vt:variant>
      <vt:variant>
        <vt:lpwstr>_Toc269075269</vt:lpwstr>
      </vt:variant>
      <vt:variant>
        <vt:i4>1179710</vt:i4>
      </vt:variant>
      <vt:variant>
        <vt:i4>86</vt:i4>
      </vt:variant>
      <vt:variant>
        <vt:i4>0</vt:i4>
      </vt:variant>
      <vt:variant>
        <vt:i4>5</vt:i4>
      </vt:variant>
      <vt:variant>
        <vt:lpwstr/>
      </vt:variant>
      <vt:variant>
        <vt:lpwstr>_Toc269075268</vt:lpwstr>
      </vt:variant>
      <vt:variant>
        <vt:i4>1179710</vt:i4>
      </vt:variant>
      <vt:variant>
        <vt:i4>80</vt:i4>
      </vt:variant>
      <vt:variant>
        <vt:i4>0</vt:i4>
      </vt:variant>
      <vt:variant>
        <vt:i4>5</vt:i4>
      </vt:variant>
      <vt:variant>
        <vt:lpwstr/>
      </vt:variant>
      <vt:variant>
        <vt:lpwstr>_Toc269075267</vt:lpwstr>
      </vt:variant>
      <vt:variant>
        <vt:i4>1179710</vt:i4>
      </vt:variant>
      <vt:variant>
        <vt:i4>74</vt:i4>
      </vt:variant>
      <vt:variant>
        <vt:i4>0</vt:i4>
      </vt:variant>
      <vt:variant>
        <vt:i4>5</vt:i4>
      </vt:variant>
      <vt:variant>
        <vt:lpwstr/>
      </vt:variant>
      <vt:variant>
        <vt:lpwstr>_Toc269075266</vt:lpwstr>
      </vt:variant>
      <vt:variant>
        <vt:i4>1179710</vt:i4>
      </vt:variant>
      <vt:variant>
        <vt:i4>68</vt:i4>
      </vt:variant>
      <vt:variant>
        <vt:i4>0</vt:i4>
      </vt:variant>
      <vt:variant>
        <vt:i4>5</vt:i4>
      </vt:variant>
      <vt:variant>
        <vt:lpwstr/>
      </vt:variant>
      <vt:variant>
        <vt:lpwstr>_Toc269075265</vt:lpwstr>
      </vt:variant>
      <vt:variant>
        <vt:i4>1179710</vt:i4>
      </vt:variant>
      <vt:variant>
        <vt:i4>62</vt:i4>
      </vt:variant>
      <vt:variant>
        <vt:i4>0</vt:i4>
      </vt:variant>
      <vt:variant>
        <vt:i4>5</vt:i4>
      </vt:variant>
      <vt:variant>
        <vt:lpwstr/>
      </vt:variant>
      <vt:variant>
        <vt:lpwstr>_Toc269075264</vt:lpwstr>
      </vt:variant>
      <vt:variant>
        <vt:i4>1179710</vt:i4>
      </vt:variant>
      <vt:variant>
        <vt:i4>56</vt:i4>
      </vt:variant>
      <vt:variant>
        <vt:i4>0</vt:i4>
      </vt:variant>
      <vt:variant>
        <vt:i4>5</vt:i4>
      </vt:variant>
      <vt:variant>
        <vt:lpwstr/>
      </vt:variant>
      <vt:variant>
        <vt:lpwstr>_Toc269075263</vt:lpwstr>
      </vt:variant>
      <vt:variant>
        <vt:i4>1179710</vt:i4>
      </vt:variant>
      <vt:variant>
        <vt:i4>50</vt:i4>
      </vt:variant>
      <vt:variant>
        <vt:i4>0</vt:i4>
      </vt:variant>
      <vt:variant>
        <vt:i4>5</vt:i4>
      </vt:variant>
      <vt:variant>
        <vt:lpwstr/>
      </vt:variant>
      <vt:variant>
        <vt:lpwstr>_Toc269075262</vt:lpwstr>
      </vt:variant>
      <vt:variant>
        <vt:i4>1179710</vt:i4>
      </vt:variant>
      <vt:variant>
        <vt:i4>44</vt:i4>
      </vt:variant>
      <vt:variant>
        <vt:i4>0</vt:i4>
      </vt:variant>
      <vt:variant>
        <vt:i4>5</vt:i4>
      </vt:variant>
      <vt:variant>
        <vt:lpwstr/>
      </vt:variant>
      <vt:variant>
        <vt:lpwstr>_Toc269075261</vt:lpwstr>
      </vt:variant>
      <vt:variant>
        <vt:i4>1179710</vt:i4>
      </vt:variant>
      <vt:variant>
        <vt:i4>38</vt:i4>
      </vt:variant>
      <vt:variant>
        <vt:i4>0</vt:i4>
      </vt:variant>
      <vt:variant>
        <vt:i4>5</vt:i4>
      </vt:variant>
      <vt:variant>
        <vt:lpwstr/>
      </vt:variant>
      <vt:variant>
        <vt:lpwstr>_Toc269075260</vt:lpwstr>
      </vt:variant>
      <vt:variant>
        <vt:i4>1114174</vt:i4>
      </vt:variant>
      <vt:variant>
        <vt:i4>32</vt:i4>
      </vt:variant>
      <vt:variant>
        <vt:i4>0</vt:i4>
      </vt:variant>
      <vt:variant>
        <vt:i4>5</vt:i4>
      </vt:variant>
      <vt:variant>
        <vt:lpwstr/>
      </vt:variant>
      <vt:variant>
        <vt:lpwstr>_Toc269075259</vt:lpwstr>
      </vt:variant>
      <vt:variant>
        <vt:i4>1114174</vt:i4>
      </vt:variant>
      <vt:variant>
        <vt:i4>26</vt:i4>
      </vt:variant>
      <vt:variant>
        <vt:i4>0</vt:i4>
      </vt:variant>
      <vt:variant>
        <vt:i4>5</vt:i4>
      </vt:variant>
      <vt:variant>
        <vt:lpwstr/>
      </vt:variant>
      <vt:variant>
        <vt:lpwstr>_Toc269075258</vt:lpwstr>
      </vt:variant>
      <vt:variant>
        <vt:i4>1114174</vt:i4>
      </vt:variant>
      <vt:variant>
        <vt:i4>20</vt:i4>
      </vt:variant>
      <vt:variant>
        <vt:i4>0</vt:i4>
      </vt:variant>
      <vt:variant>
        <vt:i4>5</vt:i4>
      </vt:variant>
      <vt:variant>
        <vt:lpwstr/>
      </vt:variant>
      <vt:variant>
        <vt:lpwstr>_Toc269075257</vt:lpwstr>
      </vt:variant>
      <vt:variant>
        <vt:i4>1114174</vt:i4>
      </vt:variant>
      <vt:variant>
        <vt:i4>14</vt:i4>
      </vt:variant>
      <vt:variant>
        <vt:i4>0</vt:i4>
      </vt:variant>
      <vt:variant>
        <vt:i4>5</vt:i4>
      </vt:variant>
      <vt:variant>
        <vt:lpwstr/>
      </vt:variant>
      <vt:variant>
        <vt:lpwstr>_Toc269075256</vt:lpwstr>
      </vt:variant>
      <vt:variant>
        <vt:i4>1114174</vt:i4>
      </vt:variant>
      <vt:variant>
        <vt:i4>8</vt:i4>
      </vt:variant>
      <vt:variant>
        <vt:i4>0</vt:i4>
      </vt:variant>
      <vt:variant>
        <vt:i4>5</vt:i4>
      </vt:variant>
      <vt:variant>
        <vt:lpwstr/>
      </vt:variant>
      <vt:variant>
        <vt:lpwstr>_Toc269075255</vt:lpwstr>
      </vt:variant>
      <vt:variant>
        <vt:i4>1114174</vt:i4>
      </vt:variant>
      <vt:variant>
        <vt:i4>2</vt:i4>
      </vt:variant>
      <vt:variant>
        <vt:i4>0</vt:i4>
      </vt:variant>
      <vt:variant>
        <vt:i4>5</vt:i4>
      </vt:variant>
      <vt:variant>
        <vt:lpwstr/>
      </vt:variant>
      <vt:variant>
        <vt:lpwstr>_Toc269075254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ACF</cp:lastModifiedBy>
  <cp:revision>2</cp:revision>
  <cp:lastPrinted>2024-04-03T16:08:00Z</cp:lastPrinted>
  <dcterms:created xsi:type="dcterms:W3CDTF">2024-04-03T17:47:00Z</dcterms:created>
  <dcterms:modified xsi:type="dcterms:W3CDTF">2024-04-03T17:47:00Z</dcterms:modified>
</cp:coreProperties>
</file>