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3" w:type="dxa"/>
        <w:tblInd w:w="-45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3988"/>
        <w:gridCol w:w="1155"/>
        <w:gridCol w:w="2874"/>
      </w:tblGrid>
      <w:tr w:rsidR="00087FD1" w:rsidRPr="00087FD1" w14:paraId="7472453A" w14:textId="77777777" w:rsidTr="00087FD1">
        <w:trPr>
          <w:trHeight w:val="587"/>
        </w:trPr>
        <w:tc>
          <w:tcPr>
            <w:tcW w:w="2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208CF" w14:textId="77777777" w:rsidR="00087FD1" w:rsidRPr="00087FD1" w:rsidRDefault="00087FD1" w:rsidP="0043709E">
            <w:pPr>
              <w:pStyle w:val="Sansinterligne"/>
            </w:pPr>
            <w:r w:rsidRPr="00087FD1">
              <w:t xml:space="preserve">Appel </w:t>
            </w:r>
            <w:proofErr w:type="spellStart"/>
            <w:r w:rsidRPr="00087FD1">
              <w:t>d’offre</w:t>
            </w:r>
            <w:proofErr w:type="spellEnd"/>
          </w:p>
        </w:tc>
        <w:tc>
          <w:tcPr>
            <w:tcW w:w="801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8C1DE" w14:textId="77777777" w:rsidR="00087FD1" w:rsidRPr="00087FD1" w:rsidRDefault="00087FD1" w:rsidP="0043709E">
            <w:pPr>
              <w:pStyle w:val="Sansinterligne"/>
              <w:rPr>
                <w:lang w:val="fr-FR"/>
              </w:rPr>
            </w:pPr>
            <w:r w:rsidRPr="00087FD1">
              <w:rPr>
                <w:i/>
                <w:iCs/>
                <w:lang w:val="fr-FR"/>
              </w:rPr>
              <w:t>Humanité &amp; Inclusion - Recherche des fournisseurs pour l’approvisionnement de matériels WASH</w:t>
            </w:r>
          </w:p>
        </w:tc>
      </w:tr>
      <w:tr w:rsidR="00087FD1" w:rsidRPr="0043709E" w14:paraId="7EB68D61" w14:textId="77777777" w:rsidTr="00087FD1">
        <w:trPr>
          <w:trHeight w:val="485"/>
        </w:trPr>
        <w:tc>
          <w:tcPr>
            <w:tcW w:w="2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6AB45" w14:textId="77777777" w:rsidR="00087FD1" w:rsidRPr="00087FD1" w:rsidRDefault="00087FD1" w:rsidP="0043709E">
            <w:pPr>
              <w:pStyle w:val="Sansinterligne"/>
            </w:pPr>
            <w:proofErr w:type="spellStart"/>
            <w:r w:rsidRPr="00087FD1">
              <w:t>Numéro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550CD" w14:textId="31FE2D78" w:rsidR="00087FD1" w:rsidRPr="00087FD1" w:rsidRDefault="00087FD1" w:rsidP="0043709E">
            <w:pPr>
              <w:pStyle w:val="Sansinterligne"/>
              <w:rPr>
                <w:lang w:val="fr-FR"/>
              </w:rPr>
            </w:pPr>
            <w:r w:rsidRPr="00087FD1">
              <w:rPr>
                <w:i/>
                <w:iCs/>
                <w:lang w:val="fr-FR"/>
              </w:rPr>
              <w:t>Appel d’offres référence AO01/HTI/2024/DA-P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9C766" w14:textId="77F16B25" w:rsidR="00087FD1" w:rsidRPr="0043709E" w:rsidRDefault="00087FD1" w:rsidP="0043709E">
            <w:pPr>
              <w:pStyle w:val="Sansinterligne"/>
              <w:rPr>
                <w:lang w:val="fr-FR"/>
              </w:rPr>
            </w:pPr>
          </w:p>
        </w:tc>
        <w:tc>
          <w:tcPr>
            <w:tcW w:w="2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388DE" w14:textId="77777777" w:rsidR="00087FD1" w:rsidRPr="0043709E" w:rsidRDefault="00087FD1" w:rsidP="0043709E">
            <w:pPr>
              <w:pStyle w:val="Sansinterligne"/>
              <w:rPr>
                <w:lang w:val="fr-FR"/>
              </w:rPr>
            </w:pPr>
          </w:p>
        </w:tc>
      </w:tr>
      <w:tr w:rsidR="00087FD1" w:rsidRPr="00087FD1" w14:paraId="6BC3356E" w14:textId="77777777" w:rsidTr="00087FD1">
        <w:trPr>
          <w:trHeight w:val="396"/>
        </w:trPr>
        <w:tc>
          <w:tcPr>
            <w:tcW w:w="2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AAF42" w14:textId="77777777" w:rsidR="00087FD1" w:rsidRPr="00087FD1" w:rsidRDefault="00087FD1" w:rsidP="0043709E">
            <w:pPr>
              <w:pStyle w:val="Sansinterligne"/>
            </w:pPr>
            <w:r w:rsidRPr="00087FD1">
              <w:t>Date publication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25BE7" w14:textId="77777777" w:rsidR="00087FD1" w:rsidRPr="00087FD1" w:rsidRDefault="00087FD1" w:rsidP="0043709E">
            <w:pPr>
              <w:pStyle w:val="Sansinterligne"/>
            </w:pPr>
            <w:r w:rsidRPr="00087FD1">
              <w:rPr>
                <w:i/>
                <w:iCs/>
              </w:rPr>
              <w:t>14/03/2024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CA075" w14:textId="77777777" w:rsidR="00087FD1" w:rsidRPr="00087FD1" w:rsidRDefault="00087FD1" w:rsidP="0043709E">
            <w:pPr>
              <w:pStyle w:val="Sansinterligne"/>
            </w:pPr>
            <w:r w:rsidRPr="00087FD1">
              <w:t xml:space="preserve">Date </w:t>
            </w:r>
            <w:proofErr w:type="spellStart"/>
            <w:r w:rsidRPr="00087FD1">
              <w:t>limite</w:t>
            </w:r>
            <w:proofErr w:type="spellEnd"/>
          </w:p>
        </w:tc>
        <w:tc>
          <w:tcPr>
            <w:tcW w:w="2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485F1" w14:textId="77777777" w:rsidR="00087FD1" w:rsidRPr="00087FD1" w:rsidRDefault="00087FD1" w:rsidP="0043709E">
            <w:pPr>
              <w:pStyle w:val="Sansinterligne"/>
            </w:pPr>
            <w:r w:rsidRPr="00087FD1">
              <w:rPr>
                <w:i/>
                <w:iCs/>
              </w:rPr>
              <w:t>26/03/2024 - 12:00</w:t>
            </w:r>
          </w:p>
        </w:tc>
      </w:tr>
      <w:tr w:rsidR="00087FD1" w:rsidRPr="00087FD1" w14:paraId="198F6220" w14:textId="77777777" w:rsidTr="00087FD1">
        <w:trPr>
          <w:trHeight w:val="297"/>
        </w:trPr>
        <w:tc>
          <w:tcPr>
            <w:tcW w:w="2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5B6B8" w14:textId="77777777" w:rsidR="00087FD1" w:rsidRPr="00087FD1" w:rsidRDefault="00087FD1" w:rsidP="0043709E">
            <w:pPr>
              <w:pStyle w:val="Sansinterligne"/>
            </w:pPr>
            <w:r w:rsidRPr="00087FD1">
              <w:t xml:space="preserve">Pays </w:t>
            </w:r>
            <w:proofErr w:type="spellStart"/>
            <w:r w:rsidRPr="00087FD1">
              <w:t>d’éxécution</w:t>
            </w:r>
            <w:proofErr w:type="spellEnd"/>
          </w:p>
        </w:tc>
        <w:tc>
          <w:tcPr>
            <w:tcW w:w="801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F9121" w14:textId="77777777" w:rsidR="00087FD1" w:rsidRPr="00087FD1" w:rsidRDefault="00087FD1" w:rsidP="0043709E">
            <w:pPr>
              <w:pStyle w:val="Sansinterligne"/>
            </w:pPr>
            <w:r w:rsidRPr="00087FD1">
              <w:rPr>
                <w:i/>
                <w:iCs/>
              </w:rPr>
              <w:t>Haiti</w:t>
            </w:r>
          </w:p>
        </w:tc>
      </w:tr>
      <w:tr w:rsidR="00087FD1" w:rsidRPr="00087FD1" w14:paraId="0BC94A4E" w14:textId="77777777" w:rsidTr="00087FD1">
        <w:trPr>
          <w:trHeight w:val="187"/>
        </w:trPr>
        <w:tc>
          <w:tcPr>
            <w:tcW w:w="2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435E0" w14:textId="77777777" w:rsidR="00087FD1" w:rsidRPr="00087FD1" w:rsidRDefault="00087FD1" w:rsidP="0043709E">
            <w:pPr>
              <w:pStyle w:val="Sansinterligne"/>
            </w:pPr>
            <w:r w:rsidRPr="00087FD1">
              <w:t xml:space="preserve">Zone(s) </w:t>
            </w:r>
            <w:proofErr w:type="spellStart"/>
            <w:r w:rsidRPr="00087FD1">
              <w:t>d’éxécution</w:t>
            </w:r>
            <w:proofErr w:type="spellEnd"/>
          </w:p>
        </w:tc>
        <w:tc>
          <w:tcPr>
            <w:tcW w:w="801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39A75" w14:textId="77777777" w:rsidR="00087FD1" w:rsidRPr="00087FD1" w:rsidRDefault="00087FD1" w:rsidP="0043709E">
            <w:pPr>
              <w:pStyle w:val="Sansinterligne"/>
            </w:pPr>
            <w:r w:rsidRPr="00087FD1">
              <w:rPr>
                <w:i/>
                <w:iCs/>
              </w:rPr>
              <w:t>Ouest</w:t>
            </w:r>
          </w:p>
        </w:tc>
      </w:tr>
    </w:tbl>
    <w:p w14:paraId="55922F00" w14:textId="77777777" w:rsidR="005F173E" w:rsidRPr="005F173E" w:rsidRDefault="005F173E" w:rsidP="005F173E">
      <w:pPr>
        <w:rPr>
          <w:b/>
          <w:bCs/>
          <w:lang w:val="fr-FR"/>
        </w:rPr>
      </w:pPr>
    </w:p>
    <w:p w14:paraId="6E82EB63" w14:textId="77777777" w:rsidR="00087FD1" w:rsidRPr="00087FD1" w:rsidRDefault="00087FD1" w:rsidP="00087F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087FD1">
        <w:rPr>
          <w:rFonts w:ascii="Open Sans" w:eastAsia="Times New Roman" w:hAnsi="Open Sans" w:cs="Open Sans"/>
          <w:b/>
          <w:bCs/>
          <w:color w:val="3E4D5C"/>
          <w:kern w:val="0"/>
          <w:sz w:val="20"/>
          <w:szCs w:val="20"/>
          <w:shd w:val="clear" w:color="auto" w:fill="FFFFFF"/>
          <w:lang w:val="fr-FR"/>
          <w14:ligatures w14:val="none"/>
        </w:rPr>
        <w:t>Introduction</w:t>
      </w:r>
    </w:p>
    <w:p w14:paraId="2F8D37B7" w14:textId="77777777" w:rsidR="00087FD1" w:rsidRPr="00087FD1" w:rsidRDefault="00087FD1" w:rsidP="00087FD1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</w:pP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>La Fédération Handicap International, nom d’usage Humanité &amp; Inclusion (HI) marque déposée est une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organisation de solidarité internationale indépendante et impartiale, qui intervient dans les situations de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pauvreté et d’exclusion, de conflits et de catastrophes. Œuvrant aux côtés des personnes handicapées et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des populations vulnérables, elle agit et témoigne, pour répondre à leurs besoins essentiels, pour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améliorer leurs conditions de vie et promouvoir le respect de leur dignité et de leurs droits fondamentaux.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Présente dans plus de 55 pays, HI met en œuvre des activités au service des populations vulnérables, des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populations réfugiées, déplacées et sinistrées, des personnes victimes de blessures et des populations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exposées au danger des armes, munitions et engins explosifs.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HI intervient en Haïti depuis 2008 et met en œuvre des projets sur les thématiques suivantes :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• La réadaptation fonctionnelle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• L’insertion sociale et économique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• La gestion Inclusive des risques de désastres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• La sécurité routière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• La logistique humanitaire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• La défense des droits des personnes handicapées et l’inclusion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• La réponse aux besoins de base / santé / hygiène dans le cadre de la réponse COVID19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• Faire Face au Cholera</w:t>
      </w:r>
    </w:p>
    <w:p w14:paraId="579F3FF8" w14:textId="77777777" w:rsidR="00087FD1" w:rsidRPr="00087FD1" w:rsidRDefault="00087FD1" w:rsidP="00087FD1">
      <w:pPr>
        <w:spacing w:before="300" w:after="300" w:line="240" w:lineRule="auto"/>
        <w:rPr>
          <w:rFonts w:ascii="Open Sans" w:eastAsia="Times New Roman" w:hAnsi="Open Sans" w:cs="Open Sans"/>
          <w:kern w:val="0"/>
          <w:sz w:val="20"/>
          <w:szCs w:val="20"/>
          <w14:ligatures w14:val="none"/>
        </w:rPr>
      </w:pPr>
      <w:r w:rsidRPr="00087F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7256297F">
          <v:rect id="_x0000_i1025" style="width:0;height:0" o:hralign="center" o:hrstd="t" o:hrnoshade="t" o:hr="t" fillcolor="#3e4d5c" stroked="f"/>
        </w:pict>
      </w:r>
    </w:p>
    <w:p w14:paraId="1365FACB" w14:textId="77777777" w:rsidR="00087FD1" w:rsidRPr="00087FD1" w:rsidRDefault="00087FD1" w:rsidP="00087F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087FD1">
        <w:rPr>
          <w:rFonts w:ascii="Open Sans" w:eastAsia="Times New Roman" w:hAnsi="Open Sans" w:cs="Open Sans"/>
          <w:b/>
          <w:bCs/>
          <w:color w:val="3E4D5C"/>
          <w:kern w:val="0"/>
          <w:sz w:val="20"/>
          <w:szCs w:val="20"/>
          <w:shd w:val="clear" w:color="auto" w:fill="FFFFFF"/>
          <w:lang w:val="fr-FR"/>
          <w14:ligatures w14:val="none"/>
        </w:rPr>
        <w:t>Description de taches</w:t>
      </w:r>
    </w:p>
    <w:p w14:paraId="45D8C456" w14:textId="77777777" w:rsidR="00087FD1" w:rsidRDefault="00087FD1" w:rsidP="00087FD1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</w:pP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 xml:space="preserve">Lot 1 Kit </w:t>
      </w:r>
      <w:proofErr w:type="spellStart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>Bladder</w:t>
      </w:r>
      <w:proofErr w:type="spellEnd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 xml:space="preserve"> pour distribution </w:t>
      </w:r>
      <w:proofErr w:type="gramStart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>d'eau:</w:t>
      </w:r>
      <w:proofErr w:type="gramEnd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Items -------------------------</w:t>
      </w:r>
      <w:proofErr w:type="spellStart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>Bladder</w:t>
      </w:r>
      <w:proofErr w:type="spellEnd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 xml:space="preserve"> souple 5,000 litres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Quantité-----------------------3 Unité.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Items --------------------------</w:t>
      </w:r>
      <w:proofErr w:type="spellStart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>Bladder</w:t>
      </w:r>
      <w:proofErr w:type="spellEnd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 xml:space="preserve"> souple 10,000 litres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</w:r>
      <w:proofErr w:type="spellStart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>Unite</w:t>
      </w:r>
      <w:proofErr w:type="spellEnd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 xml:space="preserve"> -------------------------- 1 </w:t>
      </w:r>
      <w:proofErr w:type="spellStart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>Unite</w:t>
      </w:r>
      <w:proofErr w:type="spellEnd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Lot 2 Kit Motopompe</w:t>
      </w:r>
    </w:p>
    <w:p w14:paraId="5D723CF8" w14:textId="77777777" w:rsidR="00087FD1" w:rsidRPr="00087FD1" w:rsidRDefault="00087FD1" w:rsidP="00087FD1">
      <w:pPr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>I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>tems -------------------------Motopompe centrifuge diesel 50 mm /minimum 520 litres/minute Honda ou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Yamaha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Quantité ------------------ 3 Pieces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Lot 3 Kit de réparations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 xml:space="preserve">Items ------------------- Kit de réparations </w:t>
      </w:r>
      <w:proofErr w:type="spellStart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>Bladder</w:t>
      </w:r>
      <w:proofErr w:type="spellEnd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</w:r>
      <w:proofErr w:type="spellStart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>Unite</w:t>
      </w:r>
      <w:proofErr w:type="spellEnd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 xml:space="preserve"> ------------------- 3 Pieces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Spécification technique: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 xml:space="preserve">• 4 pièces de tissus 30 </w:t>
      </w:r>
      <w:proofErr w:type="spellStart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>cms</w:t>
      </w:r>
      <w:proofErr w:type="spellEnd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 xml:space="preserve"> X 25 </w:t>
      </w:r>
      <w:proofErr w:type="spellStart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>cms</w:t>
      </w:r>
      <w:proofErr w:type="spellEnd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 xml:space="preserve"> en fils polyester,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tissés (généralement de même nature que le tissu du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</w:r>
      <w:proofErr w:type="spellStart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>bladder</w:t>
      </w:r>
      <w:proofErr w:type="spellEnd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>)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• 4 colles PVC Souples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• 4 jeux de Clés d’ajustage : 10, 11, 12, 13, 14, 15, 16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• 4 Clés à molette d’ajustage rapide en métal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• 4 pinces d’</w:t>
      </w:r>
      <w:proofErr w:type="spellStart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>ajustag</w:t>
      </w:r>
      <w:proofErr w:type="spellEnd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 xml:space="preserve">Lot 4 Kit fixation </w:t>
      </w:r>
      <w:proofErr w:type="spellStart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>Bladder</w:t>
      </w:r>
      <w:proofErr w:type="spellEnd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 xml:space="preserve"> pour distribution d'eau: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 xml:space="preserve">BACHES 4X5 Mètre ---------------3,0 </w:t>
      </w:r>
      <w:proofErr w:type="spellStart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>Bache</w:t>
      </w:r>
      <w:proofErr w:type="spellEnd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Vanne Guillotine Galva 2'' -------6,0 Vanne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 xml:space="preserve">Raccord </w:t>
      </w:r>
      <w:proofErr w:type="spellStart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>symetrie</w:t>
      </w:r>
      <w:proofErr w:type="spellEnd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 xml:space="preserve"> Galva 2'' ------6,0 Raccord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Bouchon Galva 2''----------------- 6,0 Bouchon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 xml:space="preserve">Tuyaux </w:t>
      </w:r>
      <w:proofErr w:type="spellStart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>heliflex</w:t>
      </w:r>
      <w:proofErr w:type="spellEnd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 xml:space="preserve"> 2'' x 8 m ----------6,0 Tuyaux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</w:r>
      <w:proofErr w:type="spellStart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>Rix</w:t>
      </w:r>
      <w:proofErr w:type="spellEnd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 xml:space="preserve"> Teflon 3/4 ----------------------18,0 Teflon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Hose Clamps 2/16 à 3 '' (Collier de serrage) -------30,0 Hose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Rampe de distribution Galva------------------6,0 Rampe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Nippe Galva Push bouton 3/4 ----------------18,0 Nippe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Robinet Galva Push bouton 3/4 ------------18,0 Robinet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 xml:space="preserve">Raccord </w:t>
      </w:r>
      <w:proofErr w:type="spellStart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>galva</w:t>
      </w:r>
      <w:proofErr w:type="spellEnd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 xml:space="preserve"> 11/2 pour </w:t>
      </w:r>
      <w:proofErr w:type="spellStart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>arrivée</w:t>
      </w:r>
      <w:proofErr w:type="spellEnd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 xml:space="preserve"> -------------6,0 raccord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T Galva 2'' X 2'' X 11/2 --------------------6,0 T Galvanisé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 xml:space="preserve">Raccord </w:t>
      </w:r>
      <w:proofErr w:type="spellStart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>galva</w:t>
      </w:r>
      <w:proofErr w:type="spellEnd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 xml:space="preserve"> 2'' -------------------------------6,0 Raccord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Pioche avec Manche --------------------------3,0 Pioche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Corde Rouleau de 50 m---------------------- 3,0 Rouleau de 50 m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Clé à griffe Tuyaux 14'' -----------------------3,0 Clé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Marteau charpente ---------------------------- 3,0 marteau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Pince universel ----------------------------------3,0 Pince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 xml:space="preserve">Scie </w:t>
      </w:r>
      <w:proofErr w:type="spellStart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>Egoine</w:t>
      </w:r>
      <w:proofErr w:type="spellEnd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 xml:space="preserve"> ---------------------------------------6,0 scie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 xml:space="preserve">Armature Scie à </w:t>
      </w:r>
      <w:proofErr w:type="spellStart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>méteaux</w:t>
      </w:r>
      <w:proofErr w:type="spellEnd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 xml:space="preserve"> + lame -----------3,0 </w:t>
      </w:r>
      <w:proofErr w:type="spellStart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>armarture</w:t>
      </w:r>
      <w:proofErr w:type="spellEnd"/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 xml:space="preserve"> Scie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Ruban Métrique ---------------------------------3,0 Ruban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Niveau de 60 cm --------------------------------3,0 Niveau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Clé tricoises 2'' à 3 ''-----------------------------6,0 Clé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</w:r>
      <w:r w:rsidRPr="00087FD1">
        <w:rPr>
          <w:rFonts w:ascii="Open Sans" w:eastAsia="Times New Roman" w:hAnsi="Open Sans" w:cs="Open Sans"/>
          <w:b/>
          <w:bCs/>
          <w:color w:val="3E4D5C"/>
          <w:kern w:val="0"/>
          <w:sz w:val="20"/>
          <w:szCs w:val="20"/>
          <w:shd w:val="clear" w:color="auto" w:fill="FFFFFF"/>
          <w:lang w:val="fr-FR"/>
          <w14:ligatures w14:val="none"/>
        </w:rPr>
        <w:t>Profil du consultant ou des consultants ou de la firme</w:t>
      </w:r>
    </w:p>
    <w:p w14:paraId="0299E13F" w14:textId="77777777" w:rsidR="00087FD1" w:rsidRPr="00087FD1" w:rsidRDefault="00087FD1" w:rsidP="00087FD1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</w:pP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>Modalités de paiement :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Les soumissionnaires doivent proposer leurs offres en précisant les modalités et conditions de paiement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souhaitées.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Contractualisation :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En vue de préparer la phase post-sélection, les soumissionnaires sont informés qu’il leur sera demandé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les documents suivants pour la contractualisation :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• Pièce d’identité nationale personnelle du/de la consultant(e) / du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représentant légal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• Attestation d’enregistrement d’entreprise, matricule fiscal pour une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personne physique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• Attestation d’acquittement des charges fiscales et sociales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• Expériences du soumissionnaire</w:t>
      </w:r>
      <w:r w:rsidRPr="00087FD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• Coordonnées bancaires</w:t>
      </w:r>
    </w:p>
    <w:p w14:paraId="309132F3" w14:textId="77777777" w:rsidR="00955655" w:rsidRPr="00955655" w:rsidRDefault="00955655" w:rsidP="009556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955655">
        <w:rPr>
          <w:rFonts w:ascii="Open Sans" w:eastAsia="Times New Roman" w:hAnsi="Open Sans" w:cs="Open Sans"/>
          <w:b/>
          <w:bCs/>
          <w:color w:val="3E4D5C"/>
          <w:kern w:val="0"/>
          <w:sz w:val="20"/>
          <w:szCs w:val="20"/>
          <w:shd w:val="clear" w:color="auto" w:fill="FFFFFF"/>
          <w:lang w:val="fr-FR"/>
          <w14:ligatures w14:val="none"/>
        </w:rPr>
        <w:t>Envoyer le pli à</w:t>
      </w:r>
    </w:p>
    <w:p w14:paraId="4A52EE39" w14:textId="7A83158F" w:rsidR="00087FD1" w:rsidRPr="00087FD1" w:rsidRDefault="00955655" w:rsidP="00087FD1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</w:pPr>
      <w:r w:rsidRPr="00955655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>appel-doffre@haiti.hi.org / a.bagga@hi.org</w:t>
      </w:r>
    </w:p>
    <w:p w14:paraId="2F3B1813" w14:textId="77777777" w:rsidR="00867271" w:rsidRPr="00867271" w:rsidRDefault="00867271" w:rsidP="008672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867271">
        <w:rPr>
          <w:rFonts w:ascii="Open Sans" w:eastAsia="Times New Roman" w:hAnsi="Open Sans" w:cs="Open Sans"/>
          <w:b/>
          <w:bCs/>
          <w:color w:val="3E4D5C"/>
          <w:kern w:val="0"/>
          <w:sz w:val="20"/>
          <w:szCs w:val="20"/>
          <w:shd w:val="clear" w:color="auto" w:fill="FFFFFF"/>
          <w:lang w:val="fr-FR"/>
          <w14:ligatures w14:val="none"/>
        </w:rPr>
        <w:t>Autres remarques</w:t>
      </w:r>
    </w:p>
    <w:p w14:paraId="25777423" w14:textId="045D02A1" w:rsidR="00867271" w:rsidRDefault="00867271" w:rsidP="00867271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</w:pPr>
      <w:r w:rsidRPr="0086727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 xml:space="preserve">Le dossier sera envoyé aux soumissionnaires par mail sur demande à l’adresse </w:t>
      </w:r>
      <w:proofErr w:type="gramStart"/>
      <w:r w:rsidRPr="0086727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>mail</w:t>
      </w:r>
      <w:proofErr w:type="gramEnd"/>
      <w:r w:rsidRPr="0086727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</w:r>
      <w:r w:rsidR="0043709E" w:rsidRPr="0086727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>questions.ao@haiti.hi.org,</w:t>
      </w:r>
      <w:r w:rsidRPr="0086727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t xml:space="preserve"> pourra être retiré aux bureaux logistiques, de HI, au 7 impasse Claudinette,</w:t>
      </w:r>
      <w:r w:rsidRPr="0086727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Bois Moquette. Pétion –Ville, du lundi au vendredi, de 08h30 à 15h30 (heure Haïti). A compter du 19 mars</w:t>
      </w:r>
      <w:r w:rsidRPr="0086727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2024</w:t>
      </w:r>
      <w:r w:rsidRPr="0086727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Les documents d'appel d'offres dûment complétés, sont à envoyer par mail à l’adresse électronique</w:t>
      </w:r>
      <w:r w:rsidRPr="0086727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suivante : appel-doffre@haiti.hi.org ,ou sous enveloppes fermés au plus tard le 26 mars 2024 à 08h00 (heure locale haïtienne).</w:t>
      </w:r>
      <w:r w:rsidRPr="00867271"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  <w:br/>
        <w:t>Les personnes intéressées à soumissionner sont invitées à envoyer le plus tôt possible un avis de participation, à l’adresse a.bagga@hi.org afin de recevoir les réponses aux questions potentiellement soulevées par d’autres soumissionnaires ou être informées d’éventuelles modifications ultérieures.</w:t>
      </w:r>
    </w:p>
    <w:p w14:paraId="022441A2" w14:textId="77777777" w:rsidR="005E52B6" w:rsidRPr="00500CE7" w:rsidRDefault="005F173E" w:rsidP="005E52B6">
      <w:pPr>
        <w:pStyle w:val="Sansinterligne"/>
        <w:rPr>
          <w:rFonts w:ascii="Times New Roman" w:eastAsia="Times New Roman" w:hAnsi="Times New Roman" w:cs="Times New Roman"/>
          <w:color w:val="3E4D5C"/>
          <w:kern w:val="0"/>
          <w:sz w:val="20"/>
          <w:szCs w:val="20"/>
          <w:lang w:val="fr-FR"/>
          <w14:ligatures w14:val="none"/>
        </w:rPr>
      </w:pPr>
      <w:r w:rsidRPr="00500CE7">
        <w:rPr>
          <w:rFonts w:ascii="Times New Roman" w:hAnsi="Times New Roman" w:cs="Times New Roman"/>
        </w:rPr>
        <w:t xml:space="preserve">Date </w:t>
      </w:r>
      <w:proofErr w:type="gramStart"/>
      <w:r w:rsidRPr="00500CE7">
        <w:rPr>
          <w:rFonts w:ascii="Times New Roman" w:hAnsi="Times New Roman" w:cs="Times New Roman"/>
        </w:rPr>
        <w:t>limite</w:t>
      </w:r>
      <w:proofErr w:type="gramEnd"/>
    </w:p>
    <w:p w14:paraId="6E0BA0B0" w14:textId="1B273908" w:rsidR="00500CE7" w:rsidRPr="00500CE7" w:rsidRDefault="00500CE7" w:rsidP="00500CE7">
      <w:pPr>
        <w:spacing w:after="300" w:line="240" w:lineRule="auto"/>
        <w:rPr>
          <w:rFonts w:ascii="Times New Roman" w:eastAsia="Times New Roman" w:hAnsi="Times New Roman" w:cs="Times New Roman"/>
          <w:b/>
          <w:bCs/>
          <w:color w:val="3E4D5C"/>
          <w:kern w:val="0"/>
          <w:sz w:val="20"/>
          <w:szCs w:val="20"/>
          <w14:ligatures w14:val="none"/>
        </w:rPr>
      </w:pPr>
      <w:r w:rsidRPr="00500CE7">
        <w:rPr>
          <w:rFonts w:ascii="Times New Roman" w:eastAsia="Times New Roman" w:hAnsi="Times New Roman" w:cs="Times New Roman"/>
          <w:b/>
          <w:bCs/>
          <w:color w:val="3E4D5C"/>
          <w:kern w:val="0"/>
          <w:sz w:val="20"/>
          <w:szCs w:val="20"/>
          <w14:ligatures w14:val="none"/>
        </w:rPr>
        <w:t>26/03/2024 </w:t>
      </w:r>
    </w:p>
    <w:p w14:paraId="5064A702" w14:textId="1504D16C" w:rsidR="00B12504" w:rsidRPr="005E52B6" w:rsidRDefault="00B12504" w:rsidP="00500CE7">
      <w:pPr>
        <w:pStyle w:val="Sansinterligne"/>
        <w:rPr>
          <w:rFonts w:ascii="Open Sans" w:eastAsia="Times New Roman" w:hAnsi="Open Sans" w:cs="Open Sans"/>
          <w:color w:val="3E4D5C"/>
          <w:kern w:val="0"/>
          <w:sz w:val="20"/>
          <w:szCs w:val="20"/>
          <w:lang w:val="fr-FR"/>
          <w14:ligatures w14:val="none"/>
        </w:rPr>
      </w:pPr>
    </w:p>
    <w:sectPr w:rsidR="00B12504" w:rsidRPr="005E5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3E"/>
    <w:rsid w:val="00087FD1"/>
    <w:rsid w:val="002B69E2"/>
    <w:rsid w:val="003F1483"/>
    <w:rsid w:val="0043709E"/>
    <w:rsid w:val="00500CE7"/>
    <w:rsid w:val="005E52B6"/>
    <w:rsid w:val="005F173E"/>
    <w:rsid w:val="00867271"/>
    <w:rsid w:val="00955655"/>
    <w:rsid w:val="00B12504"/>
    <w:rsid w:val="00C820A6"/>
    <w:rsid w:val="00C9665A"/>
    <w:rsid w:val="00FA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7E85"/>
  <w15:chartTrackingRefBased/>
  <w15:docId w15:val="{9C30664A-AE85-4E5B-BC85-CAF535F0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F173E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087FD1"/>
    <w:rPr>
      <w:b/>
      <w:bCs/>
    </w:rPr>
  </w:style>
  <w:style w:type="character" w:styleId="Accentuation">
    <w:name w:val="Emphasis"/>
    <w:basedOn w:val="Policepardfaut"/>
    <w:uiPriority w:val="20"/>
    <w:qFormat/>
    <w:rsid w:val="00087FD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4FBD973E5EC47916AE216171A4041" ma:contentTypeVersion="8" ma:contentTypeDescription="Crée un document." ma:contentTypeScope="" ma:versionID="563fa4ca371e12debf5870dc9e159bc2">
  <xsd:schema xmlns:xsd="http://www.w3.org/2001/XMLSchema" xmlns:xs="http://www.w3.org/2001/XMLSchema" xmlns:p="http://schemas.microsoft.com/office/2006/metadata/properties" xmlns:ns3="b2cc6ec1-2ebb-49d5-a0d0-08a1f3e1dad0" targetNamespace="http://schemas.microsoft.com/office/2006/metadata/properties" ma:root="true" ma:fieldsID="661c93c7c97114d092891482e64c855c" ns3:_="">
    <xsd:import namespace="b2cc6ec1-2ebb-49d5-a0d0-08a1f3e1da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c6ec1-2ebb-49d5-a0d0-08a1f3e1d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64EDD-EC9D-4E3A-BA67-07DA7AD9A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c6ec1-2ebb-49d5-a0d0-08a1f3e1d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BF9430-728B-4365-94D1-69EE18DB9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3A3FB-95E5-4469-87BF-2E096E659048}">
  <ds:schemaRefs>
    <ds:schemaRef ds:uri="b2cc6ec1-2ebb-49d5-a0d0-08a1f3e1dad0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Darling Laguerre MICHEL</dc:creator>
  <cp:keywords/>
  <dc:description/>
  <cp:lastModifiedBy>Recrutement HI Haiti</cp:lastModifiedBy>
  <cp:revision>7</cp:revision>
  <dcterms:created xsi:type="dcterms:W3CDTF">2024-03-19T20:26:00Z</dcterms:created>
  <dcterms:modified xsi:type="dcterms:W3CDTF">2024-03-19T20:30:00Z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0x01010014D4FBD973E5EC47916AE216171A4041</vt:lpwstr>
  </property>
</Properties>
</file>