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880"/>
        <w:gridCol w:w="4880"/>
      </w:tblGrid>
      <w:tr w:rsidR="2D23E4C3" w14:paraId="3ECE9A73" w14:textId="77777777" w:rsidTr="2D23E4C3">
        <w:tc>
          <w:tcPr>
            <w:tcW w:w="4880" w:type="dxa"/>
          </w:tcPr>
          <w:p w14:paraId="436B80A8" w14:textId="44F60E7D" w:rsidR="2D23E4C3" w:rsidRDefault="2D23E4C3" w:rsidP="2D23E4C3">
            <w:pPr>
              <w:spacing w:line="360" w:lineRule="auto"/>
              <w:rPr>
                <w:rFonts w:ascii="Calibri" w:eastAsia="Calibri" w:hAnsi="Calibri" w:cs="Calibri"/>
              </w:rPr>
            </w:pPr>
            <w:r w:rsidRPr="2D23E4C3">
              <w:rPr>
                <w:rFonts w:ascii="Calibri" w:eastAsia="Calibri" w:hAnsi="Calibri" w:cs="Calibri"/>
                <w:b/>
                <w:bCs/>
              </w:rPr>
              <w:t xml:space="preserve">Job Title: </w:t>
            </w:r>
            <w:r w:rsidRPr="2D23E4C3">
              <w:rPr>
                <w:rFonts w:ascii="Calibri" w:eastAsia="Calibri" w:hAnsi="Calibri" w:cs="Calibri"/>
              </w:rPr>
              <w:t>Administrative Manager</w:t>
            </w:r>
          </w:p>
        </w:tc>
        <w:tc>
          <w:tcPr>
            <w:tcW w:w="4880" w:type="dxa"/>
          </w:tcPr>
          <w:p w14:paraId="26EB6220" w14:textId="1802E8AE" w:rsidR="2D23E4C3" w:rsidRDefault="2D23E4C3" w:rsidP="2D23E4C3">
            <w:pPr>
              <w:spacing w:line="360" w:lineRule="auto"/>
              <w:rPr>
                <w:rFonts w:ascii="Calibri" w:eastAsia="Calibri" w:hAnsi="Calibri" w:cs="Calibri"/>
              </w:rPr>
            </w:pPr>
            <w:r w:rsidRPr="2D23E4C3">
              <w:rPr>
                <w:rFonts w:ascii="Calibri" w:eastAsia="Calibri" w:hAnsi="Calibri" w:cs="Calibri"/>
                <w:b/>
                <w:bCs/>
              </w:rPr>
              <w:t>Reports to:</w:t>
            </w:r>
            <w:r w:rsidRPr="2D23E4C3">
              <w:rPr>
                <w:rFonts w:ascii="Calibri" w:eastAsia="Calibri" w:hAnsi="Calibri" w:cs="Calibri"/>
              </w:rPr>
              <w:t xml:space="preserve">  </w:t>
            </w:r>
            <w:r w:rsidR="00DB5CAD">
              <w:rPr>
                <w:rFonts w:ascii="Calibri" w:eastAsia="Calibri" w:hAnsi="Calibri" w:cs="Calibri"/>
              </w:rPr>
              <w:t>Head of Operations</w:t>
            </w:r>
          </w:p>
        </w:tc>
      </w:tr>
      <w:tr w:rsidR="2D23E4C3" w14:paraId="7E76277F" w14:textId="77777777" w:rsidTr="2D23E4C3">
        <w:tc>
          <w:tcPr>
            <w:tcW w:w="4880" w:type="dxa"/>
          </w:tcPr>
          <w:p w14:paraId="49C2C3A4" w14:textId="696692A9" w:rsidR="2D23E4C3" w:rsidRDefault="2D23E4C3" w:rsidP="2D23E4C3">
            <w:pPr>
              <w:spacing w:line="360" w:lineRule="auto"/>
              <w:rPr>
                <w:rFonts w:ascii="Calibri" w:eastAsia="Calibri" w:hAnsi="Calibri" w:cs="Calibri"/>
              </w:rPr>
            </w:pPr>
            <w:r w:rsidRPr="2D23E4C3">
              <w:rPr>
                <w:rFonts w:ascii="Calibri" w:eastAsia="Calibri" w:hAnsi="Calibri" w:cs="Calibri"/>
                <w:b/>
                <w:bCs/>
              </w:rPr>
              <w:t>Department:</w:t>
            </w:r>
            <w:r w:rsidRPr="2D23E4C3">
              <w:rPr>
                <w:rFonts w:ascii="Calibri" w:eastAsia="Calibri" w:hAnsi="Calibri" w:cs="Calibri"/>
              </w:rPr>
              <w:t xml:space="preserve">  </w:t>
            </w:r>
            <w:r w:rsidR="00DB5CAD">
              <w:rPr>
                <w:rFonts w:ascii="Calibri" w:eastAsia="Calibri" w:hAnsi="Calibri" w:cs="Calibri"/>
              </w:rPr>
              <w:t>Operations</w:t>
            </w:r>
          </w:p>
        </w:tc>
        <w:tc>
          <w:tcPr>
            <w:tcW w:w="4880" w:type="dxa"/>
          </w:tcPr>
          <w:p w14:paraId="21D6CBFE" w14:textId="74F02ED8" w:rsidR="2D23E4C3" w:rsidRDefault="2D23E4C3" w:rsidP="2D23E4C3">
            <w:pPr>
              <w:spacing w:line="360" w:lineRule="auto"/>
              <w:rPr>
                <w:rFonts w:ascii="Calibri" w:eastAsia="Calibri" w:hAnsi="Calibri" w:cs="Calibri"/>
              </w:rPr>
            </w:pPr>
            <w:r w:rsidRPr="2D23E4C3">
              <w:rPr>
                <w:rFonts w:ascii="Calibri" w:eastAsia="Calibri" w:hAnsi="Calibri" w:cs="Calibri"/>
                <w:b/>
                <w:bCs/>
              </w:rPr>
              <w:t xml:space="preserve">Salary Grade: </w:t>
            </w:r>
            <w:r w:rsidRPr="2D23E4C3">
              <w:rPr>
                <w:rFonts w:ascii="Calibri" w:eastAsia="Calibri" w:hAnsi="Calibri" w:cs="Calibri"/>
              </w:rPr>
              <w:t>7</w:t>
            </w:r>
          </w:p>
        </w:tc>
      </w:tr>
    </w:tbl>
    <w:p w14:paraId="490B43B0" w14:textId="0B34ED3C" w:rsidR="2D23E4C3" w:rsidRDefault="2D23E4C3" w:rsidP="2D23E4C3">
      <w:pPr>
        <w:spacing w:after="0"/>
        <w:jc w:val="center"/>
        <w:rPr>
          <w:rFonts w:ascii="Times New Roman" w:hAnsi="Times New Roman" w:cs="Times New Roman"/>
          <w:b/>
          <w:bCs/>
          <w:sz w:val="24"/>
          <w:szCs w:val="24"/>
        </w:rPr>
      </w:pPr>
    </w:p>
    <w:p w14:paraId="6B3E92E4" w14:textId="77777777" w:rsidR="00475D3C" w:rsidRDefault="00475D3C" w:rsidP="00475D3C">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About CRS</w:t>
      </w:r>
      <w:r>
        <w:rPr>
          <w:rStyle w:val="eop"/>
          <w:rFonts w:ascii="Calibri" w:hAnsi="Calibri" w:cs="Calibri"/>
          <w:color w:val="000000"/>
          <w:sz w:val="22"/>
          <w:szCs w:val="22"/>
        </w:rPr>
        <w:t> </w:t>
      </w:r>
    </w:p>
    <w:p w14:paraId="05B962BC" w14:textId="5C3C497A" w:rsidR="00475D3C" w:rsidRDefault="2D23E4C3" w:rsidP="2D23E4C3">
      <w:pPr>
        <w:pStyle w:val="paragraph"/>
        <w:spacing w:before="0" w:beforeAutospacing="0" w:after="0" w:afterAutospacing="0"/>
        <w:rPr>
          <w:rFonts w:ascii="&amp;quot" w:hAnsi="&amp;quot"/>
          <w:color w:val="000000" w:themeColor="text1"/>
          <w:sz w:val="18"/>
          <w:szCs w:val="18"/>
        </w:rPr>
      </w:pPr>
      <w:r w:rsidRPr="2D23E4C3">
        <w:rPr>
          <w:rStyle w:val="normaltextrun"/>
          <w:rFonts w:ascii="Calibri" w:hAnsi="Calibri" w:cs="Calibri"/>
          <w:color w:val="000000" w:themeColor="text1"/>
          <w:sz w:val="22"/>
          <w:szCs w:val="22"/>
          <w:lang w:val="en"/>
        </w:rPr>
        <w:t xml:space="preserve">Catholic Relief Services is the official international humanitarian agency of the Catholic community in the United States. CRS works to </w:t>
      </w:r>
      <w:r w:rsidRPr="2D23E4C3">
        <w:rPr>
          <w:rStyle w:val="normaltextrun"/>
          <w:rFonts w:ascii="Calibri" w:hAnsi="Calibri" w:cs="Calibri"/>
          <w:i/>
          <w:iCs/>
          <w:color w:val="000000" w:themeColor="text1"/>
          <w:sz w:val="22"/>
          <w:szCs w:val="22"/>
          <w:lang w:val="en"/>
        </w:rPr>
        <w:t xml:space="preserve">save, protect, and transform </w:t>
      </w:r>
      <w:r w:rsidRPr="2D23E4C3">
        <w:rPr>
          <w:rStyle w:val="normaltextrun"/>
          <w:rFonts w:ascii="Calibri" w:hAnsi="Calibri" w:cs="Calibri"/>
          <w:color w:val="000000" w:themeColor="text1"/>
          <w:sz w:val="22"/>
          <w:szCs w:val="22"/>
          <w:lang w:val="en"/>
        </w:rPr>
        <w:t xml:space="preserve">lives in need in more than 100 countries, without regard to race, religion or nationality. CRS’ relief and development work </w:t>
      </w:r>
      <w:proofErr w:type="gramStart"/>
      <w:r w:rsidRPr="2D23E4C3">
        <w:rPr>
          <w:rStyle w:val="normaltextrun"/>
          <w:rFonts w:ascii="Calibri" w:hAnsi="Calibri" w:cs="Calibri"/>
          <w:color w:val="000000" w:themeColor="text1"/>
          <w:sz w:val="22"/>
          <w:szCs w:val="22"/>
          <w:lang w:val="en"/>
        </w:rPr>
        <w:t>is</w:t>
      </w:r>
      <w:proofErr w:type="gramEnd"/>
      <w:r w:rsidRPr="2D23E4C3">
        <w:rPr>
          <w:rStyle w:val="normaltextrun"/>
          <w:rFonts w:ascii="Calibri" w:hAnsi="Calibri" w:cs="Calibri"/>
          <w:color w:val="000000" w:themeColor="text1"/>
          <w:sz w:val="22"/>
          <w:szCs w:val="22"/>
          <w:lang w:val="en"/>
        </w:rPr>
        <w:t xml:space="preserve"> accomplished through programs of emergency response, HIV, health, agriculture, education, microfinance and peacebuilding.</w:t>
      </w:r>
      <w:r w:rsidRPr="2D23E4C3">
        <w:rPr>
          <w:rStyle w:val="eop"/>
          <w:rFonts w:ascii="Calibri" w:hAnsi="Calibri" w:cs="Calibri"/>
          <w:color w:val="000000" w:themeColor="text1"/>
          <w:sz w:val="22"/>
          <w:szCs w:val="22"/>
        </w:rPr>
        <w:t> </w:t>
      </w:r>
    </w:p>
    <w:p w14:paraId="59EA41BC" w14:textId="2E5E4332" w:rsidR="2D23E4C3" w:rsidRDefault="2D23E4C3" w:rsidP="2D23E4C3">
      <w:pPr>
        <w:pStyle w:val="paragraph"/>
        <w:spacing w:before="0" w:beforeAutospacing="0" w:after="0" w:afterAutospacing="0"/>
        <w:rPr>
          <w:rStyle w:val="eop"/>
          <w:rFonts w:ascii="Calibri" w:hAnsi="Calibri" w:cs="Calibri"/>
          <w:color w:val="000000" w:themeColor="text1"/>
          <w:sz w:val="22"/>
          <w:szCs w:val="22"/>
        </w:rPr>
      </w:pPr>
    </w:p>
    <w:p w14:paraId="7508FF50" w14:textId="77777777" w:rsidR="00C00145" w:rsidRDefault="2D23E4C3" w:rsidP="2D23E4C3">
      <w:pPr>
        <w:spacing w:after="0" w:line="240" w:lineRule="auto"/>
        <w:rPr>
          <w:rFonts w:eastAsiaTheme="minorEastAsia"/>
        </w:rPr>
      </w:pPr>
      <w:r w:rsidRPr="2D23E4C3">
        <w:rPr>
          <w:rFonts w:eastAsiaTheme="minorEastAsia"/>
          <w:b/>
          <w:bCs/>
        </w:rPr>
        <w:t>Job Summary:</w:t>
      </w:r>
      <w:r w:rsidRPr="2D23E4C3">
        <w:rPr>
          <w:rFonts w:eastAsiaTheme="minorEastAsia"/>
        </w:rPr>
        <w:t xml:space="preserve"> </w:t>
      </w:r>
    </w:p>
    <w:p w14:paraId="7508FF51" w14:textId="498CD181" w:rsidR="00EF6DBF" w:rsidRDefault="004A1BF7" w:rsidP="2D23E4C3">
      <w:pPr>
        <w:spacing w:after="0" w:line="240" w:lineRule="auto"/>
      </w:pPr>
      <w:r w:rsidRPr="2D23E4C3">
        <w:rPr>
          <w:color w:val="000000"/>
          <w:shd w:val="clear" w:color="auto" w:fill="FFFFFF"/>
        </w:rPr>
        <w:t xml:space="preserve">You will manage </w:t>
      </w:r>
      <w:r w:rsidR="00C00145" w:rsidRPr="2D23E4C3">
        <w:rPr>
          <w:color w:val="000000"/>
          <w:shd w:val="clear" w:color="auto" w:fill="FFFFFF"/>
        </w:rPr>
        <w:t>the provision of responsive,</w:t>
      </w:r>
      <w:r w:rsidR="00EF6DBF" w:rsidRPr="2D23E4C3">
        <w:rPr>
          <w:color w:val="000000"/>
          <w:shd w:val="clear" w:color="auto" w:fill="FFFFFF"/>
        </w:rPr>
        <w:t xml:space="preserve"> effective, and efficient administrative </w:t>
      </w:r>
      <w:r w:rsidR="00C00145" w:rsidRPr="2D23E4C3">
        <w:rPr>
          <w:color w:val="000000"/>
          <w:shd w:val="clear" w:color="auto" w:fill="FFFFFF"/>
        </w:rPr>
        <w:t>serv</w:t>
      </w:r>
      <w:r w:rsidR="00EF6DBF" w:rsidRPr="2D23E4C3">
        <w:rPr>
          <w:color w:val="000000"/>
          <w:shd w:val="clear" w:color="auto" w:fill="FFFFFF"/>
        </w:rPr>
        <w:t>ices</w:t>
      </w:r>
      <w:r w:rsidR="001930B0" w:rsidRPr="2D23E4C3">
        <w:rPr>
          <w:color w:val="000000"/>
          <w:shd w:val="clear" w:color="auto" w:fill="FFFFFF"/>
        </w:rPr>
        <w:t xml:space="preserve"> and</w:t>
      </w:r>
      <w:r w:rsidR="0002452A" w:rsidRPr="2D23E4C3">
        <w:rPr>
          <w:color w:val="000000"/>
          <w:shd w:val="clear" w:color="auto" w:fill="FFFFFF"/>
        </w:rPr>
        <w:t xml:space="preserve"> coordinate</w:t>
      </w:r>
      <w:r w:rsidR="00EB4282" w:rsidRPr="2D23E4C3">
        <w:rPr>
          <w:color w:val="000000"/>
          <w:shd w:val="clear" w:color="auto" w:fill="FFFFFF"/>
        </w:rPr>
        <w:t xml:space="preserve"> functions in</w:t>
      </w:r>
      <w:r w:rsidR="001930B0" w:rsidRPr="2D23E4C3">
        <w:rPr>
          <w:color w:val="000000"/>
          <w:shd w:val="clear" w:color="auto" w:fill="FFFFFF"/>
        </w:rPr>
        <w:t xml:space="preserve"> two of the following</w:t>
      </w:r>
      <w:r w:rsidR="00EB4282" w:rsidRPr="2D23E4C3">
        <w:rPr>
          <w:color w:val="000000"/>
          <w:shd w:val="clear" w:color="auto" w:fill="FFFFFF"/>
        </w:rPr>
        <w:t xml:space="preserve"> operations areas</w:t>
      </w:r>
      <w:r w:rsidR="001930B0" w:rsidRPr="2D23E4C3">
        <w:rPr>
          <w:color w:val="000000"/>
          <w:shd w:val="clear" w:color="auto" w:fill="FFFFFF"/>
        </w:rPr>
        <w:t xml:space="preserve"> - Human Resources, Logistics</w:t>
      </w:r>
      <w:r w:rsidR="0002452A" w:rsidRPr="2D23E4C3">
        <w:rPr>
          <w:color w:val="000000"/>
          <w:shd w:val="clear" w:color="auto" w:fill="FFFFFF"/>
        </w:rPr>
        <w:t xml:space="preserve"> in the supply chain</w:t>
      </w:r>
      <w:r w:rsidR="001930B0" w:rsidRPr="2D23E4C3">
        <w:rPr>
          <w:color w:val="000000"/>
          <w:shd w:val="clear" w:color="auto" w:fill="FFFFFF"/>
        </w:rPr>
        <w:t>, Procurement for programming, and</w:t>
      </w:r>
      <w:r w:rsidR="00767108" w:rsidRPr="2D23E4C3">
        <w:rPr>
          <w:color w:val="000000"/>
          <w:shd w:val="clear" w:color="auto" w:fill="FFFFFF"/>
        </w:rPr>
        <w:t>/or</w:t>
      </w:r>
      <w:r w:rsidR="001930B0" w:rsidRPr="2D23E4C3">
        <w:rPr>
          <w:color w:val="000000"/>
          <w:shd w:val="clear" w:color="auto" w:fill="FFFFFF"/>
        </w:rPr>
        <w:t xml:space="preserve"> </w:t>
      </w:r>
      <w:r w:rsidR="00FE6D8F" w:rsidRPr="2D23E4C3">
        <w:rPr>
          <w:color w:val="000000"/>
          <w:shd w:val="clear" w:color="auto" w:fill="FFFFFF"/>
        </w:rPr>
        <w:t>Fleet</w:t>
      </w:r>
      <w:r w:rsidR="001930B0" w:rsidRPr="2D23E4C3">
        <w:rPr>
          <w:color w:val="000000"/>
          <w:shd w:val="clear" w:color="auto" w:fill="FFFFFF"/>
        </w:rPr>
        <w:t xml:space="preserve"> -</w:t>
      </w:r>
      <w:r w:rsidR="00C00145" w:rsidRPr="2D23E4C3">
        <w:rPr>
          <w:color w:val="000000"/>
          <w:shd w:val="clear" w:color="auto" w:fill="FFFFFF"/>
        </w:rPr>
        <w:t xml:space="preserve"> in support of the Catholic Relief Services’ (CRS) mission to serve the poor and vulnerable. </w:t>
      </w:r>
      <w:r w:rsidR="00EF6DBF" w:rsidRPr="2D23E4C3">
        <w:rPr>
          <w:color w:val="000000"/>
          <w:shd w:val="clear" w:color="auto" w:fill="FFFFFF"/>
        </w:rPr>
        <w:t xml:space="preserve">You will </w:t>
      </w:r>
      <w:r w:rsidR="00EF6DBF" w:rsidRPr="2D23E4C3">
        <w:t>p</w:t>
      </w:r>
      <w:r w:rsidR="00C00145" w:rsidRPr="2D23E4C3">
        <w:t>romote</w:t>
      </w:r>
      <w:r w:rsidR="00EF6DBF" w:rsidRPr="2D23E4C3">
        <w:t xml:space="preserve"> and ensure stewardship of resources and</w:t>
      </w:r>
      <w:r w:rsidR="00C00145" w:rsidRPr="2D23E4C3">
        <w:t xml:space="preserve"> a</w:t>
      </w:r>
      <w:r w:rsidR="00EF6DBF" w:rsidRPr="2D23E4C3">
        <w:t xml:space="preserve"> high-quality service approach are integrated into </w:t>
      </w:r>
      <w:r w:rsidR="00EF6DBF" w:rsidRPr="2D23E4C3">
        <w:rPr>
          <w:color w:val="000000"/>
          <w:shd w:val="clear" w:color="auto" w:fill="FFFFFF"/>
        </w:rPr>
        <w:t>administrative systems, policies, and procedures</w:t>
      </w:r>
      <w:r w:rsidR="00C00145" w:rsidRPr="2D23E4C3">
        <w:t xml:space="preserve">. </w:t>
      </w:r>
    </w:p>
    <w:p w14:paraId="7508FF52" w14:textId="77777777" w:rsidR="00C00145" w:rsidRDefault="00C00145" w:rsidP="00C00145">
      <w:pPr>
        <w:spacing w:after="0"/>
        <w:rPr>
          <w:rFonts w:cs="Times New Roman"/>
          <w:sz w:val="24"/>
          <w:szCs w:val="24"/>
        </w:rPr>
      </w:pPr>
    </w:p>
    <w:p w14:paraId="6453F0E7" w14:textId="77777777" w:rsidR="00475D3C" w:rsidRDefault="00475D3C" w:rsidP="00475D3C">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Roles and Key Responsibilities:</w:t>
      </w:r>
      <w:r>
        <w:rPr>
          <w:rStyle w:val="eop"/>
          <w:rFonts w:ascii="Calibri" w:hAnsi="Calibri" w:cs="Calibri"/>
          <w:color w:val="000000"/>
          <w:sz w:val="22"/>
          <w:szCs w:val="22"/>
        </w:rPr>
        <w:t> </w:t>
      </w:r>
    </w:p>
    <w:p w14:paraId="011FDDA2" w14:textId="77777777" w:rsidR="00027A30" w:rsidRPr="00DB5CAD" w:rsidRDefault="2D23E4C3" w:rsidP="2D23E4C3">
      <w:pPr>
        <w:pStyle w:val="ListParagraph"/>
        <w:numPr>
          <w:ilvl w:val="0"/>
          <w:numId w:val="1"/>
        </w:numPr>
        <w:tabs>
          <w:tab w:val="left" w:pos="6585"/>
        </w:tabs>
        <w:spacing w:after="0" w:line="254" w:lineRule="auto"/>
        <w:ind w:left="709"/>
      </w:pPr>
      <w:r w:rsidRPr="2D23E4C3">
        <w:rPr>
          <w:rFonts w:eastAsiaTheme="minorEastAsia"/>
        </w:rPr>
        <w:t>Plan, coordinate, monitor and report on activities and required resources to ensure cost efficient and quality service delivery from administrative support functions. Anticipate delivery challenges to ensure service continuity.</w:t>
      </w:r>
    </w:p>
    <w:p w14:paraId="38304D6C" w14:textId="723E9186" w:rsidR="00DB5CAD" w:rsidRPr="00DB5CAD" w:rsidRDefault="00DB5CAD" w:rsidP="2D23E4C3">
      <w:pPr>
        <w:pStyle w:val="ListParagraph"/>
        <w:numPr>
          <w:ilvl w:val="0"/>
          <w:numId w:val="1"/>
        </w:numPr>
        <w:tabs>
          <w:tab w:val="left" w:pos="6585"/>
        </w:tabs>
        <w:spacing w:after="0" w:line="254" w:lineRule="auto"/>
        <w:ind w:left="709"/>
      </w:pPr>
      <w:r>
        <w:rPr>
          <w:rFonts w:eastAsiaTheme="minorEastAsia"/>
        </w:rPr>
        <w:t>Oversee and coordinate facility management of PAP office.</w:t>
      </w:r>
    </w:p>
    <w:p w14:paraId="71FBD0FC" w14:textId="7721BF6D" w:rsidR="00DB5CAD" w:rsidRDefault="00DB5CAD" w:rsidP="2D23E4C3">
      <w:pPr>
        <w:pStyle w:val="ListParagraph"/>
        <w:numPr>
          <w:ilvl w:val="0"/>
          <w:numId w:val="1"/>
        </w:numPr>
        <w:tabs>
          <w:tab w:val="left" w:pos="6585"/>
        </w:tabs>
        <w:spacing w:after="0" w:line="254" w:lineRule="auto"/>
        <w:ind w:left="709"/>
      </w:pPr>
      <w:r>
        <w:t>Responsible for monthly fuel reconciliation for vehicles and monthly generator utilization report and fuel reconciliation.</w:t>
      </w:r>
    </w:p>
    <w:p w14:paraId="42BA1064" w14:textId="505502AD" w:rsidR="00DB5CAD" w:rsidRDefault="00B73571" w:rsidP="2D23E4C3">
      <w:pPr>
        <w:pStyle w:val="ListParagraph"/>
        <w:numPr>
          <w:ilvl w:val="0"/>
          <w:numId w:val="1"/>
        </w:numPr>
        <w:tabs>
          <w:tab w:val="left" w:pos="6585"/>
        </w:tabs>
        <w:spacing w:after="0" w:line="254" w:lineRule="auto"/>
        <w:ind w:left="709"/>
      </w:pPr>
      <w:r>
        <w:t>Responsible for coordination of all local logistics for arrival of all TDY visitors to the Haiti CP.</w:t>
      </w:r>
    </w:p>
    <w:p w14:paraId="7508FF54" w14:textId="68922322" w:rsidR="00EF6DBF" w:rsidRDefault="2D23E4C3" w:rsidP="2D23E4C3">
      <w:pPr>
        <w:pStyle w:val="ListParagraph"/>
        <w:numPr>
          <w:ilvl w:val="0"/>
          <w:numId w:val="1"/>
        </w:numPr>
        <w:tabs>
          <w:tab w:val="left" w:pos="6585"/>
        </w:tabs>
        <w:spacing w:after="0" w:line="254" w:lineRule="auto"/>
        <w:ind w:left="709"/>
      </w:pPr>
      <w:r w:rsidRPr="2D23E4C3">
        <w:rPr>
          <w:rFonts w:eastAsiaTheme="minorEastAsia"/>
        </w:rPr>
        <w:t xml:space="preserve">Help address challenges that affect the proper stewardship and optimal utilization of program assets and resources.  </w:t>
      </w:r>
    </w:p>
    <w:p w14:paraId="7508FF55" w14:textId="77777777" w:rsidR="00C00145" w:rsidRDefault="2D23E4C3" w:rsidP="2D23E4C3">
      <w:pPr>
        <w:pStyle w:val="ListParagraph"/>
        <w:numPr>
          <w:ilvl w:val="0"/>
          <w:numId w:val="1"/>
        </w:numPr>
        <w:tabs>
          <w:tab w:val="left" w:pos="6585"/>
        </w:tabs>
        <w:spacing w:after="0" w:line="254" w:lineRule="auto"/>
        <w:ind w:left="709"/>
      </w:pPr>
      <w:r w:rsidRPr="2D23E4C3">
        <w:rPr>
          <w:rFonts w:eastAsiaTheme="minorEastAsia"/>
        </w:rPr>
        <w:t xml:space="preserve">Ensure administrative systems, processes, and policies are in line with agency standards and donor and local law regulations. Recommend changes in office practices and coordinate revision of systems, policies, and procedures to contribute to operational excellence. </w:t>
      </w:r>
    </w:p>
    <w:p w14:paraId="7508FF57" w14:textId="04DF650F" w:rsidR="00C00145" w:rsidRDefault="2D23E4C3" w:rsidP="2D23E4C3">
      <w:pPr>
        <w:pStyle w:val="ListParagraph"/>
        <w:numPr>
          <w:ilvl w:val="0"/>
          <w:numId w:val="1"/>
        </w:numPr>
        <w:tabs>
          <w:tab w:val="left" w:pos="6585"/>
        </w:tabs>
        <w:spacing w:after="0" w:line="254" w:lineRule="auto"/>
        <w:ind w:left="709"/>
      </w:pPr>
      <w:r w:rsidRPr="2D23E4C3">
        <w:rPr>
          <w:rFonts w:eastAsiaTheme="minorEastAsia"/>
        </w:rPr>
        <w:t>Oversee the efficient use and management of CP assets and rented facilities. Ensure fully compliant procurement for office supplies and asset management systems. Organize inventory monitoring, control, and reporting.</w:t>
      </w:r>
      <w:r w:rsidR="00477A49">
        <w:rPr>
          <w:rFonts w:eastAsiaTheme="minorEastAsia"/>
        </w:rPr>
        <w:t xml:space="preserve">  Sim card management and monthly </w:t>
      </w:r>
    </w:p>
    <w:p w14:paraId="2ACBB1C0" w14:textId="7BACA060" w:rsidR="006E7EBF" w:rsidRPr="007E4E16" w:rsidRDefault="2D23E4C3" w:rsidP="2D23E4C3">
      <w:pPr>
        <w:pStyle w:val="ListParagraph"/>
        <w:numPr>
          <w:ilvl w:val="0"/>
          <w:numId w:val="1"/>
        </w:numPr>
        <w:tabs>
          <w:tab w:val="left" w:pos="6585"/>
        </w:tabs>
        <w:spacing w:after="0" w:line="254" w:lineRule="auto"/>
        <w:ind w:left="709"/>
      </w:pPr>
      <w:r w:rsidRPr="2D23E4C3">
        <w:rPr>
          <w:rFonts w:eastAsiaTheme="minorEastAsia"/>
        </w:rPr>
        <w:t>Effectively manage administrative talent and supervise.</w:t>
      </w:r>
      <w:r w:rsidR="00DB5CAD">
        <w:rPr>
          <w:rFonts w:eastAsiaTheme="minorEastAsia"/>
        </w:rPr>
        <w:t xml:space="preserve"> Provide technical guidance and oversight to administrative offices in remote offices, in collaboration with head of office.</w:t>
      </w:r>
      <w:r w:rsidRPr="2D23E4C3">
        <w:rPr>
          <w:rFonts w:eastAsiaTheme="minorEastAsia"/>
        </w:rPr>
        <w:t xml:space="preserve"> Manage team dynamics and staff well-being. Provide coaching, tailor individual development plans, and complete performance management for direct reports. Monitor and assess performance to ensure capacity for successful support of </w:t>
      </w:r>
      <w:proofErr w:type="gramStart"/>
      <w:r w:rsidRPr="2D23E4C3">
        <w:rPr>
          <w:rFonts w:eastAsiaTheme="minorEastAsia"/>
        </w:rPr>
        <w:t>high quality</w:t>
      </w:r>
      <w:proofErr w:type="gramEnd"/>
      <w:r w:rsidRPr="2D23E4C3">
        <w:rPr>
          <w:rFonts w:eastAsiaTheme="minorEastAsia"/>
        </w:rPr>
        <w:t xml:space="preserve"> programming.</w:t>
      </w:r>
    </w:p>
    <w:p w14:paraId="2C1CB256" w14:textId="3B9E8B09" w:rsidR="006E7EBF" w:rsidRPr="006E7EBF" w:rsidRDefault="006E7EBF" w:rsidP="2D23E4C3">
      <w:pPr>
        <w:pStyle w:val="ListParagraph"/>
        <w:numPr>
          <w:ilvl w:val="0"/>
          <w:numId w:val="1"/>
        </w:numPr>
        <w:tabs>
          <w:tab w:val="left" w:pos="6585"/>
        </w:tabs>
        <w:spacing w:after="0" w:line="254" w:lineRule="auto"/>
        <w:ind w:left="709"/>
      </w:pPr>
      <w:r w:rsidRPr="2D23E4C3">
        <w:rPr>
          <w:rFonts w:eastAsiaTheme="minorEastAsia"/>
        </w:rPr>
        <w:t>Serve as the key liaison</w:t>
      </w:r>
      <w:r w:rsidR="00B73571">
        <w:rPr>
          <w:rFonts w:eastAsiaTheme="minorEastAsia"/>
        </w:rPr>
        <w:t>, manage contracts,</w:t>
      </w:r>
      <w:r w:rsidRPr="2D23E4C3">
        <w:rPr>
          <w:rFonts w:eastAsiaTheme="minorEastAsia"/>
        </w:rPr>
        <w:t xml:space="preserve"> and maintain relationships with</w:t>
      </w:r>
      <w:r w:rsidRPr="2D23E4C3">
        <w:rPr>
          <w:rFonts w:eastAsiaTheme="minorEastAsia"/>
          <w:color w:val="000000"/>
          <w:shd w:val="clear" w:color="auto" w:fill="FFFFFF"/>
        </w:rPr>
        <w:t xml:space="preserve"> relevant external stak</w:t>
      </w:r>
      <w:r w:rsidR="00837C59" w:rsidRPr="2D23E4C3">
        <w:rPr>
          <w:rFonts w:eastAsiaTheme="minorEastAsia"/>
          <w:color w:val="000000"/>
          <w:shd w:val="clear" w:color="auto" w:fill="FFFFFF"/>
        </w:rPr>
        <w:t>eholders (</w:t>
      </w:r>
      <w:r w:rsidRPr="2D23E4C3">
        <w:rPr>
          <w:rFonts w:eastAsiaTheme="minorEastAsia"/>
          <w:color w:val="000000"/>
          <w:shd w:val="clear" w:color="auto" w:fill="FFFFFF"/>
        </w:rPr>
        <w:t xml:space="preserve">landlords, service providers, </w:t>
      </w:r>
      <w:r w:rsidR="00B73571">
        <w:rPr>
          <w:rFonts w:eastAsiaTheme="minorEastAsia"/>
          <w:color w:val="000000"/>
          <w:shd w:val="clear" w:color="auto" w:fill="FFFFFF"/>
        </w:rPr>
        <w:t xml:space="preserve">hotels, airlines, mobile phone, </w:t>
      </w:r>
      <w:r w:rsidRPr="2D23E4C3">
        <w:rPr>
          <w:rFonts w:eastAsiaTheme="minorEastAsia"/>
          <w:color w:val="000000"/>
          <w:shd w:val="clear" w:color="auto" w:fill="FFFFFF"/>
        </w:rPr>
        <w:t xml:space="preserve">etc.) </w:t>
      </w:r>
      <w:r w:rsidRPr="2D23E4C3">
        <w:rPr>
          <w:rFonts w:eastAsiaTheme="minorEastAsia"/>
        </w:rPr>
        <w:t xml:space="preserve">on assigned administrative matters and ensure required authorizations and documents are </w:t>
      </w:r>
      <w:proofErr w:type="gramStart"/>
      <w:r w:rsidRPr="2D23E4C3">
        <w:rPr>
          <w:rFonts w:eastAsiaTheme="minorEastAsia"/>
        </w:rPr>
        <w:t>up-to-date</w:t>
      </w:r>
      <w:proofErr w:type="gramEnd"/>
      <w:r w:rsidRPr="2D23E4C3">
        <w:rPr>
          <w:rFonts w:eastAsiaTheme="minorEastAsia"/>
        </w:rPr>
        <w:t>.</w:t>
      </w:r>
    </w:p>
    <w:p w14:paraId="7508FF58" w14:textId="5126EED0" w:rsidR="00C00145" w:rsidRDefault="2D23E4C3" w:rsidP="2D23E4C3">
      <w:pPr>
        <w:pStyle w:val="ListParagraph"/>
        <w:numPr>
          <w:ilvl w:val="0"/>
          <w:numId w:val="1"/>
        </w:numPr>
        <w:tabs>
          <w:tab w:val="left" w:pos="6585"/>
        </w:tabs>
        <w:spacing w:after="0" w:line="254" w:lineRule="auto"/>
        <w:ind w:left="709"/>
      </w:pPr>
      <w:r w:rsidRPr="2D23E4C3">
        <w:rPr>
          <w:rFonts w:eastAsiaTheme="minorEastAsia"/>
        </w:rPr>
        <w:t>Help ensure staff have access to relevant information, training, and safety materials and equipment to ensure a safe and sound work environment.</w:t>
      </w:r>
    </w:p>
    <w:p w14:paraId="7508FF59" w14:textId="1C331FEE" w:rsidR="00C00145" w:rsidRPr="007E4E16" w:rsidRDefault="2D23E4C3" w:rsidP="2D23E4C3">
      <w:pPr>
        <w:pStyle w:val="ListParagraph"/>
        <w:numPr>
          <w:ilvl w:val="0"/>
          <w:numId w:val="1"/>
        </w:numPr>
        <w:tabs>
          <w:tab w:val="left" w:pos="6585"/>
        </w:tabs>
        <w:spacing w:after="0" w:line="254" w:lineRule="auto"/>
        <w:ind w:left="709"/>
      </w:pPr>
      <w:r w:rsidRPr="2D23E4C3">
        <w:rPr>
          <w:rFonts w:eastAsiaTheme="minorEastAsia"/>
        </w:rPr>
        <w:t xml:space="preserve">Manage </w:t>
      </w:r>
      <w:r w:rsidR="00B73571">
        <w:rPr>
          <w:rFonts w:eastAsiaTheme="minorEastAsia"/>
        </w:rPr>
        <w:t xml:space="preserve">and provide monthly accurate reporting on </w:t>
      </w:r>
      <w:r w:rsidRPr="2D23E4C3">
        <w:rPr>
          <w:rFonts w:eastAsiaTheme="minorEastAsia"/>
        </w:rPr>
        <w:t>the provision of travel and logistics support and services to staff and visitors. Manage event planning activities, including delegation visits, trainings and workshops.</w:t>
      </w:r>
    </w:p>
    <w:p w14:paraId="35A93EB2" w14:textId="6DF20CE1" w:rsidR="00B54018" w:rsidRDefault="00B54018" w:rsidP="2D23E4C3">
      <w:pPr>
        <w:spacing w:after="0" w:line="240" w:lineRule="auto"/>
        <w:rPr>
          <w:rFonts w:cs="Times New Roman"/>
          <w:sz w:val="24"/>
          <w:szCs w:val="24"/>
          <w:u w:val="single"/>
        </w:rPr>
      </w:pPr>
    </w:p>
    <w:p w14:paraId="11E9DD8A" w14:textId="77777777" w:rsidR="00475D3C" w:rsidRDefault="2D23E4C3" w:rsidP="2D23E4C3">
      <w:pPr>
        <w:pStyle w:val="paragraph"/>
        <w:spacing w:before="0" w:beforeAutospacing="0" w:after="0" w:afterAutospacing="0"/>
        <w:textAlignment w:val="baseline"/>
        <w:rPr>
          <w:rFonts w:ascii="&amp;quot" w:hAnsi="&amp;quot"/>
          <w:color w:val="000000" w:themeColor="text1"/>
          <w:sz w:val="18"/>
          <w:szCs w:val="18"/>
        </w:rPr>
      </w:pPr>
      <w:r w:rsidRPr="2D23E4C3">
        <w:rPr>
          <w:rStyle w:val="normaltextrun"/>
          <w:rFonts w:ascii="Calibri" w:hAnsi="Calibri" w:cs="Calibri"/>
          <w:b/>
          <w:bCs/>
          <w:color w:val="000000" w:themeColor="text1"/>
          <w:sz w:val="22"/>
          <w:szCs w:val="22"/>
        </w:rPr>
        <w:lastRenderedPageBreak/>
        <w:t>Basic Qualifications</w:t>
      </w:r>
      <w:r w:rsidRPr="2D23E4C3">
        <w:rPr>
          <w:rStyle w:val="eop"/>
          <w:rFonts w:ascii="Calibri" w:hAnsi="Calibri" w:cs="Calibri"/>
          <w:color w:val="000000" w:themeColor="text1"/>
          <w:sz w:val="22"/>
          <w:szCs w:val="22"/>
        </w:rPr>
        <w:t> </w:t>
      </w:r>
    </w:p>
    <w:p w14:paraId="7508FF61" w14:textId="77777777" w:rsidR="00C00145" w:rsidRDefault="2D23E4C3" w:rsidP="2D23E4C3">
      <w:pPr>
        <w:numPr>
          <w:ilvl w:val="0"/>
          <w:numId w:val="1"/>
        </w:numPr>
        <w:spacing w:after="0" w:line="254" w:lineRule="auto"/>
        <w:ind w:left="720"/>
        <w:rPr>
          <w:rFonts w:cs="Times New Roman"/>
        </w:rPr>
      </w:pPr>
      <w:proofErr w:type="gramStart"/>
      <w:r w:rsidRPr="2D23E4C3">
        <w:rPr>
          <w:rFonts w:cs="Times New Roman"/>
        </w:rPr>
        <w:t>Bachelor's Degree in Business Administration</w:t>
      </w:r>
      <w:proofErr w:type="gramEnd"/>
      <w:r w:rsidRPr="2D23E4C3">
        <w:rPr>
          <w:rFonts w:cs="Times New Roman"/>
        </w:rPr>
        <w:t xml:space="preserve"> or other relevant field. Master's Degree would be a plus. </w:t>
      </w:r>
    </w:p>
    <w:p w14:paraId="7508FF62" w14:textId="0E7A775B" w:rsidR="00C00145" w:rsidRDefault="2D23E4C3" w:rsidP="2D23E4C3">
      <w:pPr>
        <w:numPr>
          <w:ilvl w:val="0"/>
          <w:numId w:val="1"/>
        </w:numPr>
        <w:spacing w:after="0" w:line="254" w:lineRule="auto"/>
        <w:ind w:left="720"/>
        <w:rPr>
          <w:rFonts w:cs="Times New Roman"/>
        </w:rPr>
      </w:pPr>
      <w:r w:rsidRPr="2D23E4C3">
        <w:rPr>
          <w:rFonts w:cs="Times New Roman"/>
        </w:rPr>
        <w:t xml:space="preserve">Minimum of 5 years work experience in administrative support functions, with increasing responsibility. Office management experience a plus. Experience with an NGO a </w:t>
      </w:r>
      <w:proofErr w:type="gramStart"/>
      <w:r w:rsidRPr="2D23E4C3">
        <w:rPr>
          <w:rFonts w:cs="Times New Roman"/>
        </w:rPr>
        <w:t>plus</w:t>
      </w:r>
      <w:proofErr w:type="gramEnd"/>
    </w:p>
    <w:p w14:paraId="0F89C138" w14:textId="221D7A2A" w:rsidR="00DB5CAD" w:rsidRDefault="00DB5CAD" w:rsidP="2D23E4C3">
      <w:pPr>
        <w:numPr>
          <w:ilvl w:val="0"/>
          <w:numId w:val="1"/>
        </w:numPr>
        <w:spacing w:after="0" w:line="254" w:lineRule="auto"/>
        <w:ind w:left="720"/>
        <w:rPr>
          <w:rFonts w:cs="Times New Roman"/>
        </w:rPr>
      </w:pPr>
      <w:r>
        <w:rPr>
          <w:rFonts w:cs="Times New Roman"/>
        </w:rPr>
        <w:t>Proficiency in English, French and Creole.</w:t>
      </w:r>
    </w:p>
    <w:p w14:paraId="7508FF66" w14:textId="43B31C5F" w:rsidR="00C00145" w:rsidRDefault="00C00145" w:rsidP="00C00145">
      <w:pPr>
        <w:spacing w:after="0" w:line="254" w:lineRule="auto"/>
        <w:rPr>
          <w:rFonts w:cs="Times New Roman"/>
          <w:sz w:val="24"/>
          <w:szCs w:val="24"/>
        </w:rPr>
      </w:pPr>
    </w:p>
    <w:p w14:paraId="6DEA634E" w14:textId="77777777" w:rsidR="00475D3C" w:rsidRPr="00475D3C" w:rsidRDefault="2D23E4C3" w:rsidP="2D23E4C3">
      <w:pPr>
        <w:spacing w:after="0" w:line="240" w:lineRule="auto"/>
        <w:textAlignment w:val="baseline"/>
        <w:rPr>
          <w:rFonts w:ascii="&amp;quot" w:eastAsia="Times New Roman" w:hAnsi="&amp;quot" w:cs="Times New Roman"/>
          <w:color w:val="000000" w:themeColor="text1"/>
          <w:sz w:val="18"/>
          <w:szCs w:val="18"/>
        </w:rPr>
      </w:pPr>
      <w:r w:rsidRPr="2D23E4C3">
        <w:rPr>
          <w:rFonts w:ascii="Calibri" w:eastAsia="Times New Roman" w:hAnsi="Calibri" w:cs="Calibri"/>
          <w:b/>
          <w:bCs/>
          <w:i/>
          <w:iCs/>
          <w:color w:val="000000" w:themeColor="text1"/>
        </w:rPr>
        <w:t>Required Languages</w:t>
      </w:r>
      <w:r w:rsidRPr="2D23E4C3">
        <w:rPr>
          <w:rFonts w:ascii="Calibri" w:eastAsia="Times New Roman" w:hAnsi="Calibri" w:cs="Calibri"/>
          <w:color w:val="000000" w:themeColor="text1"/>
        </w:rPr>
        <w:t xml:space="preserve"> - List languages required to perform the </w:t>
      </w:r>
      <w:proofErr w:type="gramStart"/>
      <w:r w:rsidRPr="2D23E4C3">
        <w:rPr>
          <w:rFonts w:ascii="Calibri" w:eastAsia="Times New Roman" w:hAnsi="Calibri" w:cs="Calibri"/>
          <w:color w:val="000000" w:themeColor="text1"/>
        </w:rPr>
        <w:t>job</w:t>
      </w:r>
      <w:proofErr w:type="gramEnd"/>
      <w:r w:rsidRPr="2D23E4C3">
        <w:rPr>
          <w:rFonts w:ascii="Calibri" w:eastAsia="Times New Roman" w:hAnsi="Calibri" w:cs="Calibri"/>
          <w:color w:val="000000" w:themeColor="text1"/>
        </w:rPr>
        <w:t> </w:t>
      </w:r>
    </w:p>
    <w:p w14:paraId="53F09435"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color w:val="000000"/>
        </w:rPr>
        <w:t> </w:t>
      </w:r>
    </w:p>
    <w:p w14:paraId="4F728C3F"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b/>
          <w:bCs/>
          <w:i/>
          <w:iCs/>
          <w:color w:val="000000"/>
        </w:rPr>
        <w:t>Travel</w:t>
      </w:r>
      <w:r w:rsidRPr="00475D3C">
        <w:rPr>
          <w:rFonts w:ascii="Calibri" w:eastAsia="Times New Roman" w:hAnsi="Calibri" w:cs="Calibri"/>
          <w:i/>
          <w:iCs/>
          <w:color w:val="000000"/>
        </w:rPr>
        <w:t xml:space="preserve"> </w:t>
      </w:r>
      <w:r w:rsidRPr="00475D3C">
        <w:rPr>
          <w:rFonts w:ascii="Calibri" w:eastAsia="Times New Roman" w:hAnsi="Calibri" w:cs="Calibri"/>
          <w:color w:val="000000"/>
        </w:rPr>
        <w:t>- include percentage of required travel, if applicable. Could be stated as Must be willing and able to travel up to X %. </w:t>
      </w:r>
    </w:p>
    <w:p w14:paraId="06B7620A" w14:textId="20ECDAF2" w:rsidR="00475D3C" w:rsidRDefault="00475D3C" w:rsidP="2D23E4C3">
      <w:pPr>
        <w:spacing w:after="0" w:line="254" w:lineRule="auto"/>
        <w:rPr>
          <w:rFonts w:cs="Times New Roman"/>
          <w:sz w:val="24"/>
          <w:szCs w:val="24"/>
        </w:rPr>
      </w:pPr>
    </w:p>
    <w:p w14:paraId="73BF030C" w14:textId="77777777" w:rsidR="00475D3C" w:rsidRDefault="2D23E4C3" w:rsidP="2D23E4C3">
      <w:pPr>
        <w:pStyle w:val="paragraph"/>
        <w:spacing w:before="0" w:beforeAutospacing="0" w:after="0" w:afterAutospacing="0"/>
        <w:textAlignment w:val="baseline"/>
        <w:rPr>
          <w:rFonts w:ascii="&amp;quot" w:hAnsi="&amp;quot"/>
          <w:i/>
          <w:iCs/>
          <w:color w:val="000000" w:themeColor="text1"/>
          <w:sz w:val="18"/>
          <w:szCs w:val="18"/>
        </w:rPr>
      </w:pPr>
      <w:r w:rsidRPr="2D23E4C3">
        <w:rPr>
          <w:rStyle w:val="normaltextrun"/>
          <w:rFonts w:ascii="Calibri" w:hAnsi="Calibri" w:cs="Calibri"/>
          <w:b/>
          <w:bCs/>
          <w:i/>
          <w:iCs/>
          <w:color w:val="000000" w:themeColor="text1"/>
          <w:sz w:val="22"/>
          <w:szCs w:val="22"/>
        </w:rPr>
        <w:t>Knowledge, Skills and Abilities </w:t>
      </w:r>
      <w:r w:rsidRPr="2D23E4C3">
        <w:rPr>
          <w:rStyle w:val="eop"/>
          <w:rFonts w:ascii="Calibri" w:hAnsi="Calibri" w:cs="Calibri"/>
          <w:i/>
          <w:iCs/>
          <w:color w:val="000000" w:themeColor="text1"/>
          <w:sz w:val="22"/>
          <w:szCs w:val="22"/>
        </w:rPr>
        <w:t> </w:t>
      </w:r>
    </w:p>
    <w:p w14:paraId="7508FF68" w14:textId="77777777" w:rsidR="007F1EA2" w:rsidRPr="007F1EA2" w:rsidRDefault="2D23E4C3" w:rsidP="2D23E4C3">
      <w:pPr>
        <w:numPr>
          <w:ilvl w:val="0"/>
          <w:numId w:val="3"/>
        </w:numPr>
        <w:spacing w:after="0" w:line="256" w:lineRule="auto"/>
        <w:ind w:left="720"/>
      </w:pPr>
      <w:r w:rsidRPr="2D23E4C3">
        <w:t>Very good planning, organizational and time management skills</w:t>
      </w:r>
    </w:p>
    <w:p w14:paraId="7508FF69" w14:textId="77777777" w:rsidR="00C00145" w:rsidRDefault="2D23E4C3" w:rsidP="2D23E4C3">
      <w:pPr>
        <w:numPr>
          <w:ilvl w:val="0"/>
          <w:numId w:val="3"/>
        </w:numPr>
        <w:spacing w:after="0" w:line="256" w:lineRule="auto"/>
        <w:ind w:left="720"/>
      </w:pPr>
      <w:r w:rsidRPr="2D23E4C3">
        <w:t xml:space="preserve">Ability to make sound judgment and good </w:t>
      </w:r>
      <w:proofErr w:type="gramStart"/>
      <w:r w:rsidRPr="2D23E4C3">
        <w:t>decisions</w:t>
      </w:r>
      <w:proofErr w:type="gramEnd"/>
    </w:p>
    <w:p w14:paraId="7508FF6A" w14:textId="77777777" w:rsidR="007F1EA2" w:rsidRPr="007F1EA2" w:rsidRDefault="2D23E4C3" w:rsidP="2D23E4C3">
      <w:pPr>
        <w:numPr>
          <w:ilvl w:val="0"/>
          <w:numId w:val="3"/>
        </w:numPr>
        <w:spacing w:after="0" w:line="256" w:lineRule="auto"/>
        <w:ind w:left="720"/>
      </w:pPr>
      <w:r w:rsidRPr="2D23E4C3">
        <w:rPr>
          <w:rFonts w:cs="Times New Roman"/>
        </w:rPr>
        <w:t xml:space="preserve">Strong customer service orientation with very good communication and interpersonal skills </w:t>
      </w:r>
    </w:p>
    <w:p w14:paraId="7508FF6B" w14:textId="77777777" w:rsidR="007F1EA2" w:rsidRDefault="2D23E4C3" w:rsidP="2D23E4C3">
      <w:pPr>
        <w:numPr>
          <w:ilvl w:val="0"/>
          <w:numId w:val="3"/>
        </w:numPr>
        <w:spacing w:after="0" w:line="256" w:lineRule="auto"/>
        <w:ind w:left="720"/>
      </w:pPr>
      <w:r w:rsidRPr="2D23E4C3">
        <w:t xml:space="preserve">Ethical conduct and ability to maintain </w:t>
      </w:r>
      <w:proofErr w:type="gramStart"/>
      <w:r w:rsidRPr="2D23E4C3">
        <w:t>confidentiality</w:t>
      </w:r>
      <w:proofErr w:type="gramEnd"/>
      <w:r w:rsidRPr="2D23E4C3">
        <w:t xml:space="preserve"> </w:t>
      </w:r>
    </w:p>
    <w:p w14:paraId="7508FF6C" w14:textId="4E47F720" w:rsidR="007F1EA2" w:rsidRPr="00475D3C" w:rsidRDefault="2D23E4C3" w:rsidP="2D23E4C3">
      <w:pPr>
        <w:numPr>
          <w:ilvl w:val="0"/>
          <w:numId w:val="3"/>
        </w:numPr>
        <w:spacing w:after="0" w:line="256" w:lineRule="auto"/>
        <w:ind w:left="720"/>
      </w:pPr>
      <w:r w:rsidRPr="2D23E4C3">
        <w:rPr>
          <w:rFonts w:cs="Times New Roman"/>
        </w:rPr>
        <w:t>Proactive, resourceful, solutions-oriented and results-oriented</w:t>
      </w:r>
    </w:p>
    <w:p w14:paraId="39E06350" w14:textId="704EC1FC" w:rsidR="00475D3C" w:rsidRDefault="00475D3C" w:rsidP="00475D3C">
      <w:pPr>
        <w:spacing w:after="0" w:line="256" w:lineRule="auto"/>
        <w:rPr>
          <w:sz w:val="24"/>
          <w:szCs w:val="24"/>
        </w:rPr>
      </w:pPr>
    </w:p>
    <w:p w14:paraId="1874DD28" w14:textId="484CEED7" w:rsidR="00475D3C" w:rsidRPr="00475D3C" w:rsidRDefault="2D23E4C3" w:rsidP="2D23E4C3">
      <w:pPr>
        <w:spacing w:after="0" w:line="256" w:lineRule="auto"/>
        <w:rPr>
          <w:b/>
          <w:bCs/>
        </w:rPr>
      </w:pPr>
      <w:r w:rsidRPr="2D23E4C3">
        <w:rPr>
          <w:b/>
          <w:bCs/>
        </w:rPr>
        <w:t xml:space="preserve">Preferred Qualifications </w:t>
      </w:r>
    </w:p>
    <w:p w14:paraId="6A52C9BE" w14:textId="77777777" w:rsidR="00475D3C" w:rsidRDefault="2D23E4C3" w:rsidP="2D23E4C3">
      <w:pPr>
        <w:numPr>
          <w:ilvl w:val="0"/>
          <w:numId w:val="1"/>
        </w:numPr>
        <w:spacing w:after="0" w:line="254" w:lineRule="auto"/>
        <w:ind w:left="720"/>
        <w:rPr>
          <w:rFonts w:cs="Times New Roman"/>
        </w:rPr>
      </w:pPr>
      <w:r w:rsidRPr="2D23E4C3">
        <w:rPr>
          <w:rFonts w:eastAsiaTheme="minorEastAsia"/>
        </w:rPr>
        <w:t>Procurement experience a plus.</w:t>
      </w:r>
    </w:p>
    <w:p w14:paraId="05126AC0" w14:textId="77777777" w:rsidR="00475D3C" w:rsidRPr="004A1BF7" w:rsidRDefault="2D23E4C3" w:rsidP="2D23E4C3">
      <w:pPr>
        <w:numPr>
          <w:ilvl w:val="0"/>
          <w:numId w:val="1"/>
        </w:numPr>
        <w:spacing w:after="0" w:line="254" w:lineRule="auto"/>
        <w:ind w:left="720"/>
        <w:rPr>
          <w:rFonts w:cs="Times New Roman"/>
        </w:rPr>
      </w:pPr>
      <w:r w:rsidRPr="2D23E4C3">
        <w:rPr>
          <w:rFonts w:eastAsiaTheme="minorEastAsia"/>
        </w:rPr>
        <w:t>Staff management experience and abilities that are conducive to a learning environment a plus.</w:t>
      </w:r>
    </w:p>
    <w:p w14:paraId="7508FF71" w14:textId="1D72E958" w:rsidR="00C00145" w:rsidRDefault="2D23E4C3" w:rsidP="0F7D89A4">
      <w:pPr>
        <w:numPr>
          <w:ilvl w:val="0"/>
          <w:numId w:val="1"/>
        </w:numPr>
        <w:spacing w:after="0" w:line="254" w:lineRule="auto"/>
        <w:ind w:left="720"/>
        <w:rPr>
          <w:rFonts w:cs="Times New Roman"/>
        </w:rPr>
      </w:pPr>
      <w:r w:rsidRPr="0F7D89A4">
        <w:rPr>
          <w:rFonts w:eastAsiaTheme="minorEastAsia"/>
        </w:rPr>
        <w:t>Proficient in MS Office package (Excel, Word, PowerPoint, Visio) and information management systems.</w:t>
      </w:r>
    </w:p>
    <w:p w14:paraId="5FEF0395"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C3D1402">
        <w:rPr>
          <w:rFonts w:ascii="Calibri" w:eastAsia="Times New Roman" w:hAnsi="Calibri" w:cs="Calibri"/>
          <w:color w:val="000000" w:themeColor="text1"/>
        </w:rPr>
        <w:t> </w:t>
      </w:r>
    </w:p>
    <w:p w14:paraId="5FCC928B" w14:textId="28194866" w:rsidR="63DAF02C" w:rsidRDefault="63DAF02C">
      <w:r w:rsidRPr="0C3D1402">
        <w:rPr>
          <w:rFonts w:ascii="Calibri" w:eastAsia="Calibri" w:hAnsi="Calibri" w:cs="Calibri"/>
          <w:b/>
          <w:bCs/>
          <w:color w:val="000000" w:themeColor="text1"/>
        </w:rPr>
        <w:t>Agency REDI Competencies (for all CRS Staff):</w:t>
      </w:r>
    </w:p>
    <w:p w14:paraId="085C5117" w14:textId="08B84D9B" w:rsidR="63DAF02C" w:rsidRDefault="63DAF02C">
      <w:r w:rsidRPr="0C3D1402">
        <w:rPr>
          <w:rFonts w:ascii="Calibri" w:eastAsia="Calibri" w:hAnsi="Calibri" w:cs="Calibri"/>
          <w:color w:val="000000" w:themeColor="text1"/>
        </w:rPr>
        <w:t xml:space="preserve">Agency competencies clarify expected behaviors and attitudes for all staff. When demonstrated, they create an engaging workplace, help staff achieve their best, and help CRS achieve agency goals. These are rooted in the mission, values, and guiding principles of CRS and used by each staff member to fulfill his or her responsibilities and achieve the desired results.  </w:t>
      </w:r>
    </w:p>
    <w:p w14:paraId="7D128AE7" w14:textId="2C4FA5D0"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t>Personal Accountability</w:t>
      </w:r>
      <w:r w:rsidRPr="0C3D1402">
        <w:rPr>
          <w:rFonts w:ascii="Calibri" w:eastAsia="Calibri" w:hAnsi="Calibri" w:cs="Calibri"/>
          <w:color w:val="000000" w:themeColor="text1"/>
        </w:rPr>
        <w:t xml:space="preserve"> – Consistently takes responsibility for one’s own actions.</w:t>
      </w:r>
    </w:p>
    <w:p w14:paraId="41D4D1B6" w14:textId="513E5518"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t>Acts with Integrity</w:t>
      </w:r>
      <w:r w:rsidRPr="0C3D1402">
        <w:rPr>
          <w:rFonts w:ascii="Calibri" w:eastAsia="Calibri" w:hAnsi="Calibri" w:cs="Calibri"/>
          <w:color w:val="000000" w:themeColor="text1"/>
        </w:rPr>
        <w:t xml:space="preserve"> - Consistently models values aligned with CRS Guiding Principles and mission.  Is considered honest.</w:t>
      </w:r>
    </w:p>
    <w:p w14:paraId="719BEDBB" w14:textId="2CF04F33"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t>Builds and Maintains Trust</w:t>
      </w:r>
      <w:r w:rsidRPr="0C3D1402">
        <w:rPr>
          <w:rFonts w:ascii="Calibri" w:eastAsia="Calibri" w:hAnsi="Calibri" w:cs="Calibri"/>
          <w:color w:val="000000" w:themeColor="text1"/>
        </w:rPr>
        <w:t xml:space="preserve"> - Shows consistency between words and actions.</w:t>
      </w:r>
    </w:p>
    <w:p w14:paraId="1949FD99" w14:textId="193A6B54"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t>Collaborates with Others</w:t>
      </w:r>
      <w:r w:rsidRPr="0C3D1402">
        <w:rPr>
          <w:rFonts w:ascii="Calibri" w:eastAsia="Calibri" w:hAnsi="Calibri" w:cs="Calibri"/>
          <w:color w:val="000000" w:themeColor="text1"/>
        </w:rPr>
        <w:t xml:space="preserve"> – Works effectively in intercultural and diverse teams.</w:t>
      </w:r>
    </w:p>
    <w:p w14:paraId="2669BBEC" w14:textId="45E175AE"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t>Open to Learn</w:t>
      </w:r>
      <w:r w:rsidRPr="0C3D1402">
        <w:rPr>
          <w:rFonts w:ascii="Calibri" w:eastAsia="Calibri" w:hAnsi="Calibri" w:cs="Calibri"/>
          <w:color w:val="000000" w:themeColor="text1"/>
        </w:rPr>
        <w:t xml:space="preserve"> – Seeks out experiences that may change perspective or provide an opportunity to learn new things.</w:t>
      </w:r>
    </w:p>
    <w:p w14:paraId="258CE1EE" w14:textId="23585131" w:rsidR="63DAF02C" w:rsidRDefault="63DAF02C">
      <w:r w:rsidRPr="0C3D1402">
        <w:rPr>
          <w:rFonts w:ascii="Calibri" w:eastAsia="Calibri" w:hAnsi="Calibri" w:cs="Calibri"/>
          <w:b/>
          <w:bCs/>
          <w:color w:val="000000" w:themeColor="text1"/>
        </w:rPr>
        <w:t>Agency Leadership Competencies:</w:t>
      </w:r>
    </w:p>
    <w:p w14:paraId="635F17EA" w14:textId="0CD10BB9"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t>Lead Change</w:t>
      </w:r>
      <w:r w:rsidRPr="0C3D1402">
        <w:rPr>
          <w:rFonts w:ascii="Calibri" w:eastAsia="Calibri" w:hAnsi="Calibri" w:cs="Calibri"/>
          <w:color w:val="000000" w:themeColor="text1"/>
        </w:rPr>
        <w:t xml:space="preserve"> – Continually looks for ways to improve the agency through a culture of agility, openness, and innovation.</w:t>
      </w:r>
    </w:p>
    <w:p w14:paraId="7736A8DA" w14:textId="18EFE793"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t>Develops and Recognizes Others</w:t>
      </w:r>
      <w:r w:rsidRPr="0C3D1402">
        <w:rPr>
          <w:rFonts w:ascii="Calibri" w:eastAsia="Calibri" w:hAnsi="Calibri" w:cs="Calibri"/>
          <w:color w:val="000000" w:themeColor="text1"/>
        </w:rPr>
        <w:t xml:space="preserve"> – Builds the capacity of staff to reach their full potential and enhance team and agency performance.</w:t>
      </w:r>
    </w:p>
    <w:p w14:paraId="36390B5A" w14:textId="721BD8A4" w:rsidR="63DAF02C" w:rsidRDefault="63DAF02C" w:rsidP="0C3D1402">
      <w:pPr>
        <w:pStyle w:val="ListParagraph"/>
        <w:numPr>
          <w:ilvl w:val="0"/>
          <w:numId w:val="1"/>
        </w:numPr>
        <w:tabs>
          <w:tab w:val="left" w:pos="0"/>
          <w:tab w:val="left" w:pos="720"/>
        </w:tabs>
        <w:rPr>
          <w:rFonts w:ascii="Calibri" w:eastAsia="Calibri" w:hAnsi="Calibri" w:cs="Calibri"/>
          <w:color w:val="000000" w:themeColor="text1"/>
        </w:rPr>
      </w:pPr>
      <w:r w:rsidRPr="0C3D1402">
        <w:rPr>
          <w:rFonts w:ascii="Calibri" w:eastAsia="Calibri" w:hAnsi="Calibri" w:cs="Calibri"/>
          <w:b/>
          <w:bCs/>
          <w:color w:val="000000" w:themeColor="text1"/>
        </w:rPr>
        <w:lastRenderedPageBreak/>
        <w:t>Strategic Mindset</w:t>
      </w:r>
      <w:r w:rsidRPr="0C3D1402">
        <w:rPr>
          <w:rFonts w:ascii="Calibri" w:eastAsia="Calibri" w:hAnsi="Calibri" w:cs="Calibri"/>
          <w:color w:val="000000" w:themeColor="text1"/>
        </w:rPr>
        <w:t xml:space="preserve"> – Understands role in translating, communicating, and implementing agency strategy and team priorities.</w:t>
      </w:r>
    </w:p>
    <w:p w14:paraId="40D10957" w14:textId="698194CF" w:rsidR="0C3D1402" w:rsidRDefault="0C3D1402" w:rsidP="0C3D1402">
      <w:pPr>
        <w:spacing w:after="0" w:line="240" w:lineRule="auto"/>
        <w:rPr>
          <w:rFonts w:ascii="Calibri" w:eastAsia="Times New Roman" w:hAnsi="Calibri" w:cs="Calibri"/>
          <w:b/>
          <w:bCs/>
          <w:color w:val="000000" w:themeColor="text1"/>
        </w:rPr>
      </w:pPr>
    </w:p>
    <w:p w14:paraId="6F695EF7"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b/>
          <w:bCs/>
          <w:color w:val="000000"/>
        </w:rPr>
        <w:t>Supervisory Responsibilities (if none, state none)</w:t>
      </w:r>
      <w:r w:rsidRPr="00475D3C">
        <w:rPr>
          <w:rFonts w:ascii="Calibri" w:eastAsia="Times New Roman" w:hAnsi="Calibri" w:cs="Calibri"/>
          <w:color w:val="000000"/>
        </w:rPr>
        <w:t> </w:t>
      </w:r>
    </w:p>
    <w:p w14:paraId="386D22E4"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color w:val="000000"/>
        </w:rPr>
        <w:t> </w:t>
      </w:r>
    </w:p>
    <w:p w14:paraId="4DE053BA"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b/>
          <w:bCs/>
          <w:color w:val="000000"/>
        </w:rPr>
        <w:t>Key Working Relationships: </w:t>
      </w:r>
      <w:r w:rsidRPr="00475D3C">
        <w:rPr>
          <w:rFonts w:ascii="Calibri" w:eastAsia="Times New Roman" w:hAnsi="Calibri" w:cs="Calibri"/>
          <w:color w:val="000000"/>
        </w:rPr>
        <w:t> </w:t>
      </w:r>
    </w:p>
    <w:p w14:paraId="31F8EAAD"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b/>
          <w:bCs/>
          <w:color w:val="000000"/>
        </w:rPr>
        <w:t>Internal</w:t>
      </w:r>
      <w:r w:rsidRPr="00475D3C">
        <w:rPr>
          <w:rFonts w:ascii="Calibri" w:eastAsia="Times New Roman" w:hAnsi="Calibri" w:cs="Calibri"/>
          <w:color w:val="000000"/>
        </w:rPr>
        <w:t> </w:t>
      </w:r>
    </w:p>
    <w:p w14:paraId="354FBC1A"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b/>
          <w:bCs/>
          <w:color w:val="000000"/>
        </w:rPr>
        <w:t>External </w:t>
      </w:r>
      <w:r w:rsidRPr="00475D3C">
        <w:rPr>
          <w:rFonts w:ascii="Calibri" w:eastAsia="Times New Roman" w:hAnsi="Calibri" w:cs="Calibri"/>
          <w:color w:val="000000"/>
        </w:rPr>
        <w:t> </w:t>
      </w:r>
    </w:p>
    <w:p w14:paraId="65BD916E" w14:textId="4AF6B84A" w:rsidR="00475D3C" w:rsidRPr="00475D3C" w:rsidRDefault="2D23E4C3" w:rsidP="2D23E4C3">
      <w:pPr>
        <w:spacing w:after="0" w:line="240" w:lineRule="auto"/>
        <w:textAlignment w:val="baseline"/>
        <w:rPr>
          <w:rFonts w:ascii="&amp;quot" w:eastAsia="Times New Roman" w:hAnsi="&amp;quot" w:cs="Times New Roman"/>
          <w:color w:val="000000" w:themeColor="text1"/>
          <w:sz w:val="18"/>
          <w:szCs w:val="18"/>
        </w:rPr>
      </w:pPr>
      <w:r w:rsidRPr="2D23E4C3">
        <w:rPr>
          <w:rFonts w:ascii="Calibri" w:eastAsia="Times New Roman" w:hAnsi="Calibri" w:cs="Calibri"/>
          <w:color w:val="000000" w:themeColor="text1"/>
        </w:rPr>
        <w:t> </w:t>
      </w:r>
    </w:p>
    <w:p w14:paraId="348104F9" w14:textId="77777777" w:rsidR="00475D3C" w:rsidRPr="00475D3C" w:rsidRDefault="2D23E4C3" w:rsidP="00475D3C">
      <w:pPr>
        <w:spacing w:after="0" w:line="240" w:lineRule="auto"/>
        <w:textAlignment w:val="baseline"/>
        <w:rPr>
          <w:rFonts w:ascii="&amp;quot" w:eastAsia="Times New Roman" w:hAnsi="&amp;quot" w:cs="Times New Roman"/>
          <w:color w:val="000000"/>
          <w:sz w:val="18"/>
          <w:szCs w:val="18"/>
        </w:rPr>
      </w:pPr>
      <w:r w:rsidRPr="2D23E4C3">
        <w:rPr>
          <w:rFonts w:ascii="Calibri" w:eastAsia="Times New Roman" w:hAnsi="Calibri" w:cs="Calibri"/>
          <w:i/>
          <w:iCs/>
          <w:color w:val="000000" w:themeColor="text1"/>
        </w:rPr>
        <w:t>***Our Catholic identity is at the heart of our mission and operations. Catholic Relief Services carries out the commitment of the Bishops of the United States to assist the poor and vulnerable overseas. We welcome as a part of our staff people of all faiths and secular traditions who share our values and our commitment to serving those in need. CRS’ processes and policies reflect our commitment to protecting children and vulnerable adults from abuse and exploitation. </w:t>
      </w:r>
      <w:r w:rsidRPr="2D23E4C3">
        <w:rPr>
          <w:rFonts w:ascii="Calibri" w:eastAsia="Times New Roman" w:hAnsi="Calibri" w:cs="Calibri"/>
          <w:color w:val="000000" w:themeColor="text1"/>
        </w:rPr>
        <w:t> </w:t>
      </w:r>
    </w:p>
    <w:p w14:paraId="69501F5E" w14:textId="595013D0" w:rsidR="2D23E4C3" w:rsidRDefault="2D23E4C3" w:rsidP="2D23E4C3">
      <w:pPr>
        <w:spacing w:after="0" w:line="240" w:lineRule="auto"/>
        <w:rPr>
          <w:rFonts w:ascii="Calibri" w:eastAsia="Times New Roman" w:hAnsi="Calibri" w:cs="Calibri"/>
          <w:color w:val="000000" w:themeColor="text1"/>
        </w:rPr>
      </w:pPr>
    </w:p>
    <w:p w14:paraId="54A8A065"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i/>
          <w:iCs/>
          <w:color w:val="000000"/>
        </w:rPr>
        <w:t>Disclaimer:  This job description is not an exhaustive list of the skill, effort, duties, and responsibilities associated with the position. </w:t>
      </w:r>
      <w:r w:rsidRPr="00475D3C">
        <w:rPr>
          <w:rFonts w:ascii="Calibri" w:eastAsia="Times New Roman" w:hAnsi="Calibri" w:cs="Calibri"/>
          <w:color w:val="000000"/>
        </w:rPr>
        <w:t> </w:t>
      </w:r>
    </w:p>
    <w:p w14:paraId="641E17A9"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00475D3C">
        <w:rPr>
          <w:rFonts w:ascii="Calibri" w:eastAsia="Times New Roman" w:hAnsi="Calibri" w:cs="Calibri"/>
          <w:color w:val="000000"/>
        </w:rPr>
        <w:t> </w:t>
      </w:r>
    </w:p>
    <w:p w14:paraId="717E877B" w14:textId="77777777" w:rsidR="00475D3C" w:rsidRPr="00475D3C" w:rsidRDefault="00475D3C" w:rsidP="00475D3C">
      <w:pPr>
        <w:spacing w:after="0" w:line="240" w:lineRule="auto"/>
        <w:textAlignment w:val="baseline"/>
        <w:rPr>
          <w:rFonts w:ascii="&amp;quot" w:eastAsia="Times New Roman" w:hAnsi="&amp;quot" w:cs="Times New Roman"/>
          <w:color w:val="000000"/>
          <w:sz w:val="18"/>
          <w:szCs w:val="18"/>
        </w:rPr>
      </w:pPr>
      <w:r w:rsidRPr="7DFFF85C">
        <w:rPr>
          <w:rFonts w:ascii="Calibri" w:eastAsia="Times New Roman" w:hAnsi="Calibri" w:cs="Calibri"/>
          <w:b/>
          <w:bCs/>
          <w:color w:val="000000" w:themeColor="text1"/>
        </w:rPr>
        <w:t>CRS' talent acquisition procedures reflect our commitment to protecting children and vulnerable adults from abuse and exploitation.</w:t>
      </w:r>
      <w:r w:rsidRPr="7DFFF85C">
        <w:rPr>
          <w:rFonts w:ascii="Calibri" w:eastAsia="Times New Roman" w:hAnsi="Calibri" w:cs="Calibri"/>
          <w:color w:val="000000" w:themeColor="text1"/>
        </w:rPr>
        <w:t> </w:t>
      </w:r>
    </w:p>
    <w:p w14:paraId="5A3AB27D" w14:textId="6FE887F0" w:rsidR="00475D3C" w:rsidRPr="00475D3C" w:rsidRDefault="00475D3C" w:rsidP="7DFFF85C">
      <w:pPr>
        <w:spacing w:after="0" w:line="240" w:lineRule="auto"/>
        <w:textAlignment w:val="baseline"/>
        <w:rPr>
          <w:rFonts w:ascii="Calibri" w:eastAsia="Times New Roman" w:hAnsi="Calibri" w:cs="Calibri"/>
          <w:color w:val="000000" w:themeColor="text1"/>
        </w:rPr>
      </w:pPr>
    </w:p>
    <w:p w14:paraId="1E2078C4" w14:textId="3EC077C6" w:rsidR="00475D3C" w:rsidRPr="00475D3C" w:rsidRDefault="080276A6" w:rsidP="7DFFF85C">
      <w:pPr>
        <w:spacing w:after="0" w:line="257" w:lineRule="auto"/>
        <w:textAlignment w:val="baseline"/>
      </w:pPr>
      <w:r w:rsidRPr="7DFFF85C">
        <w:rPr>
          <w:rFonts w:ascii="Calibri" w:eastAsia="Calibri" w:hAnsi="Calibri" w:cs="Calibri"/>
          <w:b/>
          <w:bCs/>
          <w:color w:val="424242"/>
        </w:rPr>
        <w:t>CRS prioritizes candidates who are citizens/ permanent residents of the countries where we have CRS offices.</w:t>
      </w:r>
    </w:p>
    <w:p w14:paraId="7508FF82" w14:textId="0C1C67CF" w:rsidR="005344CF" w:rsidRDefault="1428247F" w:rsidP="1428247F">
      <w:pPr>
        <w:spacing w:after="0" w:line="240" w:lineRule="auto"/>
        <w:rPr>
          <w:rFonts w:ascii="&amp;quot" w:eastAsia="Times New Roman" w:hAnsi="&amp;quot" w:cs="Times New Roman"/>
          <w:b/>
          <w:bCs/>
          <w:color w:val="000000" w:themeColor="text1"/>
          <w:sz w:val="18"/>
          <w:szCs w:val="18"/>
        </w:rPr>
      </w:pPr>
      <w:r w:rsidRPr="1428247F">
        <w:rPr>
          <w:rFonts w:ascii="Calibri" w:eastAsia="Times New Roman" w:hAnsi="Calibri" w:cs="Calibri"/>
          <w:b/>
          <w:bCs/>
          <w:color w:val="000000" w:themeColor="text1"/>
        </w:rPr>
        <w:t>CRS is an Equal Opportunity Employer</w:t>
      </w:r>
    </w:p>
    <w:sectPr w:rsidR="005344CF" w:rsidSect="00FA2510">
      <w:headerReference w:type="even" r:id="rId10"/>
      <w:headerReference w:type="default" r:id="rId11"/>
      <w:footerReference w:type="even" r:id="rId12"/>
      <w:footerReference w:type="default" r:id="rId13"/>
      <w:headerReference w:type="first" r:id="rId14"/>
      <w:footerReference w:type="first" r:id="rId15"/>
      <w:pgSz w:w="12240" w:h="15840"/>
      <w:pgMar w:top="1135" w:right="104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3B08" w14:textId="77777777" w:rsidR="00FA2510" w:rsidRDefault="00FA2510" w:rsidP="00081E70">
      <w:pPr>
        <w:spacing w:after="0" w:line="240" w:lineRule="auto"/>
      </w:pPr>
      <w:r>
        <w:separator/>
      </w:r>
    </w:p>
  </w:endnote>
  <w:endnote w:type="continuationSeparator" w:id="0">
    <w:p w14:paraId="3B46D151" w14:textId="77777777" w:rsidR="00FA2510" w:rsidRDefault="00FA2510" w:rsidP="0008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F89" w14:textId="77777777" w:rsidR="00081E70" w:rsidRDefault="0008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F8A" w14:textId="77777777" w:rsidR="00081E70" w:rsidRDefault="00081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F8C" w14:textId="77777777" w:rsidR="00081E70" w:rsidRDefault="0008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F381" w14:textId="77777777" w:rsidR="00FA2510" w:rsidRDefault="00FA2510" w:rsidP="00081E70">
      <w:pPr>
        <w:spacing w:after="0" w:line="240" w:lineRule="auto"/>
      </w:pPr>
      <w:r>
        <w:separator/>
      </w:r>
    </w:p>
  </w:footnote>
  <w:footnote w:type="continuationSeparator" w:id="0">
    <w:p w14:paraId="0F84C643" w14:textId="77777777" w:rsidR="00FA2510" w:rsidRDefault="00FA2510" w:rsidP="00081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F87" w14:textId="77777777" w:rsidR="00081E70" w:rsidRDefault="0008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F88" w14:textId="7836AC87" w:rsidR="00081E70" w:rsidRDefault="00081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F8B" w14:textId="77777777" w:rsidR="00081E70" w:rsidRDefault="0008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073"/>
    <w:multiLevelType w:val="multilevel"/>
    <w:tmpl w:val="C066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B6334"/>
    <w:multiLevelType w:val="hybridMultilevel"/>
    <w:tmpl w:val="F9E8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355E0F"/>
    <w:multiLevelType w:val="hybridMultilevel"/>
    <w:tmpl w:val="D01EAC4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1E1622"/>
    <w:multiLevelType w:val="hybridMultilevel"/>
    <w:tmpl w:val="77F2ED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FB16B3"/>
    <w:multiLevelType w:val="multilevel"/>
    <w:tmpl w:val="F4FAD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2567D7"/>
    <w:multiLevelType w:val="multilevel"/>
    <w:tmpl w:val="F4F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55502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9756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5520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410797">
    <w:abstractNumId w:val="2"/>
  </w:num>
  <w:num w:numId="5" w16cid:durableId="1021663430">
    <w:abstractNumId w:val="1"/>
  </w:num>
  <w:num w:numId="6" w16cid:durableId="429815495">
    <w:abstractNumId w:val="5"/>
  </w:num>
  <w:num w:numId="7" w16cid:durableId="1844319053">
    <w:abstractNumId w:val="0"/>
  </w:num>
  <w:num w:numId="8" w16cid:durableId="1293288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45"/>
    <w:rsid w:val="0002452A"/>
    <w:rsid w:val="00027A30"/>
    <w:rsid w:val="00081E70"/>
    <w:rsid w:val="00173015"/>
    <w:rsid w:val="001930B0"/>
    <w:rsid w:val="002205A0"/>
    <w:rsid w:val="00227BB1"/>
    <w:rsid w:val="00383933"/>
    <w:rsid w:val="003B4FAF"/>
    <w:rsid w:val="00465C40"/>
    <w:rsid w:val="00475D3C"/>
    <w:rsid w:val="00477A49"/>
    <w:rsid w:val="004A1BF7"/>
    <w:rsid w:val="005344CF"/>
    <w:rsid w:val="005B5A39"/>
    <w:rsid w:val="00622DEE"/>
    <w:rsid w:val="006A4EF1"/>
    <w:rsid w:val="006E7EBF"/>
    <w:rsid w:val="00767108"/>
    <w:rsid w:val="007E4E16"/>
    <w:rsid w:val="007F1EA2"/>
    <w:rsid w:val="00837C59"/>
    <w:rsid w:val="0084061A"/>
    <w:rsid w:val="00876DEE"/>
    <w:rsid w:val="00B54018"/>
    <w:rsid w:val="00B73571"/>
    <w:rsid w:val="00C00145"/>
    <w:rsid w:val="00C32D1C"/>
    <w:rsid w:val="00D372FD"/>
    <w:rsid w:val="00DB5CAD"/>
    <w:rsid w:val="00EB4282"/>
    <w:rsid w:val="00EF6DBF"/>
    <w:rsid w:val="00FA2510"/>
    <w:rsid w:val="00FE6D8F"/>
    <w:rsid w:val="00FF2BAE"/>
    <w:rsid w:val="080276A6"/>
    <w:rsid w:val="0C3D1402"/>
    <w:rsid w:val="0F7D89A4"/>
    <w:rsid w:val="1428247F"/>
    <w:rsid w:val="23360030"/>
    <w:rsid w:val="2D23E4C3"/>
    <w:rsid w:val="411F2E06"/>
    <w:rsid w:val="63DAF02C"/>
    <w:rsid w:val="7DFFF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8FF49"/>
  <w15:docId w15:val="{5AD0588A-501D-4809-8B1D-F3C6D8D6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45"/>
    <w:pPr>
      <w:ind w:left="720"/>
      <w:contextualSpacing/>
    </w:pPr>
  </w:style>
  <w:style w:type="paragraph" w:styleId="Header">
    <w:name w:val="header"/>
    <w:basedOn w:val="Normal"/>
    <w:link w:val="HeaderChar"/>
    <w:uiPriority w:val="99"/>
    <w:unhideWhenUsed/>
    <w:rsid w:val="0008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E70"/>
  </w:style>
  <w:style w:type="paragraph" w:styleId="Footer">
    <w:name w:val="footer"/>
    <w:basedOn w:val="Normal"/>
    <w:link w:val="FooterChar"/>
    <w:uiPriority w:val="99"/>
    <w:unhideWhenUsed/>
    <w:rsid w:val="0008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E70"/>
  </w:style>
  <w:style w:type="paragraph" w:styleId="BalloonText">
    <w:name w:val="Balloon Text"/>
    <w:basedOn w:val="Normal"/>
    <w:link w:val="BalloonTextChar"/>
    <w:uiPriority w:val="99"/>
    <w:semiHidden/>
    <w:unhideWhenUsed/>
    <w:rsid w:val="0017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15"/>
    <w:rPr>
      <w:rFonts w:ascii="Segoe UI" w:hAnsi="Segoe UI" w:cs="Segoe UI"/>
      <w:sz w:val="18"/>
      <w:szCs w:val="18"/>
    </w:rPr>
  </w:style>
  <w:style w:type="paragraph" w:customStyle="1" w:styleId="paragraph">
    <w:name w:val="paragraph"/>
    <w:basedOn w:val="Normal"/>
    <w:rsid w:val="0047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5D3C"/>
  </w:style>
  <w:style w:type="character" w:customStyle="1" w:styleId="eop">
    <w:name w:val="eop"/>
    <w:basedOn w:val="DefaultParagraphFont"/>
    <w:rsid w:val="00475D3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51704F5138E4A9992043FF263C0A3" ma:contentTypeVersion="7" ma:contentTypeDescription="Create a new document." ma:contentTypeScope="" ma:versionID="2b39504efac5728ee22fa548d885a70a">
  <xsd:schema xmlns:xsd="http://www.w3.org/2001/XMLSchema" xmlns:xs="http://www.w3.org/2001/XMLSchema" xmlns:p="http://schemas.microsoft.com/office/2006/metadata/properties" xmlns:ns2="6f5a796b-b574-4c31-a9d8-b4e57ea29be6" xmlns:ns3="255149b4-0500-4fab-8904-0e5f6cb86650" targetNamespace="http://schemas.microsoft.com/office/2006/metadata/properties" ma:root="true" ma:fieldsID="c273aa9f2802f18f6ea0058555b31ee5" ns2:_="" ns3:_="">
    <xsd:import namespace="6f5a796b-b574-4c31-a9d8-b4e57ea29be6"/>
    <xsd:import namespace="255149b4-0500-4fab-8904-0e5f6cb866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796b-b574-4c31-a9d8-b4e57ea29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149b4-0500-4fab-8904-0e5f6cb866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5a796b-b574-4c31-a9d8-b4e57ea29be6">
      <UserInfo>
        <DisplayName/>
        <AccountId xsi:nil="true"/>
        <AccountType/>
      </UserInfo>
    </SharedWithUsers>
  </documentManagement>
</p:properties>
</file>

<file path=customXml/itemProps1.xml><?xml version="1.0" encoding="utf-8"?>
<ds:datastoreItem xmlns:ds="http://schemas.openxmlformats.org/officeDocument/2006/customXml" ds:itemID="{C53D6D39-81C1-49A6-84A1-95C39A6B562A}">
  <ds:schemaRefs>
    <ds:schemaRef ds:uri="http://schemas.microsoft.com/sharepoint/v3/contenttype/forms"/>
  </ds:schemaRefs>
</ds:datastoreItem>
</file>

<file path=customXml/itemProps2.xml><?xml version="1.0" encoding="utf-8"?>
<ds:datastoreItem xmlns:ds="http://schemas.openxmlformats.org/officeDocument/2006/customXml" ds:itemID="{E394810B-C0F0-4E44-98B9-289F8452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796b-b574-4c31-a9d8-b4e57ea29be6"/>
    <ds:schemaRef ds:uri="255149b4-0500-4fab-8904-0e5f6cb86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4A591-1D77-44C9-96FE-D08E8EBCC267}">
  <ds:schemaRefs>
    <ds:schemaRef ds:uri="http://schemas.microsoft.com/office/2006/metadata/properties"/>
    <ds:schemaRef ds:uri="http://schemas.microsoft.com/office/infopath/2007/PartnerControls"/>
    <ds:schemaRef ds:uri="6f5a796b-b574-4c31-a9d8-b4e57ea29b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zlyubenova</dc:creator>
  <cp:lastModifiedBy>Nelson, Rodmarly</cp:lastModifiedBy>
  <cp:revision>2</cp:revision>
  <cp:lastPrinted>2017-05-25T18:14:00Z</cp:lastPrinted>
  <dcterms:created xsi:type="dcterms:W3CDTF">2024-03-25T18:42:00Z</dcterms:created>
  <dcterms:modified xsi:type="dcterms:W3CDTF">2024-03-25T18:42:00Z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0x0101002C651704F5138E4A9992043FF263C0A3</vt:lpwstr>
  </property>
  <property fmtid="{D5CDD505-2E9C-101B-9397-08002B2CF9AE}" pid="3" name="Order">
    <vt:r8>3000</vt:r8>
  </property>
  <property fmtid="{D5CDD505-2E9C-101B-9397-08002B2CF9AE}" pid="4" name="xd_ProgID">
    <vt:lpwstr/>
  </property>
  <property fmtid="{D5CDD505-2E9C-101B-9397-08002B2CF9AE}" pid="5" name="_CopySource">
    <vt:lpwstr>https://crsorg.sharepoint.com/sites/cpregionmappingdata/Shared Documents/JDs/Operations &amp; Administration/Administrative Manager_ 12-16.docx</vt:lpwstr>
  </property>
  <property fmtid="{D5CDD505-2E9C-101B-9397-08002B2CF9AE}" pid="6" name="TemplateUrl">
    <vt:lpwstr/>
  </property>
  <property fmtid="{D5CDD505-2E9C-101B-9397-08002B2CF9AE}" pid="7" name="xd_Signature">
    <vt:bool>false</vt:bool>
  </property>
  <property fmtid="{D5CDD505-2E9C-101B-9397-08002B2CF9AE}" pid="8" name="ComplianceAssetId">
    <vt:lpwstr/>
  </property>
</Properties>
</file>