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520B9" w14:textId="77777777" w:rsidR="00AB68CB" w:rsidRPr="00832146" w:rsidRDefault="00AB68CB" w:rsidP="00832146">
      <w:pPr>
        <w:spacing w:line="240" w:lineRule="auto"/>
        <w:rPr>
          <w:rFonts w:asciiTheme="majorHAnsi" w:hAnsiTheme="majorHAnsi" w:cstheme="majorHAnsi"/>
        </w:rPr>
      </w:pPr>
    </w:p>
    <w:p w14:paraId="1B750FAF" w14:textId="77777777" w:rsidR="00477DE1" w:rsidRPr="00832146" w:rsidRDefault="00832146" w:rsidP="00832146">
      <w:pPr>
        <w:spacing w:line="240" w:lineRule="auto"/>
        <w:jc w:val="center"/>
        <w:rPr>
          <w:rFonts w:asciiTheme="majorHAnsi" w:hAnsiTheme="majorHAnsi" w:cstheme="majorHAnsi"/>
          <w:b/>
          <w:color w:val="F79646" w:themeColor="accent6"/>
          <w:lang w:val="fr-FR"/>
        </w:rPr>
      </w:pPr>
      <w:r w:rsidRPr="00832146">
        <w:rPr>
          <w:rFonts w:asciiTheme="majorHAnsi" w:hAnsiTheme="majorHAnsi" w:cstheme="majorHAnsi"/>
          <w:b/>
          <w:color w:val="F79646" w:themeColor="accent6"/>
          <w:lang w:val="fr-FR"/>
        </w:rPr>
        <w:t xml:space="preserve">DESCRIPTION DE POSTE </w:t>
      </w:r>
    </w:p>
    <w:p w14:paraId="74E76212" w14:textId="77777777" w:rsidR="00832146" w:rsidRPr="00832146" w:rsidRDefault="00832146" w:rsidP="00832146">
      <w:pPr>
        <w:spacing w:line="240" w:lineRule="auto"/>
        <w:jc w:val="both"/>
        <w:rPr>
          <w:rFonts w:asciiTheme="majorHAnsi" w:hAnsiTheme="majorHAnsi" w:cstheme="majorHAnsi"/>
          <w:b/>
          <w:lang w:val="fr-FR"/>
        </w:rPr>
      </w:pPr>
    </w:p>
    <w:p w14:paraId="6BAA40E6" w14:textId="48B89EDB" w:rsidR="001173A8" w:rsidRPr="00832146" w:rsidRDefault="001173A8" w:rsidP="00832146">
      <w:pPr>
        <w:spacing w:line="240" w:lineRule="auto"/>
        <w:jc w:val="both"/>
        <w:rPr>
          <w:rFonts w:asciiTheme="majorHAnsi" w:hAnsiTheme="majorHAnsi" w:cstheme="majorHAnsi"/>
          <w:b/>
          <w:lang w:val="fr-FR"/>
        </w:rPr>
      </w:pPr>
      <w:r w:rsidRPr="00832146">
        <w:rPr>
          <w:rFonts w:asciiTheme="majorHAnsi" w:hAnsiTheme="majorHAnsi" w:cstheme="majorHAnsi"/>
          <w:b/>
          <w:lang w:val="fr-FR"/>
        </w:rPr>
        <w:t>Titre d</w:t>
      </w:r>
      <w:r w:rsidR="00D26265" w:rsidRPr="00832146">
        <w:rPr>
          <w:rFonts w:asciiTheme="majorHAnsi" w:hAnsiTheme="majorHAnsi" w:cstheme="majorHAnsi"/>
          <w:b/>
          <w:lang w:val="fr-FR"/>
        </w:rPr>
        <w:t>u p</w:t>
      </w:r>
      <w:r w:rsidRPr="00832146">
        <w:rPr>
          <w:rFonts w:asciiTheme="majorHAnsi" w:hAnsiTheme="majorHAnsi" w:cstheme="majorHAnsi"/>
          <w:b/>
          <w:lang w:val="fr-FR"/>
        </w:rPr>
        <w:t>o</w:t>
      </w:r>
      <w:r w:rsidR="00D26265" w:rsidRPr="00832146">
        <w:rPr>
          <w:rFonts w:asciiTheme="majorHAnsi" w:hAnsiTheme="majorHAnsi" w:cstheme="majorHAnsi"/>
          <w:b/>
          <w:lang w:val="fr-FR"/>
        </w:rPr>
        <w:t>ste</w:t>
      </w:r>
      <w:proofErr w:type="gramStart"/>
      <w:r w:rsidRPr="00832146">
        <w:rPr>
          <w:rFonts w:asciiTheme="majorHAnsi" w:hAnsiTheme="majorHAnsi" w:cstheme="majorHAnsi"/>
          <w:b/>
          <w:lang w:val="fr-FR"/>
        </w:rPr>
        <w:t xml:space="preserve"> :</w:t>
      </w:r>
      <w:r w:rsidR="009E0BC5">
        <w:rPr>
          <w:rFonts w:asciiTheme="majorHAnsi" w:hAnsiTheme="majorHAnsi" w:cstheme="majorHAnsi"/>
          <w:lang w:val="fr-FR"/>
        </w:rPr>
        <w:t>Ingénieur</w:t>
      </w:r>
      <w:proofErr w:type="gramEnd"/>
      <w:r w:rsidR="000E6298">
        <w:rPr>
          <w:rFonts w:asciiTheme="majorHAnsi" w:hAnsiTheme="majorHAnsi" w:cstheme="majorHAnsi"/>
          <w:lang w:val="fr-FR"/>
        </w:rPr>
        <w:t xml:space="preserve"> Cash for Work</w:t>
      </w:r>
    </w:p>
    <w:p w14:paraId="7D88BB33" w14:textId="1C477F6E" w:rsidR="00BF2D7F" w:rsidRPr="00832146" w:rsidRDefault="00BF2D7F" w:rsidP="00832146">
      <w:pPr>
        <w:spacing w:line="240" w:lineRule="auto"/>
        <w:jc w:val="both"/>
        <w:rPr>
          <w:rFonts w:asciiTheme="majorHAnsi" w:hAnsiTheme="majorHAnsi" w:cstheme="majorHAnsi"/>
          <w:lang w:val="fr-FR"/>
        </w:rPr>
      </w:pPr>
      <w:r w:rsidRPr="00832146">
        <w:rPr>
          <w:rFonts w:asciiTheme="majorHAnsi" w:hAnsiTheme="majorHAnsi" w:cstheme="majorHAnsi"/>
          <w:b/>
          <w:lang w:val="fr-FR"/>
        </w:rPr>
        <w:t xml:space="preserve">Type </w:t>
      </w:r>
      <w:r w:rsidR="009E0BC5" w:rsidRPr="00832146">
        <w:rPr>
          <w:rFonts w:asciiTheme="majorHAnsi" w:hAnsiTheme="majorHAnsi" w:cstheme="majorHAnsi"/>
          <w:b/>
          <w:lang w:val="fr-FR"/>
        </w:rPr>
        <w:t xml:space="preserve">de </w:t>
      </w:r>
      <w:proofErr w:type="gramStart"/>
      <w:r w:rsidR="009E0BC5" w:rsidRPr="00832146">
        <w:rPr>
          <w:rFonts w:asciiTheme="majorHAnsi" w:hAnsiTheme="majorHAnsi" w:cstheme="majorHAnsi"/>
          <w:b/>
          <w:lang w:val="fr-FR"/>
        </w:rPr>
        <w:t>contrat</w:t>
      </w:r>
      <w:r w:rsidRPr="00832146">
        <w:rPr>
          <w:rFonts w:asciiTheme="majorHAnsi" w:hAnsiTheme="majorHAnsi" w:cstheme="majorHAnsi"/>
          <w:b/>
          <w:lang w:val="fr-FR"/>
        </w:rPr>
        <w:t>:</w:t>
      </w:r>
      <w:proofErr w:type="gramEnd"/>
      <w:r w:rsidR="009E0BC5">
        <w:rPr>
          <w:rFonts w:asciiTheme="majorHAnsi" w:hAnsiTheme="majorHAnsi" w:cstheme="majorHAnsi"/>
          <w:b/>
          <w:lang w:val="fr-FR"/>
        </w:rPr>
        <w:t xml:space="preserve"> </w:t>
      </w:r>
      <w:r w:rsidR="009222A8" w:rsidRPr="00832146">
        <w:rPr>
          <w:rFonts w:asciiTheme="majorHAnsi" w:hAnsiTheme="majorHAnsi" w:cstheme="majorHAnsi"/>
          <w:lang w:val="fr-FR"/>
        </w:rPr>
        <w:t>Contrat</w:t>
      </w:r>
      <w:r w:rsidR="000E6298">
        <w:rPr>
          <w:rFonts w:asciiTheme="majorHAnsi" w:hAnsiTheme="majorHAnsi" w:cstheme="majorHAnsi"/>
          <w:lang w:val="fr-FR"/>
        </w:rPr>
        <w:t xml:space="preserve"> de consultance sur une </w:t>
      </w:r>
      <w:r w:rsidR="009222A8" w:rsidRPr="00832146">
        <w:rPr>
          <w:rFonts w:asciiTheme="majorHAnsi" w:hAnsiTheme="majorHAnsi" w:cstheme="majorHAnsi"/>
          <w:lang w:val="fr-FR"/>
        </w:rPr>
        <w:t xml:space="preserve">durée déterminée (CDD) de </w:t>
      </w:r>
      <w:r w:rsidR="000E6298">
        <w:rPr>
          <w:rFonts w:asciiTheme="majorHAnsi" w:hAnsiTheme="majorHAnsi" w:cstheme="majorHAnsi"/>
          <w:lang w:val="fr-FR"/>
        </w:rPr>
        <w:t>3</w:t>
      </w:r>
      <w:r w:rsidR="001E6C42">
        <w:rPr>
          <w:rFonts w:asciiTheme="majorHAnsi" w:hAnsiTheme="majorHAnsi" w:cstheme="majorHAnsi"/>
          <w:lang w:val="fr-FR"/>
        </w:rPr>
        <w:t xml:space="preserve"> </w:t>
      </w:r>
      <w:r w:rsidR="000E6298">
        <w:rPr>
          <w:rFonts w:asciiTheme="majorHAnsi" w:hAnsiTheme="majorHAnsi" w:cstheme="majorHAnsi"/>
          <w:lang w:val="fr-FR"/>
        </w:rPr>
        <w:t xml:space="preserve">mois en </w:t>
      </w:r>
      <w:r w:rsidR="009E0BC5">
        <w:rPr>
          <w:rFonts w:asciiTheme="majorHAnsi" w:hAnsiTheme="majorHAnsi" w:cstheme="majorHAnsi"/>
          <w:lang w:val="fr-FR"/>
        </w:rPr>
        <w:t>présentiel</w:t>
      </w:r>
    </w:p>
    <w:p w14:paraId="01829947" w14:textId="77777777" w:rsidR="009222A8" w:rsidRPr="00832146" w:rsidRDefault="009222A8" w:rsidP="00832146">
      <w:pPr>
        <w:spacing w:line="240" w:lineRule="auto"/>
        <w:jc w:val="both"/>
        <w:rPr>
          <w:rFonts w:asciiTheme="majorHAnsi" w:hAnsiTheme="majorHAnsi" w:cstheme="majorHAnsi"/>
          <w:b/>
          <w:lang w:val="fr-FR"/>
        </w:rPr>
      </w:pPr>
      <w:r w:rsidRPr="00832146">
        <w:rPr>
          <w:rFonts w:asciiTheme="majorHAnsi" w:hAnsiTheme="majorHAnsi" w:cstheme="majorHAnsi"/>
          <w:b/>
          <w:lang w:val="fr-FR"/>
        </w:rPr>
        <w:t>Date souhaitée de prise de fonction :</w:t>
      </w:r>
      <w:r w:rsidR="000E6298">
        <w:rPr>
          <w:rFonts w:asciiTheme="majorHAnsi" w:hAnsiTheme="majorHAnsi" w:cstheme="majorHAnsi"/>
          <w:lang w:val="fr-FR"/>
        </w:rPr>
        <w:t>3 janvier</w:t>
      </w:r>
    </w:p>
    <w:p w14:paraId="0A3EF51D" w14:textId="7DF059DA" w:rsidR="00BF2D7F" w:rsidRPr="00832146" w:rsidRDefault="00BF2D7F" w:rsidP="00832146">
      <w:pPr>
        <w:spacing w:line="240" w:lineRule="auto"/>
        <w:jc w:val="both"/>
        <w:rPr>
          <w:rFonts w:asciiTheme="majorHAnsi" w:hAnsiTheme="majorHAnsi" w:cstheme="majorHAnsi"/>
          <w:b/>
          <w:lang w:val="fr-FR"/>
        </w:rPr>
      </w:pPr>
      <w:r w:rsidRPr="00832146">
        <w:rPr>
          <w:rFonts w:asciiTheme="majorHAnsi" w:hAnsiTheme="majorHAnsi" w:cstheme="majorHAnsi"/>
          <w:b/>
          <w:lang w:val="fr-FR"/>
        </w:rPr>
        <w:t xml:space="preserve">Personne de </w:t>
      </w:r>
      <w:r w:rsidR="009E0BC5" w:rsidRPr="00832146">
        <w:rPr>
          <w:rFonts w:asciiTheme="majorHAnsi" w:hAnsiTheme="majorHAnsi" w:cstheme="majorHAnsi"/>
          <w:b/>
          <w:lang w:val="fr-FR"/>
        </w:rPr>
        <w:t>référence :</w:t>
      </w:r>
      <w:r w:rsidRPr="00832146">
        <w:rPr>
          <w:rFonts w:asciiTheme="majorHAnsi" w:hAnsiTheme="majorHAnsi" w:cstheme="majorHAnsi"/>
          <w:b/>
          <w:lang w:val="fr-FR"/>
        </w:rPr>
        <w:t xml:space="preserve"> </w:t>
      </w:r>
      <w:r w:rsidR="00F60E05" w:rsidRPr="00832146">
        <w:rPr>
          <w:rFonts w:asciiTheme="majorHAnsi" w:hAnsiTheme="majorHAnsi" w:cstheme="majorHAnsi"/>
          <w:lang w:val="fr-FR"/>
        </w:rPr>
        <w:t xml:space="preserve">Chef de projet </w:t>
      </w:r>
    </w:p>
    <w:p w14:paraId="2C4E157B" w14:textId="77777777" w:rsidR="009222A8" w:rsidRDefault="001704F4" w:rsidP="00832146">
      <w:pPr>
        <w:spacing w:line="240" w:lineRule="auto"/>
        <w:jc w:val="both"/>
        <w:rPr>
          <w:rFonts w:asciiTheme="majorHAnsi" w:hAnsiTheme="majorHAnsi" w:cstheme="majorHAnsi"/>
          <w:lang w:val="fr-FR"/>
        </w:rPr>
      </w:pPr>
      <w:r w:rsidRPr="00832146">
        <w:rPr>
          <w:rFonts w:asciiTheme="majorHAnsi" w:hAnsiTheme="majorHAnsi" w:cstheme="majorHAnsi"/>
          <w:b/>
          <w:lang w:val="fr-FR"/>
        </w:rPr>
        <w:t>Lieu</w:t>
      </w:r>
      <w:r w:rsidR="009222A8" w:rsidRPr="00832146">
        <w:rPr>
          <w:rFonts w:asciiTheme="majorHAnsi" w:hAnsiTheme="majorHAnsi" w:cstheme="majorHAnsi"/>
          <w:b/>
          <w:lang w:val="fr-FR"/>
        </w:rPr>
        <w:t xml:space="preserve"> de travail :</w:t>
      </w:r>
      <w:r w:rsidRPr="00832146">
        <w:rPr>
          <w:rFonts w:asciiTheme="majorHAnsi" w:hAnsiTheme="majorHAnsi" w:cstheme="majorHAnsi"/>
          <w:lang w:val="fr-FR"/>
        </w:rPr>
        <w:t xml:space="preserve"> Port au Prince</w:t>
      </w:r>
    </w:p>
    <w:p w14:paraId="4A9ADAA6" w14:textId="77777777" w:rsidR="00F75D6F" w:rsidRPr="00832146" w:rsidRDefault="00F75D6F" w:rsidP="00832146">
      <w:pPr>
        <w:spacing w:line="240" w:lineRule="auto"/>
        <w:jc w:val="both"/>
        <w:rPr>
          <w:rFonts w:asciiTheme="majorHAnsi" w:hAnsiTheme="majorHAnsi" w:cstheme="majorHAnsi"/>
          <w:lang w:val="fr-FR"/>
        </w:rPr>
      </w:pPr>
      <w:r w:rsidRPr="00F75D6F">
        <w:rPr>
          <w:rFonts w:asciiTheme="majorHAnsi" w:hAnsiTheme="majorHAnsi" w:cstheme="majorHAnsi"/>
          <w:b/>
          <w:lang w:val="fr-FR"/>
        </w:rPr>
        <w:t>Nombre de postes</w:t>
      </w:r>
      <w:r>
        <w:rPr>
          <w:rFonts w:asciiTheme="majorHAnsi" w:hAnsiTheme="majorHAnsi" w:cstheme="majorHAnsi"/>
          <w:b/>
          <w:lang w:val="fr-FR"/>
        </w:rPr>
        <w:t xml:space="preserve"> à pourvoir </w:t>
      </w:r>
      <w:r>
        <w:rPr>
          <w:rFonts w:asciiTheme="majorHAnsi" w:hAnsiTheme="majorHAnsi" w:cstheme="majorHAnsi"/>
          <w:lang w:val="fr-FR"/>
        </w:rPr>
        <w:t xml:space="preserve">: </w:t>
      </w:r>
      <w:r w:rsidR="000E6298">
        <w:rPr>
          <w:rFonts w:asciiTheme="majorHAnsi" w:hAnsiTheme="majorHAnsi" w:cstheme="majorHAnsi"/>
          <w:lang w:val="fr-FR"/>
        </w:rPr>
        <w:t>1</w:t>
      </w:r>
    </w:p>
    <w:p w14:paraId="31C2F506" w14:textId="77777777" w:rsidR="00CA1698" w:rsidRPr="00832146" w:rsidRDefault="00CA1698" w:rsidP="00832146">
      <w:pPr>
        <w:spacing w:line="240" w:lineRule="auto"/>
        <w:jc w:val="both"/>
        <w:rPr>
          <w:rFonts w:asciiTheme="majorHAnsi" w:hAnsiTheme="majorHAnsi" w:cstheme="majorHAnsi"/>
          <w:color w:val="F79646" w:themeColor="accent6"/>
          <w:lang w:val="fr-FR"/>
        </w:rPr>
      </w:pPr>
    </w:p>
    <w:p w14:paraId="1F3EB9C1" w14:textId="77777777" w:rsidR="009222A8" w:rsidRPr="00832146" w:rsidRDefault="009222A8" w:rsidP="00832146">
      <w:pPr>
        <w:spacing w:line="240" w:lineRule="auto"/>
        <w:jc w:val="both"/>
        <w:rPr>
          <w:rFonts w:asciiTheme="majorHAnsi" w:hAnsiTheme="majorHAnsi" w:cstheme="majorHAnsi"/>
          <w:b/>
          <w:color w:val="F79646" w:themeColor="accent6"/>
          <w:lang w:val="fr-FR"/>
        </w:rPr>
      </w:pPr>
      <w:r w:rsidRPr="00832146">
        <w:rPr>
          <w:rFonts w:asciiTheme="majorHAnsi" w:hAnsiTheme="majorHAnsi" w:cstheme="majorHAnsi"/>
          <w:b/>
          <w:color w:val="F79646" w:themeColor="accent6"/>
          <w:lang w:val="fr-FR"/>
        </w:rPr>
        <w:t xml:space="preserve">CONTEXTE DE TRAVAIL/ CONTEXTE : </w:t>
      </w:r>
    </w:p>
    <w:p w14:paraId="4468DB08" w14:textId="08B3F78F" w:rsidR="00A74F4E" w:rsidRPr="000E6298" w:rsidRDefault="0031315D" w:rsidP="00832146">
      <w:pPr>
        <w:spacing w:line="240" w:lineRule="auto"/>
        <w:jc w:val="both"/>
        <w:rPr>
          <w:rFonts w:asciiTheme="majorHAnsi" w:hAnsiTheme="majorHAnsi" w:cstheme="majorHAnsi"/>
          <w:sz w:val="23"/>
          <w:szCs w:val="23"/>
          <w:lang w:val="fr-FR"/>
        </w:rPr>
      </w:pPr>
      <w:r w:rsidRPr="000E6298">
        <w:rPr>
          <w:rFonts w:asciiTheme="majorHAnsi" w:hAnsiTheme="majorHAnsi" w:cstheme="majorHAnsi"/>
          <w:sz w:val="23"/>
          <w:szCs w:val="23"/>
          <w:lang w:val="fr-FR"/>
        </w:rPr>
        <w:t>CESVI</w:t>
      </w:r>
      <w:r w:rsidR="00A74F4E" w:rsidRPr="000E6298">
        <w:rPr>
          <w:rFonts w:asciiTheme="majorHAnsi" w:hAnsiTheme="majorHAnsi" w:cstheme="majorHAnsi"/>
          <w:sz w:val="23"/>
          <w:szCs w:val="23"/>
          <w:lang w:val="fr-FR"/>
        </w:rPr>
        <w:t xml:space="preserve"> a commencé ses opérations humanitaires en Haïti en 2009. La programmation est </w:t>
      </w:r>
      <w:r w:rsidRPr="000E6298">
        <w:rPr>
          <w:rFonts w:asciiTheme="majorHAnsi" w:hAnsiTheme="majorHAnsi" w:cstheme="majorHAnsi"/>
          <w:sz w:val="23"/>
          <w:szCs w:val="23"/>
          <w:lang w:val="fr-FR"/>
        </w:rPr>
        <w:t xml:space="preserve">généralement </w:t>
      </w:r>
      <w:r w:rsidR="00A74F4E" w:rsidRPr="000E6298">
        <w:rPr>
          <w:rFonts w:asciiTheme="majorHAnsi" w:hAnsiTheme="majorHAnsi" w:cstheme="majorHAnsi"/>
          <w:sz w:val="23"/>
          <w:szCs w:val="23"/>
          <w:lang w:val="fr-FR"/>
        </w:rPr>
        <w:t xml:space="preserve">axée sur la sécurité alimentaire, les moyens de subsistance et l'autonomisation économique, la protection sociale, la réduction des risques de catastrophes et les interventions d'urgence. CESVI Haïti </w:t>
      </w:r>
      <w:r w:rsidRPr="000E6298">
        <w:rPr>
          <w:rFonts w:asciiTheme="majorHAnsi" w:hAnsiTheme="majorHAnsi" w:cstheme="majorHAnsi"/>
          <w:sz w:val="23"/>
          <w:szCs w:val="23"/>
          <w:lang w:val="fr-FR"/>
        </w:rPr>
        <w:t>a travaillé</w:t>
      </w:r>
      <w:r w:rsidR="00A74F4E" w:rsidRPr="000E6298">
        <w:rPr>
          <w:rFonts w:asciiTheme="majorHAnsi" w:hAnsiTheme="majorHAnsi" w:cstheme="majorHAnsi"/>
          <w:sz w:val="23"/>
          <w:szCs w:val="23"/>
          <w:lang w:val="fr-FR"/>
        </w:rPr>
        <w:t xml:space="preserve"> dans plus de 4 d</w:t>
      </w:r>
      <w:r w:rsidRPr="000E6298">
        <w:rPr>
          <w:rFonts w:asciiTheme="majorHAnsi" w:hAnsiTheme="majorHAnsi" w:cstheme="majorHAnsi"/>
          <w:sz w:val="23"/>
          <w:szCs w:val="23"/>
          <w:lang w:val="fr-FR"/>
        </w:rPr>
        <w:t xml:space="preserve">épartements à travers le pays. </w:t>
      </w:r>
      <w:r w:rsidR="00A74F4E" w:rsidRPr="000E6298">
        <w:rPr>
          <w:rFonts w:asciiTheme="majorHAnsi" w:hAnsiTheme="majorHAnsi" w:cstheme="majorHAnsi"/>
          <w:sz w:val="23"/>
          <w:szCs w:val="23"/>
          <w:lang w:val="fr-FR"/>
        </w:rPr>
        <w:t>La résilience communautaire est encou</w:t>
      </w:r>
      <w:r w:rsidRPr="000E6298">
        <w:rPr>
          <w:rFonts w:asciiTheme="majorHAnsi" w:hAnsiTheme="majorHAnsi" w:cstheme="majorHAnsi"/>
          <w:sz w:val="23"/>
          <w:szCs w:val="23"/>
          <w:lang w:val="fr-FR"/>
        </w:rPr>
        <w:t xml:space="preserve">ragée dans tous les programmes de CESVI ainsi que la constitution d’un partenariat </w:t>
      </w:r>
      <w:r w:rsidR="00A74F4E" w:rsidRPr="000E6298">
        <w:rPr>
          <w:rFonts w:asciiTheme="majorHAnsi" w:hAnsiTheme="majorHAnsi" w:cstheme="majorHAnsi"/>
          <w:sz w:val="23"/>
          <w:szCs w:val="23"/>
          <w:lang w:val="fr-FR"/>
        </w:rPr>
        <w:t>avec des partenaires communautaires, des partenaires gouvernementaux et des ONG.</w:t>
      </w:r>
    </w:p>
    <w:p w14:paraId="05A7AB69" w14:textId="77777777" w:rsidR="00A74F4E" w:rsidRPr="000E6298" w:rsidRDefault="00A74F4E" w:rsidP="00832146">
      <w:pPr>
        <w:spacing w:line="240" w:lineRule="auto"/>
        <w:jc w:val="both"/>
        <w:rPr>
          <w:rFonts w:asciiTheme="majorHAnsi" w:hAnsiTheme="majorHAnsi" w:cstheme="majorHAnsi"/>
          <w:sz w:val="23"/>
          <w:szCs w:val="23"/>
          <w:lang w:val="fr-FR"/>
        </w:rPr>
      </w:pPr>
    </w:p>
    <w:p w14:paraId="0C678508" w14:textId="051C3BBC" w:rsidR="00A74F4E" w:rsidRPr="000E6298" w:rsidRDefault="009222A8" w:rsidP="00832146">
      <w:pPr>
        <w:spacing w:line="240" w:lineRule="auto"/>
        <w:jc w:val="both"/>
        <w:rPr>
          <w:rFonts w:asciiTheme="majorHAnsi" w:hAnsiTheme="majorHAnsi" w:cstheme="majorHAnsi"/>
          <w:sz w:val="23"/>
          <w:szCs w:val="23"/>
          <w:lang w:val="fr-FR"/>
        </w:rPr>
      </w:pPr>
      <w:r w:rsidRPr="000E6298">
        <w:rPr>
          <w:rFonts w:asciiTheme="majorHAnsi" w:hAnsiTheme="majorHAnsi" w:cstheme="majorHAnsi"/>
          <w:sz w:val="23"/>
          <w:szCs w:val="23"/>
          <w:lang w:val="fr-FR"/>
        </w:rPr>
        <w:t>En réponse à l'impact de la détérioration de la</w:t>
      </w:r>
      <w:r w:rsidR="00A74F4E" w:rsidRPr="000E6298">
        <w:rPr>
          <w:rFonts w:asciiTheme="majorHAnsi" w:hAnsiTheme="majorHAnsi" w:cstheme="majorHAnsi"/>
          <w:sz w:val="23"/>
          <w:szCs w:val="23"/>
          <w:lang w:val="fr-FR"/>
        </w:rPr>
        <w:t xml:space="preserve"> situation humanitaire en Haïti </w:t>
      </w:r>
      <w:r w:rsidR="009E0BC5" w:rsidRPr="000E6298">
        <w:rPr>
          <w:rFonts w:asciiTheme="majorHAnsi" w:hAnsiTheme="majorHAnsi" w:cstheme="majorHAnsi"/>
          <w:sz w:val="23"/>
          <w:szCs w:val="23"/>
          <w:lang w:val="fr-FR"/>
        </w:rPr>
        <w:t>et dans</w:t>
      </w:r>
      <w:r w:rsidRPr="000E6298">
        <w:rPr>
          <w:rFonts w:asciiTheme="majorHAnsi" w:hAnsiTheme="majorHAnsi" w:cstheme="majorHAnsi"/>
          <w:sz w:val="23"/>
          <w:szCs w:val="23"/>
          <w:lang w:val="fr-FR"/>
        </w:rPr>
        <w:t xml:space="preserve"> le cadre du projet</w:t>
      </w:r>
      <w:r w:rsidR="00A74F4E" w:rsidRPr="000E6298">
        <w:rPr>
          <w:rFonts w:asciiTheme="majorHAnsi" w:hAnsiTheme="majorHAnsi" w:cstheme="majorHAnsi"/>
          <w:sz w:val="23"/>
          <w:szCs w:val="23"/>
          <w:lang w:val="fr-FR"/>
        </w:rPr>
        <w:t xml:space="preserve"> « </w:t>
      </w:r>
      <w:proofErr w:type="spellStart"/>
      <w:r w:rsidR="00A74F4E" w:rsidRPr="000E6298">
        <w:rPr>
          <w:rFonts w:asciiTheme="majorHAnsi" w:hAnsiTheme="majorHAnsi" w:cstheme="majorHAnsi"/>
          <w:sz w:val="23"/>
          <w:szCs w:val="23"/>
          <w:lang w:val="fr-FR"/>
        </w:rPr>
        <w:t>Addressing</w:t>
      </w:r>
      <w:proofErr w:type="spellEnd"/>
      <w:r w:rsidR="00A74F4E" w:rsidRPr="000E6298">
        <w:rPr>
          <w:rFonts w:asciiTheme="majorHAnsi" w:hAnsiTheme="majorHAnsi" w:cstheme="majorHAnsi"/>
          <w:sz w:val="23"/>
          <w:szCs w:val="23"/>
          <w:lang w:val="fr-FR"/>
        </w:rPr>
        <w:t xml:space="preserve"> Multi-</w:t>
      </w:r>
      <w:proofErr w:type="spellStart"/>
      <w:r w:rsidR="00A74F4E" w:rsidRPr="000E6298">
        <w:rPr>
          <w:rFonts w:asciiTheme="majorHAnsi" w:hAnsiTheme="majorHAnsi" w:cstheme="majorHAnsi"/>
          <w:sz w:val="23"/>
          <w:szCs w:val="23"/>
          <w:lang w:val="fr-FR"/>
        </w:rPr>
        <w:t>Sectoral</w:t>
      </w:r>
      <w:proofErr w:type="spellEnd"/>
      <w:r w:rsidR="003C1F4A">
        <w:rPr>
          <w:rFonts w:asciiTheme="majorHAnsi" w:hAnsiTheme="majorHAnsi" w:cstheme="majorHAnsi"/>
          <w:sz w:val="23"/>
          <w:szCs w:val="23"/>
          <w:lang w:val="fr-FR"/>
        </w:rPr>
        <w:t xml:space="preserve"> </w:t>
      </w:r>
      <w:proofErr w:type="spellStart"/>
      <w:r w:rsidR="00A74F4E" w:rsidRPr="000E6298">
        <w:rPr>
          <w:rFonts w:asciiTheme="majorHAnsi" w:hAnsiTheme="majorHAnsi" w:cstheme="majorHAnsi"/>
          <w:sz w:val="23"/>
          <w:szCs w:val="23"/>
          <w:lang w:val="fr-FR"/>
        </w:rPr>
        <w:t>Needs</w:t>
      </w:r>
      <w:proofErr w:type="spellEnd"/>
      <w:r w:rsidR="00A74F4E" w:rsidRPr="000E6298">
        <w:rPr>
          <w:rFonts w:asciiTheme="majorHAnsi" w:hAnsiTheme="majorHAnsi" w:cstheme="majorHAnsi"/>
          <w:sz w:val="23"/>
          <w:szCs w:val="23"/>
          <w:lang w:val="fr-FR"/>
        </w:rPr>
        <w:t xml:space="preserve"> in the </w:t>
      </w:r>
      <w:proofErr w:type="spellStart"/>
      <w:r w:rsidR="00A74F4E" w:rsidRPr="000E6298">
        <w:rPr>
          <w:rFonts w:asciiTheme="majorHAnsi" w:hAnsiTheme="majorHAnsi" w:cstheme="majorHAnsi"/>
          <w:sz w:val="23"/>
          <w:szCs w:val="23"/>
          <w:lang w:val="fr-FR"/>
        </w:rPr>
        <w:t>Metropolitan</w:t>
      </w:r>
      <w:proofErr w:type="spellEnd"/>
      <w:r w:rsidR="00A74F4E" w:rsidRPr="000E6298">
        <w:rPr>
          <w:rFonts w:asciiTheme="majorHAnsi" w:hAnsiTheme="majorHAnsi" w:cstheme="majorHAnsi"/>
          <w:sz w:val="23"/>
          <w:szCs w:val="23"/>
          <w:lang w:val="fr-FR"/>
        </w:rPr>
        <w:t xml:space="preserve"> Area of Port-au-Prince (MAPP) </w:t>
      </w:r>
    </w:p>
    <w:p w14:paraId="7A674BFC" w14:textId="272C5F8F" w:rsidR="00A74F4E" w:rsidRPr="000E6298" w:rsidRDefault="00A74F4E" w:rsidP="00832146">
      <w:pPr>
        <w:spacing w:line="240" w:lineRule="auto"/>
        <w:jc w:val="both"/>
        <w:rPr>
          <w:rFonts w:asciiTheme="majorHAnsi" w:hAnsiTheme="majorHAnsi" w:cstheme="majorHAnsi"/>
          <w:sz w:val="23"/>
          <w:szCs w:val="23"/>
          <w:lang w:val="fr-FR"/>
        </w:rPr>
      </w:pPr>
      <w:proofErr w:type="spellStart"/>
      <w:r w:rsidRPr="000E6298">
        <w:rPr>
          <w:rFonts w:asciiTheme="majorHAnsi" w:hAnsiTheme="majorHAnsi" w:cstheme="majorHAnsi"/>
          <w:sz w:val="23"/>
          <w:szCs w:val="23"/>
          <w:lang w:val="fr-FR"/>
        </w:rPr>
        <w:t>Recovering</w:t>
      </w:r>
      <w:proofErr w:type="spellEnd"/>
      <w:r w:rsidR="003C1F4A">
        <w:rPr>
          <w:rFonts w:asciiTheme="majorHAnsi" w:hAnsiTheme="majorHAnsi" w:cstheme="majorHAnsi"/>
          <w:sz w:val="23"/>
          <w:szCs w:val="23"/>
          <w:lang w:val="fr-FR"/>
        </w:rPr>
        <w:t xml:space="preserve"> </w:t>
      </w:r>
      <w:proofErr w:type="spellStart"/>
      <w:r w:rsidRPr="000E6298">
        <w:rPr>
          <w:rFonts w:asciiTheme="majorHAnsi" w:hAnsiTheme="majorHAnsi" w:cstheme="majorHAnsi"/>
          <w:sz w:val="23"/>
          <w:szCs w:val="23"/>
          <w:lang w:val="fr-FR"/>
        </w:rPr>
        <w:t>from</w:t>
      </w:r>
      <w:proofErr w:type="spellEnd"/>
      <w:r w:rsidR="003C1F4A">
        <w:rPr>
          <w:rFonts w:asciiTheme="majorHAnsi" w:hAnsiTheme="majorHAnsi" w:cstheme="majorHAnsi"/>
          <w:sz w:val="23"/>
          <w:szCs w:val="23"/>
          <w:lang w:val="fr-FR"/>
        </w:rPr>
        <w:t xml:space="preserve"> </w:t>
      </w:r>
      <w:proofErr w:type="spellStart"/>
      <w:r w:rsidRPr="000E6298">
        <w:rPr>
          <w:rFonts w:asciiTheme="majorHAnsi" w:hAnsiTheme="majorHAnsi" w:cstheme="majorHAnsi"/>
          <w:sz w:val="23"/>
          <w:szCs w:val="23"/>
          <w:lang w:val="fr-FR"/>
        </w:rPr>
        <w:t>Economic</w:t>
      </w:r>
      <w:proofErr w:type="spellEnd"/>
      <w:r w:rsidRPr="000E6298">
        <w:rPr>
          <w:rFonts w:asciiTheme="majorHAnsi" w:hAnsiTheme="majorHAnsi" w:cstheme="majorHAnsi"/>
          <w:sz w:val="23"/>
          <w:szCs w:val="23"/>
          <w:lang w:val="fr-FR"/>
        </w:rPr>
        <w:t xml:space="preserve"> Collapse, </w:t>
      </w:r>
      <w:proofErr w:type="spellStart"/>
      <w:r w:rsidRPr="000E6298">
        <w:rPr>
          <w:rFonts w:asciiTheme="majorHAnsi" w:hAnsiTheme="majorHAnsi" w:cstheme="majorHAnsi"/>
          <w:sz w:val="23"/>
          <w:szCs w:val="23"/>
          <w:lang w:val="fr-FR"/>
        </w:rPr>
        <w:t>Preventing</w:t>
      </w:r>
      <w:proofErr w:type="spellEnd"/>
      <w:r w:rsidRPr="000E6298">
        <w:rPr>
          <w:rFonts w:asciiTheme="majorHAnsi" w:hAnsiTheme="majorHAnsi" w:cstheme="majorHAnsi"/>
          <w:sz w:val="23"/>
          <w:szCs w:val="23"/>
          <w:lang w:val="fr-FR"/>
        </w:rPr>
        <w:t xml:space="preserve"> Cholera Spikes, and </w:t>
      </w:r>
      <w:proofErr w:type="spellStart"/>
      <w:r w:rsidRPr="000E6298">
        <w:rPr>
          <w:rFonts w:asciiTheme="majorHAnsi" w:hAnsiTheme="majorHAnsi" w:cstheme="majorHAnsi"/>
          <w:sz w:val="23"/>
          <w:szCs w:val="23"/>
          <w:lang w:val="fr-FR"/>
        </w:rPr>
        <w:t>Protecting</w:t>
      </w:r>
      <w:proofErr w:type="spellEnd"/>
      <w:r w:rsidRPr="000E6298">
        <w:rPr>
          <w:rFonts w:asciiTheme="majorHAnsi" w:hAnsiTheme="majorHAnsi" w:cstheme="majorHAnsi"/>
          <w:sz w:val="23"/>
          <w:szCs w:val="23"/>
          <w:lang w:val="fr-FR"/>
        </w:rPr>
        <w:t xml:space="preserve"> the </w:t>
      </w:r>
      <w:proofErr w:type="spellStart"/>
      <w:r w:rsidRPr="000E6298">
        <w:rPr>
          <w:rFonts w:asciiTheme="majorHAnsi" w:hAnsiTheme="majorHAnsi" w:cstheme="majorHAnsi"/>
          <w:sz w:val="23"/>
          <w:szCs w:val="23"/>
          <w:lang w:val="fr-FR"/>
        </w:rPr>
        <w:t>Vulnerable</w:t>
      </w:r>
      <w:proofErr w:type="spellEnd"/>
      <w:r w:rsidR="009E0BC5" w:rsidRPr="000E6298">
        <w:rPr>
          <w:rFonts w:asciiTheme="majorHAnsi" w:hAnsiTheme="majorHAnsi" w:cstheme="majorHAnsi"/>
          <w:sz w:val="23"/>
          <w:szCs w:val="23"/>
          <w:lang w:val="fr-FR"/>
        </w:rPr>
        <w:t xml:space="preserve"> » financé</w:t>
      </w:r>
      <w:r w:rsidRPr="000E6298">
        <w:rPr>
          <w:rFonts w:asciiTheme="majorHAnsi" w:hAnsiTheme="majorHAnsi" w:cstheme="majorHAnsi"/>
          <w:sz w:val="23"/>
          <w:szCs w:val="23"/>
          <w:lang w:val="fr-FR"/>
        </w:rPr>
        <w:t xml:space="preserve"> par USAID/BHA et mis en œuvre en </w:t>
      </w:r>
      <w:r w:rsidR="009222A8" w:rsidRPr="000E6298">
        <w:rPr>
          <w:rFonts w:asciiTheme="majorHAnsi" w:hAnsiTheme="majorHAnsi" w:cstheme="majorHAnsi"/>
          <w:sz w:val="23"/>
          <w:szCs w:val="23"/>
          <w:lang w:val="fr-FR"/>
        </w:rPr>
        <w:t xml:space="preserve">partenariat avec </w:t>
      </w:r>
      <w:r w:rsidRPr="000E6298">
        <w:rPr>
          <w:rFonts w:asciiTheme="majorHAnsi" w:hAnsiTheme="majorHAnsi" w:cstheme="majorHAnsi"/>
          <w:sz w:val="23"/>
          <w:szCs w:val="23"/>
          <w:lang w:val="fr-FR"/>
        </w:rPr>
        <w:t>GOA</w:t>
      </w:r>
      <w:r w:rsidR="009222A8" w:rsidRPr="000E6298">
        <w:rPr>
          <w:rFonts w:asciiTheme="majorHAnsi" w:hAnsiTheme="majorHAnsi" w:cstheme="majorHAnsi"/>
          <w:sz w:val="23"/>
          <w:szCs w:val="23"/>
          <w:lang w:val="fr-FR"/>
        </w:rPr>
        <w:t>L (</w:t>
      </w:r>
      <w:r w:rsidRPr="000E6298">
        <w:rPr>
          <w:rFonts w:asciiTheme="majorHAnsi" w:hAnsiTheme="majorHAnsi" w:cstheme="majorHAnsi"/>
          <w:sz w:val="23"/>
          <w:szCs w:val="23"/>
          <w:lang w:val="fr-FR"/>
        </w:rPr>
        <w:t>Chef</w:t>
      </w:r>
      <w:r w:rsidR="009222A8" w:rsidRPr="000E6298">
        <w:rPr>
          <w:rFonts w:asciiTheme="majorHAnsi" w:hAnsiTheme="majorHAnsi" w:cstheme="majorHAnsi"/>
          <w:sz w:val="23"/>
          <w:szCs w:val="23"/>
          <w:lang w:val="fr-FR"/>
        </w:rPr>
        <w:t xml:space="preserve"> de file) et AVSI, CESVI en mettra à profit son expertise en matière de prom</w:t>
      </w:r>
      <w:r w:rsidRPr="000E6298">
        <w:rPr>
          <w:rFonts w:asciiTheme="majorHAnsi" w:hAnsiTheme="majorHAnsi" w:cstheme="majorHAnsi"/>
          <w:sz w:val="23"/>
          <w:szCs w:val="23"/>
          <w:lang w:val="fr-FR"/>
        </w:rPr>
        <w:t>otion des petites entreprises.</w:t>
      </w:r>
    </w:p>
    <w:p w14:paraId="67DAF8B5" w14:textId="77777777" w:rsidR="00A74F4E" w:rsidRPr="000E6298" w:rsidRDefault="00A74F4E" w:rsidP="00832146">
      <w:pPr>
        <w:spacing w:line="240" w:lineRule="auto"/>
        <w:jc w:val="both"/>
        <w:rPr>
          <w:rFonts w:asciiTheme="majorHAnsi" w:hAnsiTheme="majorHAnsi" w:cstheme="majorHAnsi"/>
          <w:sz w:val="23"/>
          <w:szCs w:val="23"/>
          <w:lang w:val="fr-FR"/>
        </w:rPr>
      </w:pPr>
    </w:p>
    <w:p w14:paraId="568422D3" w14:textId="77777777" w:rsidR="009222A8" w:rsidRPr="000E6298" w:rsidRDefault="009222A8" w:rsidP="00832146">
      <w:pPr>
        <w:spacing w:line="240" w:lineRule="auto"/>
        <w:jc w:val="both"/>
        <w:rPr>
          <w:rFonts w:asciiTheme="majorHAnsi" w:hAnsiTheme="majorHAnsi" w:cstheme="majorHAnsi"/>
          <w:sz w:val="23"/>
          <w:szCs w:val="23"/>
          <w:lang w:val="fr-FR"/>
        </w:rPr>
      </w:pPr>
      <w:r w:rsidRPr="000E6298">
        <w:rPr>
          <w:rFonts w:asciiTheme="majorHAnsi" w:hAnsiTheme="majorHAnsi" w:cstheme="majorHAnsi"/>
          <w:sz w:val="23"/>
          <w:szCs w:val="23"/>
          <w:lang w:val="fr-FR"/>
        </w:rPr>
        <w:t xml:space="preserve">Le projet donnera la priorité aux propriétaires de </w:t>
      </w:r>
      <w:r w:rsidR="0031315D" w:rsidRPr="000E6298">
        <w:rPr>
          <w:rFonts w:asciiTheme="majorHAnsi" w:hAnsiTheme="majorHAnsi" w:cstheme="majorHAnsi"/>
          <w:sz w:val="23"/>
          <w:szCs w:val="23"/>
          <w:lang w:val="fr-FR"/>
        </w:rPr>
        <w:t>petites entreprises de quartier</w:t>
      </w:r>
      <w:r w:rsidR="00A74F4E" w:rsidRPr="000E6298">
        <w:rPr>
          <w:rFonts w:asciiTheme="majorHAnsi" w:hAnsiTheme="majorHAnsi" w:cstheme="majorHAnsi"/>
          <w:sz w:val="23"/>
          <w:szCs w:val="23"/>
          <w:lang w:val="fr-FR"/>
        </w:rPr>
        <w:t xml:space="preserve"> et des marchands </w:t>
      </w:r>
      <w:r w:rsidRPr="000E6298">
        <w:rPr>
          <w:rFonts w:asciiTheme="majorHAnsi" w:hAnsiTheme="majorHAnsi" w:cstheme="majorHAnsi"/>
          <w:sz w:val="23"/>
          <w:szCs w:val="23"/>
          <w:lang w:val="fr-FR"/>
        </w:rPr>
        <w:t xml:space="preserve">en leur accordant des subventions pour </w:t>
      </w:r>
      <w:r w:rsidR="00A74F4E" w:rsidRPr="000E6298">
        <w:rPr>
          <w:rFonts w:asciiTheme="majorHAnsi" w:hAnsiTheme="majorHAnsi" w:cstheme="majorHAnsi"/>
          <w:sz w:val="23"/>
          <w:szCs w:val="23"/>
          <w:lang w:val="fr-FR"/>
        </w:rPr>
        <w:t xml:space="preserve">développer leurs entreprises. </w:t>
      </w:r>
      <w:r w:rsidRPr="000E6298">
        <w:rPr>
          <w:rFonts w:asciiTheme="majorHAnsi" w:hAnsiTheme="majorHAnsi" w:cstheme="majorHAnsi"/>
          <w:sz w:val="23"/>
          <w:szCs w:val="23"/>
          <w:lang w:val="fr-FR"/>
        </w:rPr>
        <w:t xml:space="preserve">Le projet encouragera également l'établissement d'associations villageoises d'épargne et de crédit pour générer des micro-flux de capitaux dans les quartiers les plus vulnérables de Port-au-Prince. </w:t>
      </w:r>
      <w:r w:rsidR="0031315D" w:rsidRPr="000E6298">
        <w:rPr>
          <w:rFonts w:asciiTheme="majorHAnsi" w:hAnsiTheme="majorHAnsi" w:cstheme="majorHAnsi"/>
          <w:sz w:val="23"/>
          <w:szCs w:val="23"/>
          <w:lang w:val="fr-FR"/>
        </w:rPr>
        <w:t>CESVI va également mettre en place des activités Cash for Work dans le cadre du volet Wash du projet qui visent le contrôle des pics de choléra.</w:t>
      </w:r>
    </w:p>
    <w:p w14:paraId="2638E826" w14:textId="77777777" w:rsidR="0031315D" w:rsidRPr="00832146" w:rsidRDefault="0031315D" w:rsidP="00832146">
      <w:pPr>
        <w:spacing w:line="240" w:lineRule="auto"/>
        <w:jc w:val="both"/>
        <w:rPr>
          <w:rFonts w:asciiTheme="majorHAnsi" w:hAnsiTheme="majorHAnsi" w:cstheme="majorHAnsi"/>
          <w:lang w:val="fr-FR"/>
        </w:rPr>
      </w:pPr>
    </w:p>
    <w:p w14:paraId="702EB811" w14:textId="77777777" w:rsidR="005E1245" w:rsidRDefault="009222A8" w:rsidP="00832146">
      <w:pPr>
        <w:spacing w:line="240" w:lineRule="auto"/>
        <w:jc w:val="both"/>
        <w:rPr>
          <w:rFonts w:asciiTheme="majorHAnsi" w:hAnsiTheme="majorHAnsi" w:cstheme="majorHAnsi"/>
          <w:b/>
          <w:color w:val="F79646" w:themeColor="accent6"/>
          <w:lang w:val="fr-FR"/>
        </w:rPr>
      </w:pPr>
      <w:r w:rsidRPr="00832146">
        <w:rPr>
          <w:rFonts w:asciiTheme="majorHAnsi" w:hAnsiTheme="majorHAnsi" w:cstheme="majorHAnsi"/>
          <w:b/>
          <w:color w:val="F79646" w:themeColor="accent6"/>
          <w:lang w:val="fr-FR"/>
        </w:rPr>
        <w:t>PORTEE DU POSTE :</w:t>
      </w:r>
    </w:p>
    <w:p w14:paraId="4B586234" w14:textId="77777777" w:rsidR="000E6298" w:rsidRPr="00522BE8" w:rsidRDefault="000E6298" w:rsidP="000E6298">
      <w:pPr>
        <w:rPr>
          <w:rFonts w:asciiTheme="majorHAnsi" w:hAnsiTheme="majorHAnsi" w:cstheme="majorHAnsi"/>
          <w:b/>
          <w:sz w:val="23"/>
          <w:szCs w:val="23"/>
          <w:lang w:val="fr-FR"/>
        </w:rPr>
      </w:pPr>
      <w:r w:rsidRPr="00522BE8">
        <w:rPr>
          <w:rFonts w:asciiTheme="majorHAnsi" w:hAnsiTheme="majorHAnsi" w:cstheme="majorHAnsi"/>
          <w:b/>
          <w:sz w:val="23"/>
          <w:szCs w:val="23"/>
          <w:lang w:val="fr-FR"/>
        </w:rPr>
        <w:t>Cadre général :</w:t>
      </w:r>
    </w:p>
    <w:p w14:paraId="18BC52D0" w14:textId="4F8DA2F6" w:rsidR="000E6298" w:rsidRDefault="000E6298" w:rsidP="000E6298">
      <w:pPr>
        <w:jc w:val="both"/>
        <w:rPr>
          <w:rFonts w:asciiTheme="majorHAnsi" w:hAnsiTheme="majorHAnsi" w:cstheme="majorHAnsi"/>
          <w:sz w:val="23"/>
          <w:szCs w:val="23"/>
          <w:lang w:val="fr-FR"/>
        </w:rPr>
      </w:pPr>
      <w:r>
        <w:rPr>
          <w:rFonts w:asciiTheme="majorHAnsi" w:hAnsiTheme="majorHAnsi" w:cstheme="majorHAnsi"/>
          <w:sz w:val="23"/>
          <w:szCs w:val="23"/>
          <w:lang w:val="fr-FR"/>
        </w:rPr>
        <w:t>L’Ingénieur Civil</w:t>
      </w:r>
      <w:r w:rsidRPr="00F60E05">
        <w:rPr>
          <w:rFonts w:asciiTheme="majorHAnsi" w:hAnsiTheme="majorHAnsi" w:cstheme="majorHAnsi"/>
          <w:sz w:val="23"/>
          <w:szCs w:val="23"/>
          <w:lang w:val="fr-FR"/>
        </w:rPr>
        <w:t xml:space="preserve"> fournira un appui technique pour la mise en œuvre des activités du projet, principalement la composante « </w:t>
      </w:r>
      <w:r>
        <w:rPr>
          <w:rFonts w:asciiTheme="majorHAnsi" w:hAnsiTheme="majorHAnsi" w:cstheme="majorHAnsi"/>
          <w:sz w:val="23"/>
          <w:szCs w:val="23"/>
          <w:lang w:val="fr-FR"/>
        </w:rPr>
        <w:t xml:space="preserve">cash for </w:t>
      </w:r>
      <w:proofErr w:type="spellStart"/>
      <w:r>
        <w:rPr>
          <w:rFonts w:asciiTheme="majorHAnsi" w:hAnsiTheme="majorHAnsi" w:cstheme="majorHAnsi"/>
          <w:sz w:val="23"/>
          <w:szCs w:val="23"/>
          <w:lang w:val="fr-FR"/>
        </w:rPr>
        <w:t>work</w:t>
      </w:r>
      <w:proofErr w:type="spellEnd"/>
      <w:r w:rsidRPr="00F60E05">
        <w:rPr>
          <w:rFonts w:asciiTheme="majorHAnsi" w:hAnsiTheme="majorHAnsi" w:cstheme="majorHAnsi"/>
          <w:sz w:val="23"/>
          <w:szCs w:val="23"/>
          <w:lang w:val="fr-FR"/>
        </w:rPr>
        <w:t xml:space="preserve"> ». </w:t>
      </w:r>
      <w:r>
        <w:rPr>
          <w:rFonts w:asciiTheme="majorHAnsi" w:hAnsiTheme="majorHAnsi" w:cstheme="majorHAnsi"/>
          <w:sz w:val="23"/>
          <w:szCs w:val="23"/>
          <w:lang w:val="fr-FR"/>
        </w:rPr>
        <w:t>Il</w:t>
      </w:r>
      <w:r w:rsidRPr="00F60E05">
        <w:rPr>
          <w:rFonts w:asciiTheme="majorHAnsi" w:hAnsiTheme="majorHAnsi" w:cstheme="majorHAnsi"/>
          <w:sz w:val="23"/>
          <w:szCs w:val="23"/>
          <w:lang w:val="fr-FR"/>
        </w:rPr>
        <w:t xml:space="preserve"> sera res</w:t>
      </w:r>
      <w:r>
        <w:rPr>
          <w:rFonts w:asciiTheme="majorHAnsi" w:hAnsiTheme="majorHAnsi" w:cstheme="majorHAnsi"/>
          <w:sz w:val="23"/>
          <w:szCs w:val="23"/>
          <w:lang w:val="fr-FR"/>
        </w:rPr>
        <w:t xml:space="preserve">ponsable de la planification et de la supervision de la </w:t>
      </w:r>
      <w:r w:rsidRPr="00F60E05">
        <w:rPr>
          <w:rFonts w:asciiTheme="majorHAnsi" w:hAnsiTheme="majorHAnsi" w:cstheme="majorHAnsi"/>
          <w:sz w:val="23"/>
          <w:szCs w:val="23"/>
          <w:lang w:val="fr-FR"/>
        </w:rPr>
        <w:t xml:space="preserve">composante CFW avec </w:t>
      </w:r>
      <w:r>
        <w:rPr>
          <w:rFonts w:asciiTheme="majorHAnsi" w:hAnsiTheme="majorHAnsi" w:cstheme="majorHAnsi"/>
          <w:sz w:val="23"/>
          <w:szCs w:val="23"/>
          <w:lang w:val="fr-FR"/>
        </w:rPr>
        <w:t xml:space="preserve">les </w:t>
      </w:r>
      <w:r w:rsidRPr="00F60E05">
        <w:rPr>
          <w:rFonts w:asciiTheme="majorHAnsi" w:hAnsiTheme="majorHAnsi" w:cstheme="majorHAnsi"/>
          <w:sz w:val="23"/>
          <w:szCs w:val="23"/>
          <w:lang w:val="fr-FR"/>
        </w:rPr>
        <w:t xml:space="preserve">autres partenaires du consortium. </w:t>
      </w:r>
      <w:r>
        <w:rPr>
          <w:rFonts w:asciiTheme="majorHAnsi" w:hAnsiTheme="majorHAnsi" w:cstheme="majorHAnsi"/>
          <w:sz w:val="23"/>
          <w:szCs w:val="23"/>
          <w:lang w:val="fr-FR"/>
        </w:rPr>
        <w:t xml:space="preserve">Les activités cash for </w:t>
      </w:r>
      <w:proofErr w:type="spellStart"/>
      <w:r>
        <w:rPr>
          <w:rFonts w:asciiTheme="majorHAnsi" w:hAnsiTheme="majorHAnsi" w:cstheme="majorHAnsi"/>
          <w:sz w:val="23"/>
          <w:szCs w:val="23"/>
          <w:lang w:val="fr-FR"/>
        </w:rPr>
        <w:t>work</w:t>
      </w:r>
      <w:proofErr w:type="spellEnd"/>
      <w:r>
        <w:rPr>
          <w:rFonts w:asciiTheme="majorHAnsi" w:hAnsiTheme="majorHAnsi" w:cstheme="majorHAnsi"/>
          <w:sz w:val="23"/>
          <w:szCs w:val="23"/>
          <w:lang w:val="fr-FR"/>
        </w:rPr>
        <w:t xml:space="preserve"> se concentrent sur les activités de curage de canaux dans les zones de Wharf Jérémie, Delmas 3 et Delmas </w:t>
      </w:r>
      <w:r w:rsidR="009E0BC5">
        <w:rPr>
          <w:rFonts w:asciiTheme="majorHAnsi" w:hAnsiTheme="majorHAnsi" w:cstheme="majorHAnsi"/>
          <w:sz w:val="23"/>
          <w:szCs w:val="23"/>
          <w:lang w:val="fr-FR"/>
        </w:rPr>
        <w:t>24.</w:t>
      </w:r>
      <w:r w:rsidR="009E0BC5" w:rsidRPr="00CA197C">
        <w:rPr>
          <w:rFonts w:asciiTheme="majorHAnsi" w:hAnsiTheme="majorHAnsi" w:cstheme="majorHAnsi"/>
          <w:sz w:val="23"/>
          <w:szCs w:val="23"/>
          <w:lang w:val="fr-FR"/>
        </w:rPr>
        <w:t xml:space="preserve"> L’Ingénieur</w:t>
      </w:r>
      <w:r w:rsidRPr="00CA197C">
        <w:rPr>
          <w:rFonts w:asciiTheme="majorHAnsi" w:hAnsiTheme="majorHAnsi" w:cstheme="majorHAnsi"/>
          <w:sz w:val="23"/>
          <w:szCs w:val="23"/>
          <w:lang w:val="fr-FR"/>
        </w:rPr>
        <w:t xml:space="preserve"> Civil</w:t>
      </w:r>
      <w:r w:rsidR="003C1F4A">
        <w:rPr>
          <w:rFonts w:asciiTheme="majorHAnsi" w:hAnsiTheme="majorHAnsi" w:cstheme="majorHAnsi"/>
          <w:sz w:val="23"/>
          <w:szCs w:val="23"/>
          <w:lang w:val="fr-FR"/>
        </w:rPr>
        <w:t xml:space="preserve"> </w:t>
      </w:r>
      <w:r>
        <w:rPr>
          <w:rFonts w:asciiTheme="majorHAnsi" w:hAnsiTheme="majorHAnsi" w:cstheme="majorHAnsi"/>
          <w:sz w:val="23"/>
          <w:szCs w:val="23"/>
          <w:lang w:val="fr-FR"/>
        </w:rPr>
        <w:t>planifiera et supervisera les travaux de CFW et évaluer en fonction de l’évolution de travaux les sites d’intervention afin de s’assure que les objectif</w:t>
      </w:r>
      <w:r w:rsidR="003C1F4A">
        <w:rPr>
          <w:rFonts w:asciiTheme="majorHAnsi" w:hAnsiTheme="majorHAnsi" w:cstheme="majorHAnsi"/>
          <w:sz w:val="23"/>
          <w:szCs w:val="23"/>
          <w:lang w:val="fr-FR"/>
        </w:rPr>
        <w:t>s</w:t>
      </w:r>
      <w:r>
        <w:rPr>
          <w:rFonts w:asciiTheme="majorHAnsi" w:hAnsiTheme="majorHAnsi" w:cstheme="majorHAnsi"/>
          <w:sz w:val="23"/>
          <w:szCs w:val="23"/>
          <w:lang w:val="fr-FR"/>
        </w:rPr>
        <w:t xml:space="preserve"> du projet soient </w:t>
      </w:r>
      <w:r w:rsidR="009E0BC5">
        <w:rPr>
          <w:rFonts w:asciiTheme="majorHAnsi" w:hAnsiTheme="majorHAnsi" w:cstheme="majorHAnsi"/>
          <w:sz w:val="23"/>
          <w:szCs w:val="23"/>
          <w:lang w:val="fr-FR"/>
        </w:rPr>
        <w:t>atteints</w:t>
      </w:r>
      <w:r>
        <w:rPr>
          <w:rFonts w:asciiTheme="majorHAnsi" w:hAnsiTheme="majorHAnsi" w:cstheme="majorHAnsi"/>
          <w:sz w:val="23"/>
          <w:szCs w:val="23"/>
          <w:lang w:val="fr-FR"/>
        </w:rPr>
        <w:t xml:space="preserve">. </w:t>
      </w:r>
    </w:p>
    <w:p w14:paraId="0BC1BAF3" w14:textId="77777777" w:rsidR="000E6298" w:rsidRDefault="000E6298" w:rsidP="000E6298">
      <w:pPr>
        <w:pStyle w:val="ListParagraph"/>
        <w:numPr>
          <w:ilvl w:val="0"/>
          <w:numId w:val="4"/>
        </w:numPr>
        <w:jc w:val="both"/>
        <w:rPr>
          <w:rFonts w:asciiTheme="majorHAnsi" w:hAnsiTheme="majorHAnsi" w:cstheme="majorHAnsi"/>
          <w:sz w:val="23"/>
          <w:szCs w:val="23"/>
          <w:lang w:val="fr-FR"/>
        </w:rPr>
      </w:pPr>
      <w:r w:rsidRPr="00F60E05">
        <w:rPr>
          <w:rFonts w:asciiTheme="majorHAnsi" w:hAnsiTheme="majorHAnsi" w:cstheme="majorHAnsi"/>
          <w:sz w:val="23"/>
          <w:szCs w:val="23"/>
          <w:lang w:val="fr-FR"/>
        </w:rPr>
        <w:t>L</w:t>
      </w:r>
      <w:r>
        <w:rPr>
          <w:rFonts w:asciiTheme="majorHAnsi" w:hAnsiTheme="majorHAnsi" w:cstheme="majorHAnsi"/>
          <w:sz w:val="23"/>
          <w:szCs w:val="23"/>
          <w:lang w:val="fr-FR"/>
        </w:rPr>
        <w:t>’analyse, l</w:t>
      </w:r>
      <w:r w:rsidRPr="00F60E05">
        <w:rPr>
          <w:rFonts w:asciiTheme="majorHAnsi" w:hAnsiTheme="majorHAnsi" w:cstheme="majorHAnsi"/>
          <w:sz w:val="23"/>
          <w:szCs w:val="23"/>
          <w:lang w:val="fr-FR"/>
        </w:rPr>
        <w:t xml:space="preserve">a planification et la </w:t>
      </w:r>
      <w:r>
        <w:rPr>
          <w:rFonts w:asciiTheme="majorHAnsi" w:hAnsiTheme="majorHAnsi" w:cstheme="majorHAnsi"/>
          <w:sz w:val="23"/>
          <w:szCs w:val="23"/>
          <w:lang w:val="fr-FR"/>
        </w:rPr>
        <w:t xml:space="preserve">supervision </w:t>
      </w:r>
      <w:r w:rsidRPr="00F60E05">
        <w:rPr>
          <w:rFonts w:asciiTheme="majorHAnsi" w:hAnsiTheme="majorHAnsi" w:cstheme="majorHAnsi"/>
          <w:sz w:val="23"/>
          <w:szCs w:val="23"/>
          <w:lang w:val="fr-FR"/>
        </w:rPr>
        <w:t>de toutes les activités des CFW</w:t>
      </w:r>
      <w:r>
        <w:rPr>
          <w:rFonts w:asciiTheme="majorHAnsi" w:hAnsiTheme="majorHAnsi" w:cstheme="majorHAnsi"/>
          <w:sz w:val="23"/>
          <w:szCs w:val="23"/>
          <w:lang w:val="fr-FR"/>
        </w:rPr>
        <w:t>.</w:t>
      </w:r>
    </w:p>
    <w:p w14:paraId="222DB766" w14:textId="77777777" w:rsidR="000E6298" w:rsidRPr="00F60E05" w:rsidRDefault="000E6298" w:rsidP="000E6298">
      <w:pPr>
        <w:pStyle w:val="ListParagraph"/>
        <w:numPr>
          <w:ilvl w:val="0"/>
          <w:numId w:val="4"/>
        </w:numPr>
        <w:jc w:val="both"/>
        <w:rPr>
          <w:rFonts w:asciiTheme="majorHAnsi" w:hAnsiTheme="majorHAnsi" w:cstheme="majorHAnsi"/>
          <w:sz w:val="23"/>
          <w:szCs w:val="23"/>
          <w:lang w:val="fr-FR"/>
        </w:rPr>
      </w:pPr>
      <w:r w:rsidRPr="00F60E05">
        <w:rPr>
          <w:rFonts w:asciiTheme="majorHAnsi" w:hAnsiTheme="majorHAnsi" w:cstheme="majorHAnsi"/>
          <w:sz w:val="23"/>
          <w:szCs w:val="23"/>
          <w:lang w:val="fr-FR"/>
        </w:rPr>
        <w:t>Assurer la qualité de la mise en œuvre et le suivi de tous les aspects techniques de toutes les activités de CFW.</w:t>
      </w:r>
    </w:p>
    <w:p w14:paraId="4EE18398" w14:textId="77777777" w:rsidR="000E6298" w:rsidRPr="00B77799" w:rsidRDefault="000E6298" w:rsidP="000E6298">
      <w:pPr>
        <w:pStyle w:val="ListParagraph"/>
        <w:numPr>
          <w:ilvl w:val="0"/>
          <w:numId w:val="4"/>
        </w:numPr>
        <w:jc w:val="both"/>
        <w:rPr>
          <w:rFonts w:asciiTheme="majorHAnsi" w:hAnsiTheme="majorHAnsi" w:cstheme="majorHAnsi"/>
          <w:sz w:val="23"/>
          <w:szCs w:val="23"/>
          <w:lang w:val="fr-FR"/>
        </w:rPr>
      </w:pPr>
      <w:r w:rsidRPr="00F60E05">
        <w:rPr>
          <w:rFonts w:asciiTheme="majorHAnsi" w:hAnsiTheme="majorHAnsi" w:cstheme="majorHAnsi"/>
          <w:sz w:val="23"/>
          <w:szCs w:val="23"/>
          <w:lang w:val="fr-FR"/>
        </w:rPr>
        <w:lastRenderedPageBreak/>
        <w:t>Fournir un appui technique, des conseils et une formation aux parties prenantes et veiller au respect des procédures et des directives sectorielles.</w:t>
      </w:r>
    </w:p>
    <w:p w14:paraId="3C823942" w14:textId="77777777" w:rsidR="000E6298" w:rsidRPr="00522BE8" w:rsidRDefault="000E6298" w:rsidP="000E6298">
      <w:pPr>
        <w:jc w:val="both"/>
        <w:rPr>
          <w:rFonts w:asciiTheme="majorHAnsi" w:hAnsiTheme="majorHAnsi" w:cstheme="majorHAnsi"/>
          <w:sz w:val="23"/>
          <w:szCs w:val="23"/>
          <w:lang w:val="fr-FR"/>
        </w:rPr>
      </w:pPr>
    </w:p>
    <w:p w14:paraId="6ADB670D" w14:textId="77777777" w:rsidR="000E6298" w:rsidRPr="000E6298" w:rsidRDefault="000E6298" w:rsidP="000E6298">
      <w:pPr>
        <w:spacing w:line="240" w:lineRule="auto"/>
        <w:rPr>
          <w:rFonts w:asciiTheme="majorHAnsi" w:hAnsiTheme="majorHAnsi" w:cstheme="majorHAnsi"/>
          <w:b/>
          <w:color w:val="F79646" w:themeColor="accent6"/>
          <w:lang w:val="fr-FR"/>
        </w:rPr>
      </w:pPr>
      <w:r w:rsidRPr="000E6298">
        <w:rPr>
          <w:rFonts w:asciiTheme="majorHAnsi" w:hAnsiTheme="majorHAnsi" w:cstheme="majorHAnsi"/>
          <w:b/>
          <w:color w:val="F79646" w:themeColor="accent6"/>
          <w:lang w:val="fr-FR"/>
        </w:rPr>
        <w:t>PRINCIPALES RESPONSABILITÉS ET FONCTIONS :</w:t>
      </w:r>
    </w:p>
    <w:p w14:paraId="7E0D41E6" w14:textId="77777777" w:rsidR="000E6298" w:rsidRPr="00AE7B16" w:rsidRDefault="000E6298" w:rsidP="000E6298">
      <w:pPr>
        <w:pStyle w:val="ListParagraph"/>
        <w:numPr>
          <w:ilvl w:val="0"/>
          <w:numId w:val="31"/>
        </w:numPr>
        <w:pBdr>
          <w:bottom w:val="single" w:sz="4" w:space="1" w:color="auto"/>
        </w:pBdr>
        <w:rPr>
          <w:rFonts w:asciiTheme="majorHAnsi" w:hAnsiTheme="majorHAnsi" w:cstheme="majorHAnsi"/>
          <w:b/>
          <w:sz w:val="23"/>
          <w:szCs w:val="23"/>
          <w:lang w:val="fr-FR"/>
        </w:rPr>
      </w:pPr>
      <w:r>
        <w:rPr>
          <w:rFonts w:asciiTheme="majorHAnsi" w:hAnsiTheme="majorHAnsi" w:cstheme="majorHAnsi"/>
          <w:b/>
          <w:sz w:val="23"/>
          <w:szCs w:val="23"/>
          <w:lang w:val="fr-FR"/>
        </w:rPr>
        <w:t>Évaluation</w:t>
      </w:r>
      <w:r w:rsidRPr="00062313">
        <w:rPr>
          <w:rFonts w:asciiTheme="majorHAnsi" w:hAnsiTheme="majorHAnsi" w:cstheme="majorHAnsi"/>
          <w:b/>
          <w:sz w:val="23"/>
          <w:szCs w:val="23"/>
          <w:lang w:val="fr-FR"/>
        </w:rPr>
        <w:t>, quantification et planification des activités</w:t>
      </w:r>
    </w:p>
    <w:p w14:paraId="5DA60F36" w14:textId="77777777" w:rsidR="000E6298" w:rsidRPr="009A529F" w:rsidRDefault="000E6298" w:rsidP="000E6298">
      <w:pPr>
        <w:pStyle w:val="ListParagraph"/>
        <w:numPr>
          <w:ilvl w:val="0"/>
          <w:numId w:val="17"/>
        </w:numPr>
        <w:jc w:val="both"/>
        <w:rPr>
          <w:rFonts w:asciiTheme="majorHAnsi" w:hAnsiTheme="majorHAnsi" w:cstheme="majorHAnsi"/>
          <w:sz w:val="23"/>
          <w:szCs w:val="23"/>
          <w:lang w:val="fr-FR"/>
        </w:rPr>
      </w:pPr>
      <w:r>
        <w:rPr>
          <w:rFonts w:asciiTheme="majorHAnsi" w:hAnsiTheme="majorHAnsi" w:cstheme="majorHAnsi"/>
          <w:sz w:val="23"/>
          <w:szCs w:val="23"/>
          <w:lang w:val="fr-FR"/>
        </w:rPr>
        <w:t xml:space="preserve">Planification des étapes des activités Cash for Work qui seront mises en œuvre dans les zones suivantes : </w:t>
      </w:r>
      <w:r w:rsidRPr="009A529F">
        <w:rPr>
          <w:rFonts w:asciiTheme="majorHAnsi" w:hAnsiTheme="majorHAnsi" w:cstheme="majorHAnsi"/>
          <w:sz w:val="23"/>
          <w:szCs w:val="23"/>
          <w:lang w:val="fr-FR"/>
        </w:rPr>
        <w:t>Wharf Jérémie, Delmas 3 et Delmas 24</w:t>
      </w:r>
    </w:p>
    <w:p w14:paraId="46A271CB" w14:textId="77777777" w:rsidR="000E6298" w:rsidRDefault="000E6298" w:rsidP="000E6298">
      <w:pPr>
        <w:rPr>
          <w:rFonts w:asciiTheme="majorHAnsi" w:hAnsiTheme="majorHAnsi" w:cstheme="majorHAnsi"/>
          <w:b/>
          <w:sz w:val="23"/>
          <w:szCs w:val="23"/>
          <w:lang w:val="fr-FR"/>
        </w:rPr>
      </w:pPr>
      <w:r>
        <w:rPr>
          <w:rFonts w:asciiTheme="majorHAnsi" w:hAnsiTheme="majorHAnsi" w:cstheme="majorHAnsi"/>
          <w:sz w:val="23"/>
          <w:szCs w:val="23"/>
          <w:lang w:val="fr-FR"/>
        </w:rPr>
        <w:t xml:space="preserve">Évaluation/quantification constante des canaux à nettoyer  </w:t>
      </w:r>
    </w:p>
    <w:p w14:paraId="60F45727" w14:textId="77777777" w:rsidR="000E6298" w:rsidRDefault="000E6298" w:rsidP="000E6298">
      <w:pPr>
        <w:rPr>
          <w:rFonts w:asciiTheme="majorHAnsi" w:hAnsiTheme="majorHAnsi" w:cstheme="majorHAnsi"/>
          <w:b/>
          <w:sz w:val="23"/>
          <w:szCs w:val="23"/>
          <w:lang w:val="fr-FR"/>
        </w:rPr>
      </w:pPr>
    </w:p>
    <w:p w14:paraId="18C06E47" w14:textId="77777777" w:rsidR="000E6298" w:rsidRPr="00CA197C" w:rsidRDefault="000E6298" w:rsidP="000E6298">
      <w:pPr>
        <w:pStyle w:val="ListParagraph"/>
        <w:numPr>
          <w:ilvl w:val="0"/>
          <w:numId w:val="31"/>
        </w:numPr>
        <w:pBdr>
          <w:bottom w:val="single" w:sz="4" w:space="1" w:color="auto"/>
        </w:pBdr>
        <w:rPr>
          <w:rFonts w:asciiTheme="majorHAnsi" w:hAnsiTheme="majorHAnsi" w:cstheme="majorHAnsi"/>
          <w:b/>
          <w:sz w:val="23"/>
          <w:szCs w:val="23"/>
          <w:lang w:val="fr-FR"/>
        </w:rPr>
      </w:pPr>
      <w:r w:rsidRPr="00CA197C">
        <w:rPr>
          <w:rFonts w:asciiTheme="majorHAnsi" w:hAnsiTheme="majorHAnsi" w:cstheme="majorHAnsi"/>
          <w:b/>
          <w:sz w:val="23"/>
          <w:szCs w:val="23"/>
          <w:lang w:val="fr-FR"/>
        </w:rPr>
        <w:t>S’assurer que les activités du projet sont mises en œuvre à temps et conformément à la documentation approuvée du projet</w:t>
      </w:r>
    </w:p>
    <w:p w14:paraId="29535DFB" w14:textId="77777777" w:rsidR="000E6298" w:rsidRDefault="000E6298" w:rsidP="000E6298">
      <w:pPr>
        <w:pStyle w:val="ListParagraph"/>
        <w:numPr>
          <w:ilvl w:val="0"/>
          <w:numId w:val="15"/>
        </w:numPr>
        <w:jc w:val="both"/>
        <w:rPr>
          <w:rFonts w:asciiTheme="majorHAnsi" w:hAnsiTheme="majorHAnsi" w:cstheme="majorHAnsi"/>
          <w:sz w:val="23"/>
          <w:szCs w:val="23"/>
          <w:lang w:val="fr-FR"/>
        </w:rPr>
      </w:pPr>
      <w:r w:rsidRPr="001046E4">
        <w:rPr>
          <w:rFonts w:asciiTheme="majorHAnsi" w:hAnsiTheme="majorHAnsi" w:cstheme="majorHAnsi"/>
          <w:sz w:val="23"/>
          <w:szCs w:val="23"/>
          <w:lang w:val="fr-FR"/>
        </w:rPr>
        <w:t>Définition et mise en œuvre des activités du proje</w:t>
      </w:r>
      <w:r>
        <w:rPr>
          <w:rFonts w:asciiTheme="majorHAnsi" w:hAnsiTheme="majorHAnsi" w:cstheme="majorHAnsi"/>
          <w:sz w:val="23"/>
          <w:szCs w:val="23"/>
          <w:lang w:val="fr-FR"/>
        </w:rPr>
        <w:t>t liées au Cash for Work</w:t>
      </w:r>
    </w:p>
    <w:p w14:paraId="7E4924E5" w14:textId="77777777" w:rsidR="000E6298" w:rsidRPr="001046E4" w:rsidRDefault="000E6298" w:rsidP="000E6298">
      <w:pPr>
        <w:pStyle w:val="ListParagraph"/>
        <w:numPr>
          <w:ilvl w:val="0"/>
          <w:numId w:val="15"/>
        </w:numPr>
        <w:jc w:val="both"/>
        <w:rPr>
          <w:rFonts w:asciiTheme="majorHAnsi" w:hAnsiTheme="majorHAnsi" w:cstheme="majorHAnsi"/>
          <w:sz w:val="23"/>
          <w:szCs w:val="23"/>
          <w:lang w:val="fr-FR"/>
        </w:rPr>
      </w:pPr>
      <w:r>
        <w:rPr>
          <w:rFonts w:asciiTheme="majorHAnsi" w:hAnsiTheme="majorHAnsi" w:cstheme="majorHAnsi"/>
          <w:sz w:val="23"/>
          <w:szCs w:val="23"/>
          <w:lang w:val="fr-FR"/>
        </w:rPr>
        <w:t xml:space="preserve">Supervision et évaluation constante des activités </w:t>
      </w:r>
    </w:p>
    <w:p w14:paraId="571966AB" w14:textId="07B19AF3" w:rsidR="000E6298" w:rsidRPr="001046E4" w:rsidRDefault="000E6298" w:rsidP="000E6298">
      <w:pPr>
        <w:pStyle w:val="ListParagraph"/>
        <w:numPr>
          <w:ilvl w:val="0"/>
          <w:numId w:val="15"/>
        </w:numPr>
        <w:jc w:val="both"/>
        <w:rPr>
          <w:rFonts w:asciiTheme="majorHAnsi" w:hAnsiTheme="majorHAnsi" w:cstheme="majorHAnsi"/>
          <w:sz w:val="23"/>
          <w:szCs w:val="23"/>
          <w:lang w:val="fr-FR"/>
        </w:rPr>
      </w:pPr>
      <w:r>
        <w:rPr>
          <w:rFonts w:asciiTheme="majorHAnsi" w:hAnsiTheme="majorHAnsi" w:cstheme="majorHAnsi"/>
          <w:sz w:val="23"/>
          <w:szCs w:val="23"/>
          <w:lang w:val="fr-FR"/>
        </w:rPr>
        <w:t>Mise en place d’une méthodologie de s</w:t>
      </w:r>
      <w:r w:rsidRPr="001046E4">
        <w:rPr>
          <w:rFonts w:asciiTheme="majorHAnsi" w:hAnsiTheme="majorHAnsi" w:cstheme="majorHAnsi"/>
          <w:sz w:val="23"/>
          <w:szCs w:val="23"/>
          <w:lang w:val="fr-FR"/>
        </w:rPr>
        <w:t>uivi des activités du projet et identification des modifications</w:t>
      </w:r>
      <w:r>
        <w:rPr>
          <w:rFonts w:asciiTheme="majorHAnsi" w:hAnsiTheme="majorHAnsi" w:cstheme="majorHAnsi"/>
          <w:sz w:val="23"/>
          <w:szCs w:val="23"/>
          <w:lang w:val="fr-FR"/>
        </w:rPr>
        <w:t>/</w:t>
      </w:r>
      <w:r w:rsidR="009E0BC5">
        <w:rPr>
          <w:rFonts w:asciiTheme="majorHAnsi" w:hAnsiTheme="majorHAnsi" w:cstheme="majorHAnsi"/>
          <w:sz w:val="23"/>
          <w:szCs w:val="23"/>
          <w:lang w:val="fr-FR"/>
        </w:rPr>
        <w:t>ajustements nécessaires</w:t>
      </w:r>
      <w:r>
        <w:rPr>
          <w:rFonts w:asciiTheme="majorHAnsi" w:hAnsiTheme="majorHAnsi" w:cstheme="majorHAnsi"/>
          <w:sz w:val="23"/>
          <w:szCs w:val="23"/>
          <w:lang w:val="fr-FR"/>
        </w:rPr>
        <w:t>, conformément aux critères préétablis</w:t>
      </w:r>
    </w:p>
    <w:p w14:paraId="0484832B" w14:textId="43921F1D" w:rsidR="000E6298" w:rsidRPr="001046E4" w:rsidRDefault="000E6298" w:rsidP="000E6298">
      <w:pPr>
        <w:pStyle w:val="ListParagraph"/>
        <w:numPr>
          <w:ilvl w:val="0"/>
          <w:numId w:val="15"/>
        </w:numPr>
        <w:jc w:val="both"/>
        <w:rPr>
          <w:rFonts w:asciiTheme="majorHAnsi" w:hAnsiTheme="majorHAnsi" w:cstheme="majorHAnsi"/>
          <w:sz w:val="23"/>
          <w:szCs w:val="23"/>
          <w:lang w:val="fr-FR"/>
        </w:rPr>
      </w:pPr>
      <w:r>
        <w:rPr>
          <w:rFonts w:asciiTheme="majorHAnsi" w:hAnsiTheme="majorHAnsi" w:cstheme="majorHAnsi"/>
          <w:sz w:val="23"/>
          <w:szCs w:val="23"/>
          <w:lang w:val="fr-FR"/>
        </w:rPr>
        <w:t xml:space="preserve">Supervision et coordination avec les prestataires de services identifiés pour le ramassage des ordures </w:t>
      </w:r>
      <w:r w:rsidR="003C1F4A">
        <w:rPr>
          <w:rFonts w:asciiTheme="majorHAnsi" w:hAnsiTheme="majorHAnsi" w:cstheme="majorHAnsi"/>
          <w:sz w:val="23"/>
          <w:szCs w:val="23"/>
          <w:lang w:val="fr-FR"/>
        </w:rPr>
        <w:t>et</w:t>
      </w:r>
      <w:r>
        <w:rPr>
          <w:rFonts w:asciiTheme="majorHAnsi" w:hAnsiTheme="majorHAnsi" w:cstheme="majorHAnsi"/>
          <w:sz w:val="23"/>
          <w:szCs w:val="23"/>
          <w:lang w:val="fr-FR"/>
        </w:rPr>
        <w:t xml:space="preserve"> dépôt dans des sites de décharge homologués </w:t>
      </w:r>
    </w:p>
    <w:p w14:paraId="6AA8C250" w14:textId="77777777" w:rsidR="000E6298" w:rsidRDefault="000E6298" w:rsidP="000E6298">
      <w:pPr>
        <w:pStyle w:val="ListParagraph"/>
        <w:numPr>
          <w:ilvl w:val="0"/>
          <w:numId w:val="15"/>
        </w:numPr>
        <w:jc w:val="both"/>
        <w:rPr>
          <w:rFonts w:asciiTheme="majorHAnsi" w:hAnsiTheme="majorHAnsi" w:cstheme="majorHAnsi"/>
          <w:sz w:val="23"/>
          <w:szCs w:val="23"/>
          <w:lang w:val="fr-FR"/>
        </w:rPr>
      </w:pPr>
      <w:r>
        <w:rPr>
          <w:rFonts w:asciiTheme="majorHAnsi" w:hAnsiTheme="majorHAnsi" w:cstheme="majorHAnsi"/>
          <w:sz w:val="23"/>
          <w:szCs w:val="23"/>
          <w:lang w:val="fr-FR"/>
        </w:rPr>
        <w:t>Préparation de Protocole d’accord avec les équipes du</w:t>
      </w:r>
      <w:r w:rsidR="003C1F4A">
        <w:rPr>
          <w:rFonts w:asciiTheme="majorHAnsi" w:hAnsiTheme="majorHAnsi" w:cstheme="majorHAnsi"/>
          <w:sz w:val="23"/>
          <w:szCs w:val="23"/>
          <w:lang w:val="fr-FR"/>
        </w:rPr>
        <w:t xml:space="preserve"> </w:t>
      </w:r>
      <w:r>
        <w:rPr>
          <w:rFonts w:asciiTheme="majorHAnsi" w:hAnsiTheme="majorHAnsi" w:cstheme="majorHAnsi"/>
          <w:sz w:val="23"/>
          <w:szCs w:val="23"/>
          <w:lang w:val="fr-FR"/>
        </w:rPr>
        <w:t>CFW pour l’exécution des activités de CFW.</w:t>
      </w:r>
    </w:p>
    <w:p w14:paraId="67337205" w14:textId="77777777" w:rsidR="000E6298" w:rsidRPr="002204A5" w:rsidRDefault="000E6298" w:rsidP="000E6298">
      <w:pPr>
        <w:pStyle w:val="ListParagraph"/>
        <w:numPr>
          <w:ilvl w:val="0"/>
          <w:numId w:val="15"/>
        </w:numPr>
        <w:jc w:val="both"/>
        <w:rPr>
          <w:rFonts w:asciiTheme="majorHAnsi" w:hAnsiTheme="majorHAnsi" w:cstheme="majorHAnsi"/>
          <w:sz w:val="23"/>
          <w:szCs w:val="23"/>
          <w:lang w:val="fr-FR"/>
        </w:rPr>
      </w:pPr>
      <w:r w:rsidRPr="002204A5">
        <w:rPr>
          <w:rFonts w:asciiTheme="majorHAnsi" w:hAnsiTheme="majorHAnsi" w:cstheme="majorHAnsi"/>
          <w:sz w:val="23"/>
          <w:szCs w:val="23"/>
          <w:lang w:val="fr-FR"/>
        </w:rPr>
        <w:t>Identification et coordination avec d’autres organisations, pour les projets mis en œuvre dans la même zone et sur la même thématique afin d’éviter les doubles emplois et les chevauchements et de promouvoir la synergie des interventions</w:t>
      </w:r>
    </w:p>
    <w:p w14:paraId="3BAA066E" w14:textId="77777777" w:rsidR="000E6298" w:rsidRPr="001046E4" w:rsidRDefault="000E6298" w:rsidP="000E6298">
      <w:pPr>
        <w:pStyle w:val="ListParagraph"/>
        <w:numPr>
          <w:ilvl w:val="0"/>
          <w:numId w:val="15"/>
        </w:numPr>
        <w:jc w:val="both"/>
        <w:rPr>
          <w:rFonts w:asciiTheme="majorHAnsi" w:hAnsiTheme="majorHAnsi" w:cstheme="majorHAnsi"/>
          <w:sz w:val="23"/>
          <w:szCs w:val="23"/>
          <w:lang w:val="fr-FR"/>
        </w:rPr>
      </w:pPr>
      <w:r w:rsidRPr="001046E4">
        <w:rPr>
          <w:rFonts w:asciiTheme="majorHAnsi" w:hAnsiTheme="majorHAnsi" w:cstheme="majorHAnsi"/>
          <w:sz w:val="23"/>
          <w:szCs w:val="23"/>
          <w:lang w:val="fr-FR"/>
        </w:rPr>
        <w:t xml:space="preserve">Assurer le dépôt correct </w:t>
      </w:r>
      <w:r>
        <w:rPr>
          <w:rFonts w:asciiTheme="majorHAnsi" w:hAnsiTheme="majorHAnsi" w:cstheme="majorHAnsi"/>
          <w:sz w:val="23"/>
          <w:szCs w:val="23"/>
          <w:lang w:val="fr-FR"/>
        </w:rPr>
        <w:t>des documents justificatifs</w:t>
      </w:r>
      <w:r w:rsidRPr="001046E4">
        <w:rPr>
          <w:rFonts w:asciiTheme="majorHAnsi" w:hAnsiTheme="majorHAnsi" w:cstheme="majorHAnsi"/>
          <w:sz w:val="23"/>
          <w:szCs w:val="23"/>
          <w:lang w:val="fr-FR"/>
        </w:rPr>
        <w:t xml:space="preserve"> du projet</w:t>
      </w:r>
      <w:r>
        <w:rPr>
          <w:rFonts w:asciiTheme="majorHAnsi" w:hAnsiTheme="majorHAnsi" w:cstheme="majorHAnsi"/>
          <w:sz w:val="23"/>
          <w:szCs w:val="23"/>
          <w:lang w:val="fr-FR"/>
        </w:rPr>
        <w:t xml:space="preserve"> : liste de présence, rapport de suivi des activités en lien avec le PM et le MEAL, chronogramme actualise et tout rapport d’analyse </w:t>
      </w:r>
    </w:p>
    <w:p w14:paraId="04C570EC" w14:textId="77777777" w:rsidR="000E6298" w:rsidRPr="001046E4" w:rsidRDefault="000E6298" w:rsidP="000E6298">
      <w:pPr>
        <w:pStyle w:val="ListParagraph"/>
        <w:numPr>
          <w:ilvl w:val="0"/>
          <w:numId w:val="15"/>
        </w:numPr>
        <w:jc w:val="both"/>
        <w:rPr>
          <w:rFonts w:asciiTheme="majorHAnsi" w:hAnsiTheme="majorHAnsi" w:cstheme="majorHAnsi"/>
          <w:sz w:val="23"/>
          <w:szCs w:val="23"/>
          <w:lang w:val="fr-FR"/>
        </w:rPr>
      </w:pPr>
      <w:r w:rsidRPr="001046E4">
        <w:rPr>
          <w:rFonts w:asciiTheme="majorHAnsi" w:hAnsiTheme="majorHAnsi" w:cstheme="majorHAnsi"/>
          <w:sz w:val="23"/>
          <w:szCs w:val="23"/>
          <w:lang w:val="fr-FR"/>
        </w:rPr>
        <w:t xml:space="preserve">Gestion de la relation avec les parties prenantes du projet, impliquant le </w:t>
      </w:r>
      <w:r>
        <w:rPr>
          <w:rFonts w:asciiTheme="majorHAnsi" w:hAnsiTheme="majorHAnsi" w:cstheme="majorHAnsi"/>
          <w:sz w:val="23"/>
          <w:szCs w:val="23"/>
          <w:lang w:val="fr-FR"/>
        </w:rPr>
        <w:t>PM et Chef de Mission dans les aspects reliés à la</w:t>
      </w:r>
      <w:r w:rsidRPr="001046E4">
        <w:rPr>
          <w:rFonts w:asciiTheme="majorHAnsi" w:hAnsiTheme="majorHAnsi" w:cstheme="majorHAnsi"/>
          <w:sz w:val="23"/>
          <w:szCs w:val="23"/>
          <w:lang w:val="fr-FR"/>
        </w:rPr>
        <w:t xml:space="preserve"> stratégique pour le travail Cesvi dans le pays.</w:t>
      </w:r>
    </w:p>
    <w:p w14:paraId="2589C1BD" w14:textId="77777777" w:rsidR="000E6298" w:rsidRPr="000E6298" w:rsidRDefault="000E6298" w:rsidP="000E6298">
      <w:pPr>
        <w:pStyle w:val="ListParagraph"/>
        <w:spacing w:line="240" w:lineRule="auto"/>
        <w:rPr>
          <w:rFonts w:asciiTheme="majorHAnsi" w:hAnsiTheme="majorHAnsi" w:cstheme="majorHAnsi"/>
          <w:b/>
          <w:color w:val="F79646" w:themeColor="accent6"/>
          <w:lang w:val="fr-FR"/>
        </w:rPr>
      </w:pPr>
    </w:p>
    <w:p w14:paraId="30DA2563" w14:textId="77777777" w:rsidR="000E6298" w:rsidRPr="000E6298" w:rsidRDefault="000E6298" w:rsidP="000E6298">
      <w:pPr>
        <w:spacing w:line="240" w:lineRule="auto"/>
        <w:ind w:left="360"/>
        <w:rPr>
          <w:rFonts w:asciiTheme="majorHAnsi" w:hAnsiTheme="majorHAnsi" w:cstheme="majorHAnsi"/>
          <w:b/>
          <w:color w:val="F79646" w:themeColor="accent6"/>
          <w:lang w:val="fr-FR"/>
        </w:rPr>
      </w:pPr>
      <w:r w:rsidRPr="000E6298">
        <w:rPr>
          <w:rFonts w:asciiTheme="majorHAnsi" w:hAnsiTheme="majorHAnsi" w:cstheme="majorHAnsi"/>
          <w:b/>
          <w:color w:val="F79646" w:themeColor="accent6"/>
          <w:lang w:val="fr-FR"/>
        </w:rPr>
        <w:t>LIVRABLES ATTENDUS</w:t>
      </w:r>
    </w:p>
    <w:p w14:paraId="3BD90382" w14:textId="77777777" w:rsidR="000E6298" w:rsidRPr="009E0BC5" w:rsidRDefault="000E6298" w:rsidP="000E6298">
      <w:pPr>
        <w:pStyle w:val="ListParagraph"/>
        <w:numPr>
          <w:ilvl w:val="0"/>
          <w:numId w:val="14"/>
        </w:numPr>
        <w:rPr>
          <w:rFonts w:asciiTheme="majorHAnsi" w:hAnsiTheme="majorHAnsi" w:cstheme="majorHAnsi"/>
          <w:sz w:val="23"/>
          <w:szCs w:val="23"/>
          <w:lang w:val="fr-FR"/>
        </w:rPr>
      </w:pPr>
      <w:r w:rsidRPr="009E0BC5">
        <w:rPr>
          <w:rFonts w:asciiTheme="majorHAnsi" w:hAnsiTheme="majorHAnsi" w:cstheme="majorHAnsi"/>
          <w:sz w:val="23"/>
          <w:szCs w:val="23"/>
          <w:lang w:val="fr-FR"/>
        </w:rPr>
        <w:t>Réalisation d’un plan d’action opérationnel qui inclue le descriptif</w:t>
      </w:r>
      <w:r w:rsidR="00064EA8" w:rsidRPr="009E0BC5">
        <w:rPr>
          <w:rFonts w:asciiTheme="majorHAnsi" w:hAnsiTheme="majorHAnsi" w:cstheme="majorHAnsi"/>
          <w:sz w:val="23"/>
          <w:szCs w:val="23"/>
          <w:lang w:val="fr-FR"/>
        </w:rPr>
        <w:t xml:space="preserve"> </w:t>
      </w:r>
      <w:r w:rsidRPr="009E0BC5">
        <w:rPr>
          <w:rFonts w:asciiTheme="majorHAnsi" w:hAnsiTheme="majorHAnsi" w:cstheme="majorHAnsi"/>
          <w:sz w:val="23"/>
          <w:szCs w:val="23"/>
          <w:lang w:val="fr-FR"/>
        </w:rPr>
        <w:t xml:space="preserve">détaillé des activités et un chronogramme. </w:t>
      </w:r>
    </w:p>
    <w:p w14:paraId="0F686314" w14:textId="77777777" w:rsidR="000E6298" w:rsidRDefault="000E6298" w:rsidP="000E6298">
      <w:pPr>
        <w:pStyle w:val="ListParagraph"/>
        <w:numPr>
          <w:ilvl w:val="0"/>
          <w:numId w:val="14"/>
        </w:numPr>
        <w:jc w:val="both"/>
        <w:rPr>
          <w:rFonts w:asciiTheme="majorHAnsi" w:hAnsiTheme="majorHAnsi" w:cstheme="majorHAnsi"/>
          <w:sz w:val="23"/>
          <w:szCs w:val="23"/>
          <w:lang w:val="fr-FR"/>
        </w:rPr>
      </w:pPr>
      <w:r w:rsidRPr="001046E4">
        <w:rPr>
          <w:rFonts w:asciiTheme="majorHAnsi" w:hAnsiTheme="majorHAnsi" w:cstheme="majorHAnsi"/>
          <w:sz w:val="23"/>
          <w:szCs w:val="23"/>
          <w:lang w:val="fr-FR"/>
        </w:rPr>
        <w:t xml:space="preserve">Rédaction de rapports </w:t>
      </w:r>
      <w:r>
        <w:rPr>
          <w:rFonts w:asciiTheme="majorHAnsi" w:hAnsiTheme="majorHAnsi" w:cstheme="majorHAnsi"/>
          <w:sz w:val="23"/>
          <w:szCs w:val="23"/>
          <w:lang w:val="fr-FR"/>
        </w:rPr>
        <w:t xml:space="preserve">de suivi des travaux </w:t>
      </w:r>
      <w:r w:rsidRPr="001046E4">
        <w:rPr>
          <w:rFonts w:asciiTheme="majorHAnsi" w:hAnsiTheme="majorHAnsi" w:cstheme="majorHAnsi"/>
          <w:sz w:val="23"/>
          <w:szCs w:val="23"/>
          <w:lang w:val="fr-FR"/>
        </w:rPr>
        <w:t xml:space="preserve">et soumission de la documentation garantissant la réalisation des résultats escomptés prévus dans le descriptif de projet pour la période correspondante    </w:t>
      </w:r>
    </w:p>
    <w:p w14:paraId="32ADA95E" w14:textId="77777777" w:rsidR="000E6298" w:rsidRPr="009A529F" w:rsidRDefault="000E6298" w:rsidP="000E6298">
      <w:pPr>
        <w:ind w:left="360"/>
        <w:jc w:val="both"/>
        <w:rPr>
          <w:rFonts w:asciiTheme="majorHAnsi" w:hAnsiTheme="majorHAnsi" w:cstheme="majorHAnsi"/>
          <w:sz w:val="23"/>
          <w:szCs w:val="23"/>
          <w:lang w:val="fr-FR"/>
        </w:rPr>
      </w:pPr>
    </w:p>
    <w:p w14:paraId="4B475057" w14:textId="77777777" w:rsidR="000E6298" w:rsidRPr="009E0BC5" w:rsidRDefault="000E6298" w:rsidP="000E6298">
      <w:pPr>
        <w:pStyle w:val="ListParagraph"/>
        <w:numPr>
          <w:ilvl w:val="0"/>
          <w:numId w:val="11"/>
        </w:numPr>
        <w:rPr>
          <w:rFonts w:asciiTheme="majorHAnsi" w:hAnsiTheme="majorHAnsi" w:cstheme="majorHAnsi"/>
          <w:sz w:val="23"/>
          <w:szCs w:val="23"/>
          <w:lang w:val="fr-FR"/>
        </w:rPr>
      </w:pPr>
      <w:r w:rsidRPr="009E0BC5">
        <w:rPr>
          <w:rFonts w:asciiTheme="majorHAnsi" w:hAnsiTheme="majorHAnsi" w:cstheme="majorHAnsi"/>
          <w:sz w:val="23"/>
          <w:szCs w:val="23"/>
          <w:lang w:val="fr-FR"/>
        </w:rPr>
        <w:t>Rapport d’évaluation régulière de l’impact des activités sur l’amélioration des conditions d’hygiène de la zone</w:t>
      </w:r>
    </w:p>
    <w:p w14:paraId="09E2079B" w14:textId="77777777" w:rsidR="000E6298" w:rsidRDefault="000E6298" w:rsidP="000E6298">
      <w:pPr>
        <w:pStyle w:val="ListParagraph"/>
        <w:numPr>
          <w:ilvl w:val="0"/>
          <w:numId w:val="14"/>
        </w:numPr>
        <w:jc w:val="both"/>
        <w:rPr>
          <w:rFonts w:asciiTheme="majorHAnsi" w:hAnsiTheme="majorHAnsi" w:cstheme="majorHAnsi"/>
          <w:sz w:val="23"/>
          <w:szCs w:val="23"/>
          <w:lang w:val="fr-FR"/>
        </w:rPr>
      </w:pPr>
      <w:r w:rsidRPr="001046E4">
        <w:rPr>
          <w:rFonts w:asciiTheme="majorHAnsi" w:hAnsiTheme="majorHAnsi" w:cstheme="majorHAnsi"/>
          <w:sz w:val="23"/>
          <w:szCs w:val="23"/>
          <w:lang w:val="fr-FR"/>
        </w:rPr>
        <w:t>Procès-verbaux et comptes rendus de réunions, échanges de courriels</w:t>
      </w:r>
      <w:r>
        <w:rPr>
          <w:rFonts w:asciiTheme="majorHAnsi" w:hAnsiTheme="majorHAnsi" w:cstheme="majorHAnsi"/>
          <w:sz w:val="23"/>
          <w:szCs w:val="23"/>
          <w:lang w:val="fr-FR"/>
        </w:rPr>
        <w:t xml:space="preserve"> : échanges partenaires locaux, réunions de coordination  </w:t>
      </w:r>
    </w:p>
    <w:p w14:paraId="3F4A6B4C" w14:textId="77777777" w:rsidR="000E6298" w:rsidRDefault="000E6298" w:rsidP="000E6298">
      <w:pPr>
        <w:pStyle w:val="ListParagraph"/>
        <w:numPr>
          <w:ilvl w:val="0"/>
          <w:numId w:val="14"/>
        </w:numPr>
        <w:jc w:val="both"/>
        <w:rPr>
          <w:rFonts w:asciiTheme="majorHAnsi" w:hAnsiTheme="majorHAnsi" w:cstheme="majorHAnsi"/>
          <w:sz w:val="23"/>
          <w:szCs w:val="23"/>
          <w:lang w:val="fr-FR"/>
        </w:rPr>
      </w:pPr>
    </w:p>
    <w:p w14:paraId="25031FF9" w14:textId="77777777" w:rsidR="000E6298" w:rsidRDefault="000E6298" w:rsidP="000E6298">
      <w:pPr>
        <w:pStyle w:val="ListParagraph"/>
        <w:numPr>
          <w:ilvl w:val="0"/>
          <w:numId w:val="14"/>
        </w:numPr>
        <w:jc w:val="both"/>
        <w:rPr>
          <w:rFonts w:asciiTheme="majorHAnsi" w:hAnsiTheme="majorHAnsi" w:cstheme="majorHAnsi"/>
          <w:sz w:val="23"/>
          <w:szCs w:val="23"/>
          <w:lang w:val="fr-FR"/>
        </w:rPr>
      </w:pPr>
      <w:r>
        <w:rPr>
          <w:rFonts w:asciiTheme="majorHAnsi" w:hAnsiTheme="majorHAnsi" w:cstheme="majorHAnsi"/>
          <w:sz w:val="23"/>
          <w:szCs w:val="23"/>
          <w:lang w:val="fr-FR"/>
        </w:rPr>
        <w:t>Préparation et création des outils de suivi</w:t>
      </w:r>
    </w:p>
    <w:p w14:paraId="03EE5360" w14:textId="77777777" w:rsidR="000E6298" w:rsidRPr="001046E4" w:rsidRDefault="000E6298" w:rsidP="000E6298">
      <w:pPr>
        <w:pStyle w:val="ListParagraph"/>
        <w:numPr>
          <w:ilvl w:val="0"/>
          <w:numId w:val="14"/>
        </w:numPr>
        <w:jc w:val="both"/>
        <w:rPr>
          <w:rFonts w:asciiTheme="majorHAnsi" w:hAnsiTheme="majorHAnsi" w:cstheme="majorHAnsi"/>
          <w:sz w:val="23"/>
          <w:szCs w:val="23"/>
          <w:lang w:val="fr-FR"/>
        </w:rPr>
      </w:pPr>
      <w:r>
        <w:rPr>
          <w:rFonts w:asciiTheme="majorHAnsi" w:hAnsiTheme="majorHAnsi" w:cstheme="majorHAnsi"/>
          <w:sz w:val="23"/>
          <w:szCs w:val="23"/>
          <w:lang w:val="fr-FR"/>
        </w:rPr>
        <w:t xml:space="preserve">Préparation des TDR pour les travailleurs en fonction de leur rôle </w:t>
      </w:r>
    </w:p>
    <w:p w14:paraId="69013B07" w14:textId="77777777" w:rsidR="000E6298" w:rsidRPr="001046E4" w:rsidRDefault="000E6298" w:rsidP="000E6298">
      <w:pPr>
        <w:pStyle w:val="ListParagraph"/>
        <w:numPr>
          <w:ilvl w:val="0"/>
          <w:numId w:val="14"/>
        </w:numPr>
        <w:jc w:val="both"/>
        <w:rPr>
          <w:rFonts w:asciiTheme="majorHAnsi" w:hAnsiTheme="majorHAnsi" w:cstheme="majorHAnsi"/>
          <w:sz w:val="23"/>
          <w:szCs w:val="23"/>
          <w:lang w:val="fr-FR"/>
        </w:rPr>
      </w:pPr>
      <w:r w:rsidRPr="001046E4">
        <w:rPr>
          <w:rFonts w:asciiTheme="majorHAnsi" w:hAnsiTheme="majorHAnsi" w:cstheme="majorHAnsi"/>
          <w:sz w:val="23"/>
          <w:szCs w:val="23"/>
          <w:lang w:val="fr-FR"/>
        </w:rPr>
        <w:t>Rapports de mise à jour réguliers sur la mise en œuvre des activités du projet</w:t>
      </w:r>
    </w:p>
    <w:p w14:paraId="6F425B60" w14:textId="77777777" w:rsidR="000E6298" w:rsidRPr="001046E4" w:rsidRDefault="000E6298" w:rsidP="000E6298">
      <w:pPr>
        <w:pStyle w:val="ListParagraph"/>
        <w:numPr>
          <w:ilvl w:val="0"/>
          <w:numId w:val="14"/>
        </w:numPr>
        <w:jc w:val="both"/>
        <w:rPr>
          <w:rFonts w:asciiTheme="majorHAnsi" w:hAnsiTheme="majorHAnsi" w:cstheme="majorHAnsi"/>
          <w:sz w:val="23"/>
          <w:szCs w:val="23"/>
          <w:lang w:val="fr-FR"/>
        </w:rPr>
      </w:pPr>
      <w:r>
        <w:rPr>
          <w:rFonts w:asciiTheme="majorHAnsi" w:hAnsiTheme="majorHAnsi" w:cstheme="majorHAnsi"/>
          <w:sz w:val="23"/>
          <w:szCs w:val="23"/>
          <w:lang w:val="fr-FR"/>
        </w:rPr>
        <w:t xml:space="preserve">Contributions à l’écriture des </w:t>
      </w:r>
      <w:r w:rsidRPr="001046E4">
        <w:rPr>
          <w:rFonts w:asciiTheme="majorHAnsi" w:hAnsiTheme="majorHAnsi" w:cstheme="majorHAnsi"/>
          <w:sz w:val="23"/>
          <w:szCs w:val="23"/>
          <w:lang w:val="fr-FR"/>
        </w:rPr>
        <w:t xml:space="preserve">Rapports intermédiaires et finaux (narratifs et financiers) soumis en temps opportun </w:t>
      </w:r>
      <w:r>
        <w:rPr>
          <w:rFonts w:asciiTheme="majorHAnsi" w:hAnsiTheme="majorHAnsi" w:cstheme="majorHAnsi"/>
          <w:sz w:val="23"/>
          <w:szCs w:val="23"/>
          <w:lang w:val="fr-FR"/>
        </w:rPr>
        <w:t>au PM</w:t>
      </w:r>
    </w:p>
    <w:p w14:paraId="5FB857ED" w14:textId="77777777" w:rsidR="000E6298" w:rsidRPr="001046E4" w:rsidRDefault="000E6298" w:rsidP="000E6298">
      <w:pPr>
        <w:pStyle w:val="ListParagraph"/>
        <w:numPr>
          <w:ilvl w:val="0"/>
          <w:numId w:val="14"/>
        </w:numPr>
        <w:rPr>
          <w:rFonts w:asciiTheme="majorHAnsi" w:hAnsiTheme="majorHAnsi" w:cstheme="majorHAnsi"/>
          <w:sz w:val="23"/>
          <w:szCs w:val="23"/>
          <w:lang w:val="fr-FR"/>
        </w:rPr>
      </w:pPr>
      <w:r w:rsidRPr="001046E4">
        <w:rPr>
          <w:rFonts w:asciiTheme="majorHAnsi" w:hAnsiTheme="majorHAnsi" w:cstheme="majorHAnsi"/>
          <w:sz w:val="23"/>
          <w:szCs w:val="23"/>
          <w:lang w:val="fr-FR"/>
        </w:rPr>
        <w:t>Rencontres avec des partenaires locaux (procès-verbaux et échanges de courriels)</w:t>
      </w:r>
    </w:p>
    <w:p w14:paraId="3E120839" w14:textId="77777777" w:rsidR="000E6298" w:rsidRPr="002B78F1" w:rsidRDefault="000E6298" w:rsidP="000E6298">
      <w:pPr>
        <w:rPr>
          <w:rFonts w:asciiTheme="majorHAnsi" w:hAnsiTheme="majorHAnsi" w:cstheme="majorHAnsi"/>
          <w:b/>
          <w:sz w:val="23"/>
          <w:szCs w:val="23"/>
          <w:lang w:val="fr-FR"/>
        </w:rPr>
      </w:pPr>
    </w:p>
    <w:p w14:paraId="5B6CFC1B" w14:textId="77777777" w:rsidR="00AC40DC" w:rsidRPr="00832146" w:rsidRDefault="00832146" w:rsidP="00832146">
      <w:pPr>
        <w:spacing w:line="240" w:lineRule="auto"/>
        <w:rPr>
          <w:rFonts w:asciiTheme="majorHAnsi" w:hAnsiTheme="majorHAnsi" w:cstheme="majorHAnsi"/>
          <w:b/>
          <w:color w:val="F79646" w:themeColor="accent6"/>
          <w:lang w:val="fr-FR"/>
        </w:rPr>
      </w:pPr>
      <w:r>
        <w:rPr>
          <w:rFonts w:asciiTheme="majorHAnsi" w:hAnsiTheme="majorHAnsi" w:cstheme="majorHAnsi"/>
          <w:b/>
          <w:color w:val="F79646" w:themeColor="accent6"/>
          <w:lang w:val="fr-FR"/>
        </w:rPr>
        <w:t>EXPRIE</w:t>
      </w:r>
      <w:r w:rsidR="000759D8" w:rsidRPr="00832146">
        <w:rPr>
          <w:rFonts w:asciiTheme="majorHAnsi" w:hAnsiTheme="majorHAnsi" w:cstheme="majorHAnsi"/>
          <w:b/>
          <w:color w:val="F79646" w:themeColor="accent6"/>
          <w:lang w:val="fr-FR"/>
        </w:rPr>
        <w:t>NCE ET COMP</w:t>
      </w:r>
      <w:r w:rsidR="00FC0B71" w:rsidRPr="00832146">
        <w:rPr>
          <w:rFonts w:asciiTheme="majorHAnsi" w:hAnsiTheme="majorHAnsi" w:cstheme="majorHAnsi"/>
          <w:b/>
          <w:color w:val="F79646" w:themeColor="accent6"/>
          <w:lang w:val="fr-FR"/>
        </w:rPr>
        <w:t xml:space="preserve">ETENCES TECHNIQUES </w:t>
      </w:r>
    </w:p>
    <w:p w14:paraId="7F107730" w14:textId="77777777" w:rsidR="000E6298" w:rsidRDefault="00FC0B71" w:rsidP="00832146">
      <w:pPr>
        <w:pStyle w:val="ListParagraph"/>
        <w:numPr>
          <w:ilvl w:val="0"/>
          <w:numId w:val="22"/>
        </w:numPr>
        <w:spacing w:line="240" w:lineRule="auto"/>
        <w:jc w:val="both"/>
        <w:rPr>
          <w:rFonts w:asciiTheme="majorHAnsi" w:hAnsiTheme="majorHAnsi" w:cstheme="majorHAnsi"/>
          <w:lang w:val="fr-FR"/>
        </w:rPr>
      </w:pPr>
      <w:r w:rsidRPr="00832146">
        <w:rPr>
          <w:rFonts w:asciiTheme="majorHAnsi" w:hAnsiTheme="majorHAnsi" w:cstheme="majorHAnsi"/>
          <w:lang w:val="fr-FR"/>
        </w:rPr>
        <w:t xml:space="preserve">Expérience </w:t>
      </w:r>
      <w:r w:rsidR="000E6298">
        <w:rPr>
          <w:rFonts w:asciiTheme="majorHAnsi" w:hAnsiTheme="majorHAnsi" w:cstheme="majorHAnsi"/>
          <w:lang w:val="fr-FR"/>
        </w:rPr>
        <w:t xml:space="preserve">de plus de 8 ans dans les activités cash for </w:t>
      </w:r>
      <w:proofErr w:type="spellStart"/>
      <w:r w:rsidR="000E6298">
        <w:rPr>
          <w:rFonts w:asciiTheme="majorHAnsi" w:hAnsiTheme="majorHAnsi" w:cstheme="majorHAnsi"/>
          <w:lang w:val="fr-FR"/>
        </w:rPr>
        <w:t>work</w:t>
      </w:r>
      <w:proofErr w:type="spellEnd"/>
      <w:r w:rsidR="000E6298">
        <w:rPr>
          <w:rFonts w:asciiTheme="majorHAnsi" w:hAnsiTheme="majorHAnsi" w:cstheme="majorHAnsi"/>
          <w:lang w:val="fr-FR"/>
        </w:rPr>
        <w:t xml:space="preserve"> et notamment dans la quantification, planification des travaux de curage de canaux.</w:t>
      </w:r>
    </w:p>
    <w:p w14:paraId="35B97568" w14:textId="77777777" w:rsidR="000759D8" w:rsidRPr="00832146" w:rsidRDefault="00FC0B71" w:rsidP="00832146">
      <w:pPr>
        <w:pStyle w:val="ListParagraph"/>
        <w:numPr>
          <w:ilvl w:val="0"/>
          <w:numId w:val="22"/>
        </w:numPr>
        <w:spacing w:line="240" w:lineRule="auto"/>
        <w:jc w:val="both"/>
        <w:rPr>
          <w:rFonts w:asciiTheme="majorHAnsi" w:hAnsiTheme="majorHAnsi" w:cstheme="majorHAnsi"/>
          <w:lang w:val="fr-FR"/>
        </w:rPr>
      </w:pPr>
      <w:r w:rsidRPr="00832146">
        <w:rPr>
          <w:rFonts w:asciiTheme="majorHAnsi" w:hAnsiTheme="majorHAnsi" w:cstheme="majorHAnsi"/>
          <w:lang w:val="fr-FR"/>
        </w:rPr>
        <w:t xml:space="preserve">Minimum de </w:t>
      </w:r>
      <w:r w:rsidR="000E6298">
        <w:rPr>
          <w:rFonts w:asciiTheme="majorHAnsi" w:hAnsiTheme="majorHAnsi" w:cstheme="majorHAnsi"/>
          <w:lang w:val="fr-FR"/>
        </w:rPr>
        <w:t>5</w:t>
      </w:r>
      <w:r w:rsidRPr="00832146">
        <w:rPr>
          <w:rFonts w:asciiTheme="majorHAnsi" w:hAnsiTheme="majorHAnsi" w:cstheme="majorHAnsi"/>
          <w:lang w:val="fr-FR"/>
        </w:rPr>
        <w:t xml:space="preserve"> ans d'expérience professionnelle pertinente au sein d'organisations humanitaires à un poste identique ou supérieur</w:t>
      </w:r>
    </w:p>
    <w:p w14:paraId="26D9F21F" w14:textId="77777777" w:rsidR="000759D8" w:rsidRPr="00832146" w:rsidRDefault="00FC0B71" w:rsidP="00832146">
      <w:pPr>
        <w:pStyle w:val="ListParagraph"/>
        <w:numPr>
          <w:ilvl w:val="0"/>
          <w:numId w:val="22"/>
        </w:numPr>
        <w:spacing w:line="240" w:lineRule="auto"/>
        <w:jc w:val="both"/>
        <w:rPr>
          <w:rFonts w:asciiTheme="majorHAnsi" w:hAnsiTheme="majorHAnsi" w:cstheme="majorHAnsi"/>
          <w:lang w:val="fr-FR"/>
        </w:rPr>
      </w:pPr>
      <w:r w:rsidRPr="00832146">
        <w:rPr>
          <w:rFonts w:asciiTheme="majorHAnsi" w:hAnsiTheme="majorHAnsi" w:cstheme="majorHAnsi"/>
          <w:lang w:val="fr-FR"/>
        </w:rPr>
        <w:t xml:space="preserve">Expérience </w:t>
      </w:r>
      <w:r w:rsidR="000E6298">
        <w:rPr>
          <w:rFonts w:asciiTheme="majorHAnsi" w:hAnsiTheme="majorHAnsi" w:cstheme="majorHAnsi"/>
          <w:lang w:val="fr-FR"/>
        </w:rPr>
        <w:t>gestion et supervision de chantiers minimum 5 ans</w:t>
      </w:r>
    </w:p>
    <w:p w14:paraId="122A52DA" w14:textId="77777777" w:rsidR="000759D8" w:rsidRPr="00832146" w:rsidRDefault="00FC0B71" w:rsidP="00832146">
      <w:pPr>
        <w:pStyle w:val="ListParagraph"/>
        <w:numPr>
          <w:ilvl w:val="0"/>
          <w:numId w:val="22"/>
        </w:numPr>
        <w:spacing w:line="240" w:lineRule="auto"/>
        <w:jc w:val="both"/>
        <w:rPr>
          <w:rFonts w:asciiTheme="majorHAnsi" w:hAnsiTheme="majorHAnsi" w:cstheme="majorHAnsi"/>
          <w:lang w:val="fr-FR"/>
        </w:rPr>
      </w:pPr>
      <w:r w:rsidRPr="00832146">
        <w:rPr>
          <w:rFonts w:asciiTheme="majorHAnsi" w:hAnsiTheme="majorHAnsi" w:cstheme="majorHAnsi"/>
          <w:lang w:val="fr-FR"/>
        </w:rPr>
        <w:t xml:space="preserve">Capacité à analyser et </w:t>
      </w:r>
      <w:r w:rsidR="000E6298">
        <w:rPr>
          <w:rFonts w:asciiTheme="majorHAnsi" w:hAnsiTheme="majorHAnsi" w:cstheme="majorHAnsi"/>
          <w:lang w:val="fr-FR"/>
        </w:rPr>
        <w:t>évaluer les travaux et superviser plusieurs équipes au même temps</w:t>
      </w:r>
    </w:p>
    <w:p w14:paraId="7CB92286" w14:textId="77777777" w:rsidR="000759D8" w:rsidRDefault="00FC0B71" w:rsidP="00832146">
      <w:pPr>
        <w:pStyle w:val="ListParagraph"/>
        <w:numPr>
          <w:ilvl w:val="0"/>
          <w:numId w:val="22"/>
        </w:numPr>
        <w:spacing w:line="240" w:lineRule="auto"/>
        <w:jc w:val="both"/>
        <w:rPr>
          <w:rFonts w:asciiTheme="majorHAnsi" w:hAnsiTheme="majorHAnsi" w:cstheme="majorHAnsi"/>
          <w:lang w:val="fr-FR"/>
        </w:rPr>
      </w:pPr>
      <w:r w:rsidRPr="00832146">
        <w:rPr>
          <w:rFonts w:asciiTheme="majorHAnsi" w:hAnsiTheme="majorHAnsi" w:cstheme="majorHAnsi"/>
          <w:lang w:val="fr-FR"/>
        </w:rPr>
        <w:t xml:space="preserve">Capacité à travailler de manière autonome et à gérer les priorités, le plan de travail et les horaires. </w:t>
      </w:r>
    </w:p>
    <w:p w14:paraId="656E6AC2" w14:textId="77777777" w:rsidR="000759D8" w:rsidRPr="00832146" w:rsidRDefault="00FC0B71" w:rsidP="00832146">
      <w:pPr>
        <w:pStyle w:val="ListParagraph"/>
        <w:numPr>
          <w:ilvl w:val="0"/>
          <w:numId w:val="22"/>
        </w:numPr>
        <w:spacing w:line="240" w:lineRule="auto"/>
        <w:jc w:val="both"/>
        <w:rPr>
          <w:rFonts w:asciiTheme="majorHAnsi" w:hAnsiTheme="majorHAnsi" w:cstheme="majorHAnsi"/>
          <w:lang w:val="fr-FR"/>
        </w:rPr>
      </w:pPr>
      <w:r w:rsidRPr="00832146">
        <w:rPr>
          <w:rFonts w:asciiTheme="majorHAnsi" w:hAnsiTheme="majorHAnsi" w:cstheme="majorHAnsi"/>
          <w:lang w:val="fr-FR"/>
        </w:rPr>
        <w:t xml:space="preserve">Excellente maîtrise de MS Word, Excel et PowerPoint. </w:t>
      </w:r>
    </w:p>
    <w:p w14:paraId="58028CE3" w14:textId="77777777" w:rsidR="000759D8" w:rsidRPr="00832146" w:rsidRDefault="00FC0B71" w:rsidP="00832146">
      <w:pPr>
        <w:pStyle w:val="ListParagraph"/>
        <w:numPr>
          <w:ilvl w:val="0"/>
          <w:numId w:val="22"/>
        </w:numPr>
        <w:spacing w:line="240" w:lineRule="auto"/>
        <w:jc w:val="both"/>
        <w:rPr>
          <w:rFonts w:asciiTheme="majorHAnsi" w:hAnsiTheme="majorHAnsi" w:cstheme="majorHAnsi"/>
          <w:lang w:val="fr-FR"/>
        </w:rPr>
      </w:pPr>
      <w:r w:rsidRPr="00832146">
        <w:rPr>
          <w:rFonts w:asciiTheme="majorHAnsi" w:hAnsiTheme="majorHAnsi" w:cstheme="majorHAnsi"/>
          <w:lang w:val="fr-FR"/>
        </w:rPr>
        <w:t xml:space="preserve">Capacité à travailler avec différents membres de la communauté, en tenant compte du sexe et de l'âge. </w:t>
      </w:r>
    </w:p>
    <w:p w14:paraId="74E3B654" w14:textId="77777777" w:rsidR="00AC40DC" w:rsidRPr="00832146" w:rsidRDefault="00FC0B71" w:rsidP="00832146">
      <w:pPr>
        <w:pStyle w:val="ListParagraph"/>
        <w:numPr>
          <w:ilvl w:val="0"/>
          <w:numId w:val="22"/>
        </w:numPr>
        <w:spacing w:line="240" w:lineRule="auto"/>
        <w:jc w:val="both"/>
        <w:rPr>
          <w:rFonts w:asciiTheme="majorHAnsi" w:hAnsiTheme="majorHAnsi" w:cstheme="majorHAnsi"/>
          <w:lang w:val="fr-FR"/>
        </w:rPr>
      </w:pPr>
      <w:r w:rsidRPr="00832146">
        <w:rPr>
          <w:rFonts w:asciiTheme="majorHAnsi" w:hAnsiTheme="majorHAnsi" w:cstheme="majorHAnsi"/>
          <w:lang w:val="fr-FR"/>
        </w:rPr>
        <w:t>Capacité démontrée à collaborer et à travailler en équipe pour att</w:t>
      </w:r>
      <w:r w:rsidR="000759D8" w:rsidRPr="00832146">
        <w:rPr>
          <w:rFonts w:asciiTheme="majorHAnsi" w:hAnsiTheme="majorHAnsi" w:cstheme="majorHAnsi"/>
          <w:lang w:val="fr-FR"/>
        </w:rPr>
        <w:t xml:space="preserve">eindre des objectifs communs. </w:t>
      </w:r>
      <w:r w:rsidRPr="00832146">
        <w:rPr>
          <w:rFonts w:asciiTheme="majorHAnsi" w:hAnsiTheme="majorHAnsi" w:cstheme="majorHAnsi"/>
          <w:lang w:val="fr-FR"/>
        </w:rPr>
        <w:t>Volonté de travailler sur le terrain et de se rendre sur les sites de projets si nécessaire.</w:t>
      </w:r>
    </w:p>
    <w:p w14:paraId="5ED6BADC" w14:textId="77777777" w:rsidR="00832146" w:rsidRPr="00832146" w:rsidRDefault="00832146" w:rsidP="00832146">
      <w:pPr>
        <w:spacing w:line="240" w:lineRule="auto"/>
        <w:rPr>
          <w:rFonts w:asciiTheme="majorHAnsi" w:hAnsiTheme="majorHAnsi" w:cstheme="majorHAnsi"/>
          <w:lang w:val="fr-FR"/>
        </w:rPr>
      </w:pPr>
    </w:p>
    <w:p w14:paraId="6ECB7DFC" w14:textId="77777777" w:rsidR="00832146" w:rsidRPr="00832146" w:rsidRDefault="00832146" w:rsidP="00832146">
      <w:pPr>
        <w:spacing w:line="240" w:lineRule="auto"/>
        <w:rPr>
          <w:rFonts w:asciiTheme="majorHAnsi" w:hAnsiTheme="majorHAnsi" w:cstheme="majorHAnsi"/>
          <w:b/>
          <w:color w:val="F79646" w:themeColor="accent6"/>
          <w:lang w:val="fr-FR"/>
        </w:rPr>
      </w:pPr>
      <w:r w:rsidRPr="00832146">
        <w:rPr>
          <w:rFonts w:asciiTheme="majorHAnsi" w:hAnsiTheme="majorHAnsi" w:cstheme="majorHAnsi"/>
          <w:b/>
          <w:color w:val="F79646" w:themeColor="accent6"/>
          <w:lang w:val="fr-FR"/>
        </w:rPr>
        <w:t xml:space="preserve">FORMATION : </w:t>
      </w:r>
    </w:p>
    <w:p w14:paraId="0FAD1440" w14:textId="77777777" w:rsidR="00832146" w:rsidRPr="00832146" w:rsidRDefault="00832146" w:rsidP="00832146">
      <w:pPr>
        <w:spacing w:line="240" w:lineRule="auto"/>
        <w:rPr>
          <w:rFonts w:asciiTheme="majorHAnsi" w:hAnsiTheme="majorHAnsi" w:cstheme="majorHAnsi"/>
          <w:lang w:val="fr-FR"/>
        </w:rPr>
      </w:pPr>
      <w:r w:rsidRPr="00832146">
        <w:rPr>
          <w:rFonts w:asciiTheme="majorHAnsi" w:hAnsiTheme="majorHAnsi" w:cstheme="majorHAnsi"/>
          <w:lang w:val="fr-FR"/>
        </w:rPr>
        <w:t xml:space="preserve">Diplôme universitaire ou qualification professionnelle équivalente, de préférence en </w:t>
      </w:r>
      <w:r w:rsidR="000E6298">
        <w:rPr>
          <w:rFonts w:asciiTheme="majorHAnsi" w:hAnsiTheme="majorHAnsi" w:cstheme="majorHAnsi"/>
          <w:lang w:val="fr-FR"/>
        </w:rPr>
        <w:t xml:space="preserve">génie civil </w:t>
      </w:r>
      <w:r w:rsidRPr="00832146">
        <w:rPr>
          <w:rFonts w:asciiTheme="majorHAnsi" w:hAnsiTheme="majorHAnsi" w:cstheme="majorHAnsi"/>
          <w:lang w:val="fr-FR"/>
        </w:rPr>
        <w:t xml:space="preserve">ou dans des domaines pertinents. </w:t>
      </w:r>
    </w:p>
    <w:p w14:paraId="7DEE9DB5" w14:textId="77777777" w:rsidR="00832146" w:rsidRPr="00832146" w:rsidRDefault="00832146" w:rsidP="00832146">
      <w:pPr>
        <w:spacing w:line="240" w:lineRule="auto"/>
        <w:rPr>
          <w:rFonts w:asciiTheme="majorHAnsi" w:hAnsiTheme="majorHAnsi" w:cstheme="majorHAnsi"/>
          <w:lang w:val="fr-FR"/>
        </w:rPr>
      </w:pPr>
    </w:p>
    <w:p w14:paraId="46252D60" w14:textId="77777777" w:rsidR="00832146" w:rsidRPr="00832146" w:rsidRDefault="00832146" w:rsidP="00832146">
      <w:pPr>
        <w:spacing w:line="240" w:lineRule="auto"/>
        <w:rPr>
          <w:rFonts w:asciiTheme="majorHAnsi" w:hAnsiTheme="majorHAnsi" w:cstheme="majorHAnsi"/>
          <w:b/>
          <w:color w:val="F79646" w:themeColor="accent6"/>
          <w:lang w:val="fr-FR"/>
        </w:rPr>
      </w:pPr>
      <w:r w:rsidRPr="00832146">
        <w:rPr>
          <w:rFonts w:asciiTheme="majorHAnsi" w:hAnsiTheme="majorHAnsi" w:cstheme="majorHAnsi"/>
          <w:b/>
          <w:color w:val="F79646" w:themeColor="accent6"/>
          <w:lang w:val="fr-FR"/>
        </w:rPr>
        <w:t xml:space="preserve">LANGUES : - </w:t>
      </w:r>
    </w:p>
    <w:p w14:paraId="1B4AA933" w14:textId="77777777" w:rsidR="00832146" w:rsidRPr="00832146" w:rsidRDefault="00832146" w:rsidP="00832146">
      <w:pPr>
        <w:pStyle w:val="ListParagraph"/>
        <w:numPr>
          <w:ilvl w:val="0"/>
          <w:numId w:val="28"/>
        </w:numPr>
        <w:spacing w:line="240" w:lineRule="auto"/>
        <w:rPr>
          <w:rFonts w:asciiTheme="majorHAnsi" w:hAnsiTheme="majorHAnsi" w:cstheme="majorHAnsi"/>
          <w:lang w:val="fr-FR"/>
        </w:rPr>
      </w:pPr>
      <w:proofErr w:type="gramStart"/>
      <w:r w:rsidRPr="00832146">
        <w:rPr>
          <w:rFonts w:asciiTheme="majorHAnsi" w:hAnsiTheme="majorHAnsi" w:cstheme="majorHAnsi"/>
          <w:lang w:val="fr-FR"/>
        </w:rPr>
        <w:t>français</w:t>
      </w:r>
      <w:proofErr w:type="gramEnd"/>
      <w:r w:rsidRPr="00832146">
        <w:rPr>
          <w:rFonts w:asciiTheme="majorHAnsi" w:hAnsiTheme="majorHAnsi" w:cstheme="majorHAnsi"/>
          <w:lang w:val="fr-FR"/>
        </w:rPr>
        <w:t xml:space="preserve"> </w:t>
      </w:r>
    </w:p>
    <w:p w14:paraId="1A49BD88" w14:textId="77777777" w:rsidR="00832146" w:rsidRPr="00832146" w:rsidRDefault="00832146" w:rsidP="00832146">
      <w:pPr>
        <w:pStyle w:val="ListParagraph"/>
        <w:numPr>
          <w:ilvl w:val="0"/>
          <w:numId w:val="28"/>
        </w:numPr>
        <w:spacing w:line="240" w:lineRule="auto"/>
        <w:rPr>
          <w:rFonts w:asciiTheme="majorHAnsi" w:hAnsiTheme="majorHAnsi" w:cstheme="majorHAnsi"/>
          <w:lang w:val="fr-FR"/>
        </w:rPr>
      </w:pPr>
      <w:proofErr w:type="gramStart"/>
      <w:r w:rsidRPr="00832146">
        <w:rPr>
          <w:rFonts w:asciiTheme="majorHAnsi" w:hAnsiTheme="majorHAnsi" w:cstheme="majorHAnsi"/>
          <w:lang w:val="fr-FR"/>
        </w:rPr>
        <w:t>anglais</w:t>
      </w:r>
      <w:proofErr w:type="gramEnd"/>
      <w:r w:rsidRPr="00832146">
        <w:rPr>
          <w:rFonts w:asciiTheme="majorHAnsi" w:hAnsiTheme="majorHAnsi" w:cstheme="majorHAnsi"/>
          <w:lang w:val="fr-FR"/>
        </w:rPr>
        <w:t>, un plus.</w:t>
      </w:r>
    </w:p>
    <w:p w14:paraId="19F8C022" w14:textId="77777777" w:rsidR="00832146" w:rsidRPr="00832146" w:rsidRDefault="00832146" w:rsidP="00832146">
      <w:pPr>
        <w:spacing w:line="240" w:lineRule="auto"/>
        <w:rPr>
          <w:rFonts w:asciiTheme="majorHAnsi" w:hAnsiTheme="majorHAnsi" w:cstheme="majorHAnsi"/>
          <w:lang w:val="fr-FR"/>
        </w:rPr>
      </w:pPr>
    </w:p>
    <w:p w14:paraId="76EF94E4" w14:textId="77777777" w:rsidR="00832146" w:rsidRPr="00832146" w:rsidRDefault="00832146" w:rsidP="00832146">
      <w:pPr>
        <w:spacing w:line="240" w:lineRule="auto"/>
        <w:rPr>
          <w:rFonts w:asciiTheme="majorHAnsi" w:hAnsiTheme="majorHAnsi" w:cstheme="majorHAnsi"/>
          <w:lang w:val="fr-FR"/>
        </w:rPr>
      </w:pPr>
    </w:p>
    <w:p w14:paraId="602FE60A" w14:textId="77777777" w:rsidR="00832146" w:rsidRPr="00832146" w:rsidRDefault="00832146" w:rsidP="00832146">
      <w:pPr>
        <w:spacing w:line="240" w:lineRule="auto"/>
        <w:rPr>
          <w:rFonts w:asciiTheme="majorHAnsi" w:hAnsiTheme="majorHAnsi" w:cstheme="majorHAnsi"/>
          <w:lang w:val="fr-FR"/>
        </w:rPr>
      </w:pPr>
      <w:r w:rsidRPr="00832146">
        <w:rPr>
          <w:rFonts w:asciiTheme="majorHAnsi" w:hAnsiTheme="majorHAnsi" w:cstheme="majorHAnsi"/>
          <w:lang w:val="fr-FR"/>
        </w:rPr>
        <w:t xml:space="preserve">Les candidatures doivent être envoyées uniquement par e-mail à : </w:t>
      </w:r>
    </w:p>
    <w:p w14:paraId="2898E72D" w14:textId="77777777" w:rsidR="00832146" w:rsidRPr="00832146" w:rsidRDefault="00C55CD4" w:rsidP="00832146">
      <w:pPr>
        <w:spacing w:line="240" w:lineRule="auto"/>
        <w:rPr>
          <w:rFonts w:asciiTheme="majorHAnsi" w:hAnsiTheme="majorHAnsi" w:cstheme="majorHAnsi"/>
          <w:lang w:val="fr-FR"/>
        </w:rPr>
      </w:pPr>
      <w:hyperlink r:id="rId7" w:history="1">
        <w:r w:rsidR="00832146" w:rsidRPr="00763586">
          <w:rPr>
            <w:rStyle w:val="Hyperlink"/>
            <w:rFonts w:asciiTheme="majorHAnsi" w:hAnsiTheme="majorHAnsi" w:cstheme="majorHAnsi"/>
            <w:lang w:val="fr-FR"/>
          </w:rPr>
          <w:t>recruiting_haiti@cesvioverseas.org</w:t>
        </w:r>
      </w:hyperlink>
      <w:r w:rsidR="00832146" w:rsidRPr="00832146">
        <w:rPr>
          <w:rFonts w:asciiTheme="majorHAnsi" w:hAnsiTheme="majorHAnsi" w:cstheme="majorHAnsi"/>
          <w:lang w:val="fr-FR"/>
        </w:rPr>
        <w:t xml:space="preserve">, avec le titre de poste </w:t>
      </w:r>
      <w:r w:rsidR="00832146" w:rsidRPr="009329DD">
        <w:rPr>
          <w:rFonts w:asciiTheme="majorHAnsi" w:hAnsiTheme="majorHAnsi" w:cstheme="majorHAnsi"/>
          <w:b/>
          <w:lang w:val="fr-FR"/>
        </w:rPr>
        <w:t>« VAC2023-</w:t>
      </w:r>
      <w:r w:rsidR="00832146" w:rsidRPr="000E6298">
        <w:rPr>
          <w:rFonts w:asciiTheme="majorHAnsi" w:hAnsiTheme="majorHAnsi" w:cstheme="majorHAnsi"/>
          <w:b/>
          <w:highlight w:val="yellow"/>
          <w:lang w:val="fr-FR"/>
        </w:rPr>
        <w:t>003</w:t>
      </w:r>
      <w:r w:rsidR="00832146" w:rsidRPr="009329DD">
        <w:rPr>
          <w:rFonts w:asciiTheme="majorHAnsi" w:hAnsiTheme="majorHAnsi" w:cstheme="majorHAnsi"/>
          <w:b/>
          <w:lang w:val="fr-FR"/>
        </w:rPr>
        <w:t xml:space="preserve">/ </w:t>
      </w:r>
      <w:r w:rsidR="000E6298">
        <w:rPr>
          <w:rFonts w:asciiTheme="majorHAnsi" w:hAnsiTheme="majorHAnsi" w:cstheme="majorHAnsi"/>
          <w:b/>
          <w:lang w:val="fr-FR"/>
        </w:rPr>
        <w:t>CASH FOR WORK INGINEER</w:t>
      </w:r>
      <w:r w:rsidR="00832146" w:rsidRPr="00832146">
        <w:rPr>
          <w:rFonts w:asciiTheme="majorHAnsi" w:hAnsiTheme="majorHAnsi" w:cstheme="majorHAnsi"/>
          <w:lang w:val="fr-FR"/>
        </w:rPr>
        <w:t xml:space="preserve"> » dans l’objet,</w:t>
      </w:r>
      <w:r w:rsidR="000E6298">
        <w:rPr>
          <w:rFonts w:asciiTheme="majorHAnsi" w:hAnsiTheme="majorHAnsi" w:cstheme="majorHAnsi"/>
          <w:b/>
          <w:lang w:val="fr-FR"/>
        </w:rPr>
        <w:t xml:space="preserve">17 </w:t>
      </w:r>
      <w:proofErr w:type="spellStart"/>
      <w:r w:rsidR="000E6298">
        <w:rPr>
          <w:rFonts w:asciiTheme="majorHAnsi" w:hAnsiTheme="majorHAnsi" w:cstheme="majorHAnsi"/>
          <w:b/>
          <w:lang w:val="fr-FR"/>
        </w:rPr>
        <w:t>Decembre</w:t>
      </w:r>
      <w:proofErr w:type="spellEnd"/>
      <w:r w:rsidR="00832146" w:rsidRPr="00832146">
        <w:rPr>
          <w:rFonts w:asciiTheme="majorHAnsi" w:hAnsiTheme="majorHAnsi" w:cstheme="majorHAnsi"/>
          <w:b/>
          <w:lang w:val="fr-FR"/>
        </w:rPr>
        <w:t xml:space="preserve"> 2023</w:t>
      </w:r>
      <w:r w:rsidR="00832146">
        <w:rPr>
          <w:rFonts w:asciiTheme="majorHAnsi" w:hAnsiTheme="majorHAnsi" w:cstheme="majorHAnsi"/>
          <w:lang w:val="fr-FR"/>
        </w:rPr>
        <w:t xml:space="preserve"> au plus tard a</w:t>
      </w:r>
      <w:r w:rsidR="00832146" w:rsidRPr="00832146">
        <w:rPr>
          <w:rFonts w:asciiTheme="majorHAnsi" w:hAnsiTheme="majorHAnsi" w:cstheme="majorHAnsi"/>
          <w:lang w:val="fr-FR"/>
        </w:rPr>
        <w:t xml:space="preserve">ccompagnée de : Une lettre de motivation pour le poste ; Un curriculum vitae avec photocopie des diplômes et certificats ; Les attestations ou certificats de travails ; Copie de permis de conduire valide ; Une copie de carte d’identification nationale Une copie du Certificat de Bonne vie et de mœurs délivrée par la Direction Centrale de la Police Judiciaire (DCPJ). </w:t>
      </w:r>
      <w:r w:rsidR="000E6298">
        <w:rPr>
          <w:rFonts w:asciiTheme="majorHAnsi" w:hAnsiTheme="majorHAnsi" w:cstheme="majorHAnsi"/>
          <w:lang w:val="fr-FR"/>
        </w:rPr>
        <w:t>Une proposition financière et une proposition technique</w:t>
      </w:r>
    </w:p>
    <w:p w14:paraId="0CE95F26" w14:textId="77777777" w:rsidR="00832146" w:rsidRPr="00832146" w:rsidRDefault="00832146" w:rsidP="00832146">
      <w:pPr>
        <w:spacing w:line="240" w:lineRule="auto"/>
        <w:rPr>
          <w:rFonts w:asciiTheme="majorHAnsi" w:hAnsiTheme="majorHAnsi" w:cstheme="majorHAnsi"/>
          <w:lang w:val="fr-FR"/>
        </w:rPr>
      </w:pPr>
    </w:p>
    <w:p w14:paraId="6FF3F850" w14:textId="77777777" w:rsidR="00832146" w:rsidRPr="00832146" w:rsidRDefault="00832146" w:rsidP="00832146">
      <w:pPr>
        <w:spacing w:line="240" w:lineRule="auto"/>
        <w:rPr>
          <w:rFonts w:asciiTheme="majorHAnsi" w:hAnsiTheme="majorHAnsi" w:cstheme="majorHAnsi"/>
          <w:lang w:val="fr-FR"/>
        </w:rPr>
      </w:pPr>
      <w:r w:rsidRPr="00832146">
        <w:rPr>
          <w:rFonts w:asciiTheme="majorHAnsi" w:hAnsiTheme="majorHAnsi" w:cstheme="majorHAnsi"/>
          <w:lang w:val="fr-FR"/>
        </w:rPr>
        <w:t xml:space="preserve">Seulement les candidat(e)s présélectionné(e)s seront contacté(e)s pour la suite du processus. </w:t>
      </w:r>
    </w:p>
    <w:p w14:paraId="7D8A0826" w14:textId="77777777" w:rsidR="00832146" w:rsidRPr="00832146" w:rsidRDefault="00832146" w:rsidP="00832146">
      <w:pPr>
        <w:spacing w:line="240" w:lineRule="auto"/>
        <w:rPr>
          <w:rFonts w:asciiTheme="majorHAnsi" w:hAnsiTheme="majorHAnsi" w:cstheme="majorHAnsi"/>
          <w:lang w:val="fr-FR"/>
        </w:rPr>
      </w:pPr>
    </w:p>
    <w:p w14:paraId="33679A02" w14:textId="77777777" w:rsidR="00AC40DC" w:rsidRPr="00832146" w:rsidRDefault="00832146" w:rsidP="00832146">
      <w:pPr>
        <w:spacing w:line="240" w:lineRule="auto"/>
        <w:rPr>
          <w:rFonts w:asciiTheme="majorHAnsi" w:hAnsiTheme="majorHAnsi" w:cstheme="majorHAnsi"/>
          <w:lang w:val="fr-FR"/>
        </w:rPr>
      </w:pPr>
      <w:r w:rsidRPr="00832146">
        <w:rPr>
          <w:rFonts w:asciiTheme="majorHAnsi" w:hAnsiTheme="majorHAnsi" w:cstheme="majorHAnsi"/>
          <w:b/>
          <w:color w:val="F79646" w:themeColor="accent6"/>
          <w:lang w:val="fr-FR"/>
        </w:rPr>
        <w:t xml:space="preserve">SAFEGUARDING </w:t>
      </w:r>
      <w:r w:rsidRPr="00832146">
        <w:rPr>
          <w:rFonts w:asciiTheme="majorHAnsi" w:hAnsiTheme="majorHAnsi" w:cstheme="majorHAnsi"/>
          <w:lang w:val="fr-FR"/>
        </w:rPr>
        <w:t xml:space="preserve">: Cesvi a une approche de tolérance zéro à l'égard de toute atteinte ou exploitation d'un enfant ou d'un adulte vulnérable par l'un de ses employés, ses proches ou ses partenaires. </w:t>
      </w:r>
      <w:r w:rsidRPr="00832146">
        <w:rPr>
          <w:rFonts w:asciiTheme="majorHAnsi" w:hAnsiTheme="majorHAnsi" w:cstheme="majorHAnsi"/>
          <w:lang w:val="fr-FR"/>
        </w:rPr>
        <w:lastRenderedPageBreak/>
        <w:t>L'engagement de Cesvi à être une organisation sûre commence par le processus de recrutement du personnel qui comprend des vérifications méticuleuses des expériences de travail du postulant et la soumission d’un certificat de bonne vie et mœurs, afin de garantir la protection des enfants et des personnes vulnérables et de prévenir les abus. Les contrôles de sauvegarde font partie de la performance du processus de sélection.</w:t>
      </w:r>
    </w:p>
    <w:sectPr w:rsidR="00AC40DC" w:rsidRPr="00832146" w:rsidSect="00832146">
      <w:headerReference w:type="default" r:id="rId8"/>
      <w:pgSz w:w="12240" w:h="15840"/>
      <w:pgMar w:top="1980" w:right="1710" w:bottom="1080" w:left="13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F9167" w14:textId="77777777" w:rsidR="00C55CD4" w:rsidRDefault="00C55CD4">
      <w:pPr>
        <w:spacing w:line="240" w:lineRule="auto"/>
      </w:pPr>
      <w:r>
        <w:separator/>
      </w:r>
    </w:p>
  </w:endnote>
  <w:endnote w:type="continuationSeparator" w:id="0">
    <w:p w14:paraId="602F7B47" w14:textId="77777777" w:rsidR="00C55CD4" w:rsidRDefault="00C55C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E8970" w14:textId="77777777" w:rsidR="00C55CD4" w:rsidRDefault="00C55CD4">
      <w:pPr>
        <w:spacing w:line="240" w:lineRule="auto"/>
      </w:pPr>
      <w:r>
        <w:separator/>
      </w:r>
    </w:p>
  </w:footnote>
  <w:footnote w:type="continuationSeparator" w:id="0">
    <w:p w14:paraId="5C7CA425" w14:textId="77777777" w:rsidR="00C55CD4" w:rsidRDefault="00C55C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9D73" w14:textId="77777777" w:rsidR="00AB68CB" w:rsidRDefault="00832146">
    <w:pPr>
      <w:jc w:val="center"/>
    </w:pPr>
    <w:r>
      <w:rPr>
        <w:noProof/>
        <w:lang w:eastAsia="en-US"/>
      </w:rPr>
      <w:drawing>
        <wp:anchor distT="0" distB="0" distL="114300" distR="114300" simplePos="0" relativeHeight="251659264" behindDoc="0" locked="0" layoutInCell="1" allowOverlap="1" wp14:anchorId="2D6284C9" wp14:editId="378CE238">
          <wp:simplePos x="0" y="0"/>
          <wp:positionH relativeFrom="column">
            <wp:posOffset>2867025</wp:posOffset>
          </wp:positionH>
          <wp:positionV relativeFrom="paragraph">
            <wp:posOffset>-266700</wp:posOffset>
          </wp:positionV>
          <wp:extent cx="561975" cy="914400"/>
          <wp:effectExtent l="0" t="0" r="9525"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61975" cy="914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F7F32"/>
    <w:multiLevelType w:val="hybridMultilevel"/>
    <w:tmpl w:val="F080F5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61A24"/>
    <w:multiLevelType w:val="hybridMultilevel"/>
    <w:tmpl w:val="F9A4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E77F9"/>
    <w:multiLevelType w:val="hybridMultilevel"/>
    <w:tmpl w:val="B452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76F8A"/>
    <w:multiLevelType w:val="hybridMultilevel"/>
    <w:tmpl w:val="76D8B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F10D3"/>
    <w:multiLevelType w:val="hybridMultilevel"/>
    <w:tmpl w:val="1E588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63026"/>
    <w:multiLevelType w:val="hybridMultilevel"/>
    <w:tmpl w:val="9A32F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929D4"/>
    <w:multiLevelType w:val="hybridMultilevel"/>
    <w:tmpl w:val="D02CDC10"/>
    <w:lvl w:ilvl="0" w:tplc="04090001">
      <w:start w:val="1"/>
      <w:numFmt w:val="bullet"/>
      <w:lvlText w:val=""/>
      <w:lvlJc w:val="left"/>
      <w:pPr>
        <w:ind w:left="720" w:hanging="360"/>
      </w:pPr>
      <w:rPr>
        <w:rFonts w:ascii="Symbol" w:hAnsi="Symbol" w:hint="default"/>
      </w:rPr>
    </w:lvl>
    <w:lvl w:ilvl="1" w:tplc="D4D21C1C">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E27213"/>
    <w:multiLevelType w:val="hybridMultilevel"/>
    <w:tmpl w:val="C832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F2ED7"/>
    <w:multiLevelType w:val="hybridMultilevel"/>
    <w:tmpl w:val="8638AF1C"/>
    <w:lvl w:ilvl="0" w:tplc="3440C31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38D344EC"/>
    <w:multiLevelType w:val="hybridMultilevel"/>
    <w:tmpl w:val="C720B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F47358"/>
    <w:multiLevelType w:val="hybridMultilevel"/>
    <w:tmpl w:val="AA3C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E111C2"/>
    <w:multiLevelType w:val="hybridMultilevel"/>
    <w:tmpl w:val="E4B6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DB65D5"/>
    <w:multiLevelType w:val="hybridMultilevel"/>
    <w:tmpl w:val="E28E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B52A36"/>
    <w:multiLevelType w:val="hybridMultilevel"/>
    <w:tmpl w:val="1632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931AAA"/>
    <w:multiLevelType w:val="hybridMultilevel"/>
    <w:tmpl w:val="FBC4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113F5F"/>
    <w:multiLevelType w:val="hybridMultilevel"/>
    <w:tmpl w:val="D972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B02522"/>
    <w:multiLevelType w:val="hybridMultilevel"/>
    <w:tmpl w:val="AB0A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5C1F19"/>
    <w:multiLevelType w:val="hybridMultilevel"/>
    <w:tmpl w:val="540E37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69B2682"/>
    <w:multiLevelType w:val="hybridMultilevel"/>
    <w:tmpl w:val="01CA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9E76E9"/>
    <w:multiLevelType w:val="hybridMultilevel"/>
    <w:tmpl w:val="55F4E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E84092B"/>
    <w:multiLevelType w:val="hybridMultilevel"/>
    <w:tmpl w:val="D1F0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E5094F"/>
    <w:multiLevelType w:val="hybridMultilevel"/>
    <w:tmpl w:val="A3E61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D47647"/>
    <w:multiLevelType w:val="hybridMultilevel"/>
    <w:tmpl w:val="9828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0971FC"/>
    <w:multiLevelType w:val="hybridMultilevel"/>
    <w:tmpl w:val="45706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FA64A0"/>
    <w:multiLevelType w:val="multilevel"/>
    <w:tmpl w:val="4782A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7D73A24"/>
    <w:multiLevelType w:val="hybridMultilevel"/>
    <w:tmpl w:val="4B80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7F7D46"/>
    <w:multiLevelType w:val="hybridMultilevel"/>
    <w:tmpl w:val="6602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0E677A"/>
    <w:multiLevelType w:val="hybridMultilevel"/>
    <w:tmpl w:val="EB8C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402576"/>
    <w:multiLevelType w:val="hybridMultilevel"/>
    <w:tmpl w:val="D318D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BE461E"/>
    <w:multiLevelType w:val="hybridMultilevel"/>
    <w:tmpl w:val="8438B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5138F3"/>
    <w:multiLevelType w:val="hybridMultilevel"/>
    <w:tmpl w:val="EE9C98F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23"/>
  </w:num>
  <w:num w:numId="4">
    <w:abstractNumId w:val="2"/>
  </w:num>
  <w:num w:numId="5">
    <w:abstractNumId w:val="30"/>
  </w:num>
  <w:num w:numId="6">
    <w:abstractNumId w:val="10"/>
  </w:num>
  <w:num w:numId="7">
    <w:abstractNumId w:val="13"/>
  </w:num>
  <w:num w:numId="8">
    <w:abstractNumId w:val="4"/>
  </w:num>
  <w:num w:numId="9">
    <w:abstractNumId w:val="16"/>
  </w:num>
  <w:num w:numId="10">
    <w:abstractNumId w:val="27"/>
  </w:num>
  <w:num w:numId="11">
    <w:abstractNumId w:val="22"/>
  </w:num>
  <w:num w:numId="12">
    <w:abstractNumId w:val="15"/>
  </w:num>
  <w:num w:numId="13">
    <w:abstractNumId w:val="18"/>
  </w:num>
  <w:num w:numId="14">
    <w:abstractNumId w:val="5"/>
  </w:num>
  <w:num w:numId="15">
    <w:abstractNumId w:val="1"/>
  </w:num>
  <w:num w:numId="16">
    <w:abstractNumId w:val="3"/>
  </w:num>
  <w:num w:numId="17">
    <w:abstractNumId w:val="12"/>
  </w:num>
  <w:num w:numId="18">
    <w:abstractNumId w:val="6"/>
  </w:num>
  <w:num w:numId="19">
    <w:abstractNumId w:val="7"/>
  </w:num>
  <w:num w:numId="20">
    <w:abstractNumId w:val="0"/>
  </w:num>
  <w:num w:numId="21">
    <w:abstractNumId w:val="19"/>
  </w:num>
  <w:num w:numId="22">
    <w:abstractNumId w:val="14"/>
  </w:num>
  <w:num w:numId="23">
    <w:abstractNumId w:val="29"/>
  </w:num>
  <w:num w:numId="24">
    <w:abstractNumId w:val="20"/>
  </w:num>
  <w:num w:numId="25">
    <w:abstractNumId w:val="21"/>
  </w:num>
  <w:num w:numId="26">
    <w:abstractNumId w:val="26"/>
  </w:num>
  <w:num w:numId="27">
    <w:abstractNumId w:val="28"/>
  </w:num>
  <w:num w:numId="28">
    <w:abstractNumId w:val="9"/>
  </w:num>
  <w:num w:numId="29">
    <w:abstractNumId w:val="25"/>
  </w:num>
  <w:num w:numId="30">
    <w:abstractNumId w:val="1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8CB"/>
    <w:rsid w:val="00041E27"/>
    <w:rsid w:val="00062313"/>
    <w:rsid w:val="00064EA8"/>
    <w:rsid w:val="00070469"/>
    <w:rsid w:val="000759D8"/>
    <w:rsid w:val="000E6298"/>
    <w:rsid w:val="00101CF7"/>
    <w:rsid w:val="001046E4"/>
    <w:rsid w:val="001173A8"/>
    <w:rsid w:val="00163B25"/>
    <w:rsid w:val="001704F4"/>
    <w:rsid w:val="001B2E1C"/>
    <w:rsid w:val="001B5519"/>
    <w:rsid w:val="001E6C42"/>
    <w:rsid w:val="002B78F1"/>
    <w:rsid w:val="002D4450"/>
    <w:rsid w:val="0031315D"/>
    <w:rsid w:val="00317E82"/>
    <w:rsid w:val="00345AB5"/>
    <w:rsid w:val="003C1F4A"/>
    <w:rsid w:val="003C6E5B"/>
    <w:rsid w:val="003D507B"/>
    <w:rsid w:val="00477DE1"/>
    <w:rsid w:val="00522BE8"/>
    <w:rsid w:val="00541B88"/>
    <w:rsid w:val="0054265A"/>
    <w:rsid w:val="00553429"/>
    <w:rsid w:val="005E1245"/>
    <w:rsid w:val="00606AF1"/>
    <w:rsid w:val="00622255"/>
    <w:rsid w:val="00647315"/>
    <w:rsid w:val="00651DB6"/>
    <w:rsid w:val="00675AC7"/>
    <w:rsid w:val="00682761"/>
    <w:rsid w:val="00715C80"/>
    <w:rsid w:val="00736E84"/>
    <w:rsid w:val="00832146"/>
    <w:rsid w:val="00835951"/>
    <w:rsid w:val="00895358"/>
    <w:rsid w:val="008D2ED2"/>
    <w:rsid w:val="009222A8"/>
    <w:rsid w:val="009329DD"/>
    <w:rsid w:val="00987FBD"/>
    <w:rsid w:val="009B134F"/>
    <w:rsid w:val="009E0BC5"/>
    <w:rsid w:val="00A74F4E"/>
    <w:rsid w:val="00A93726"/>
    <w:rsid w:val="00A94941"/>
    <w:rsid w:val="00AB68CB"/>
    <w:rsid w:val="00AC40DC"/>
    <w:rsid w:val="00AE1E40"/>
    <w:rsid w:val="00AE2151"/>
    <w:rsid w:val="00AE7B16"/>
    <w:rsid w:val="00B076D4"/>
    <w:rsid w:val="00B32C3D"/>
    <w:rsid w:val="00B77799"/>
    <w:rsid w:val="00B85F9B"/>
    <w:rsid w:val="00BB572F"/>
    <w:rsid w:val="00BE0918"/>
    <w:rsid w:val="00BF2D7F"/>
    <w:rsid w:val="00C14B0E"/>
    <w:rsid w:val="00C50894"/>
    <w:rsid w:val="00C55CD4"/>
    <w:rsid w:val="00CA1698"/>
    <w:rsid w:val="00CA197C"/>
    <w:rsid w:val="00CB36A0"/>
    <w:rsid w:val="00CD7207"/>
    <w:rsid w:val="00D26265"/>
    <w:rsid w:val="00D35935"/>
    <w:rsid w:val="00D54ADB"/>
    <w:rsid w:val="00D624D6"/>
    <w:rsid w:val="00D715A2"/>
    <w:rsid w:val="00D96C94"/>
    <w:rsid w:val="00DA633E"/>
    <w:rsid w:val="00DD3B1E"/>
    <w:rsid w:val="00DD41A6"/>
    <w:rsid w:val="00E063FE"/>
    <w:rsid w:val="00E40CBD"/>
    <w:rsid w:val="00EF6E4A"/>
    <w:rsid w:val="00F25645"/>
    <w:rsid w:val="00F30708"/>
    <w:rsid w:val="00F54AA0"/>
    <w:rsid w:val="00F60E05"/>
    <w:rsid w:val="00F75D6F"/>
    <w:rsid w:val="00FC0B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E3522"/>
  <w15:docId w15:val="{5F3EF8E0-141E-4A43-B926-F4BB20E5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75AC7"/>
  </w:style>
  <w:style w:type="paragraph" w:styleId="Heading1">
    <w:name w:val="heading 1"/>
    <w:basedOn w:val="Normal"/>
    <w:next w:val="Normal"/>
    <w:rsid w:val="00675AC7"/>
    <w:pPr>
      <w:keepNext/>
      <w:keepLines/>
      <w:spacing w:before="400" w:after="120"/>
      <w:outlineLvl w:val="0"/>
    </w:pPr>
    <w:rPr>
      <w:sz w:val="40"/>
      <w:szCs w:val="40"/>
    </w:rPr>
  </w:style>
  <w:style w:type="paragraph" w:styleId="Heading2">
    <w:name w:val="heading 2"/>
    <w:basedOn w:val="Normal"/>
    <w:next w:val="Normal"/>
    <w:rsid w:val="00675AC7"/>
    <w:pPr>
      <w:keepNext/>
      <w:keepLines/>
      <w:spacing w:before="360" w:after="120"/>
      <w:outlineLvl w:val="1"/>
    </w:pPr>
    <w:rPr>
      <w:sz w:val="32"/>
      <w:szCs w:val="32"/>
    </w:rPr>
  </w:style>
  <w:style w:type="paragraph" w:styleId="Heading3">
    <w:name w:val="heading 3"/>
    <w:basedOn w:val="Normal"/>
    <w:next w:val="Normal"/>
    <w:rsid w:val="00675AC7"/>
    <w:pPr>
      <w:keepNext/>
      <w:keepLines/>
      <w:spacing w:before="320" w:after="80"/>
      <w:outlineLvl w:val="2"/>
    </w:pPr>
    <w:rPr>
      <w:color w:val="434343"/>
      <w:sz w:val="28"/>
      <w:szCs w:val="28"/>
    </w:rPr>
  </w:style>
  <w:style w:type="paragraph" w:styleId="Heading4">
    <w:name w:val="heading 4"/>
    <w:basedOn w:val="Normal"/>
    <w:next w:val="Normal"/>
    <w:rsid w:val="00675AC7"/>
    <w:pPr>
      <w:keepNext/>
      <w:keepLines/>
      <w:spacing w:before="280" w:after="80"/>
      <w:outlineLvl w:val="3"/>
    </w:pPr>
    <w:rPr>
      <w:color w:val="666666"/>
      <w:sz w:val="24"/>
      <w:szCs w:val="24"/>
    </w:rPr>
  </w:style>
  <w:style w:type="paragraph" w:styleId="Heading5">
    <w:name w:val="heading 5"/>
    <w:basedOn w:val="Normal"/>
    <w:next w:val="Normal"/>
    <w:rsid w:val="00675AC7"/>
    <w:pPr>
      <w:keepNext/>
      <w:keepLines/>
      <w:spacing w:before="240" w:after="80"/>
      <w:outlineLvl w:val="4"/>
    </w:pPr>
    <w:rPr>
      <w:color w:val="666666"/>
    </w:rPr>
  </w:style>
  <w:style w:type="paragraph" w:styleId="Heading6">
    <w:name w:val="heading 6"/>
    <w:basedOn w:val="Normal"/>
    <w:next w:val="Normal"/>
    <w:rsid w:val="00675AC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75AC7"/>
    <w:pPr>
      <w:keepNext/>
      <w:keepLines/>
      <w:spacing w:after="60"/>
    </w:pPr>
    <w:rPr>
      <w:sz w:val="52"/>
      <w:szCs w:val="52"/>
    </w:rPr>
  </w:style>
  <w:style w:type="paragraph" w:styleId="Subtitle">
    <w:name w:val="Subtitle"/>
    <w:basedOn w:val="Normal"/>
    <w:next w:val="Normal"/>
    <w:rsid w:val="00675AC7"/>
    <w:pPr>
      <w:keepNext/>
      <w:keepLines/>
      <w:spacing w:after="320"/>
    </w:pPr>
    <w:rPr>
      <w:color w:val="666666"/>
      <w:sz w:val="30"/>
      <w:szCs w:val="30"/>
    </w:rPr>
  </w:style>
  <w:style w:type="paragraph" w:styleId="ListParagraph">
    <w:name w:val="List Paragraph"/>
    <w:basedOn w:val="Normal"/>
    <w:uiPriority w:val="34"/>
    <w:qFormat/>
    <w:rsid w:val="00CA1698"/>
    <w:pPr>
      <w:ind w:left="720"/>
      <w:contextualSpacing/>
    </w:pPr>
  </w:style>
  <w:style w:type="paragraph" w:styleId="Header">
    <w:name w:val="header"/>
    <w:basedOn w:val="Normal"/>
    <w:link w:val="HeaderChar"/>
    <w:uiPriority w:val="99"/>
    <w:unhideWhenUsed/>
    <w:rsid w:val="00647315"/>
    <w:pPr>
      <w:tabs>
        <w:tab w:val="center" w:pos="4680"/>
        <w:tab w:val="right" w:pos="9360"/>
      </w:tabs>
      <w:spacing w:line="240" w:lineRule="auto"/>
    </w:pPr>
  </w:style>
  <w:style w:type="character" w:customStyle="1" w:styleId="HeaderChar">
    <w:name w:val="Header Char"/>
    <w:basedOn w:val="DefaultParagraphFont"/>
    <w:link w:val="Header"/>
    <w:uiPriority w:val="99"/>
    <w:rsid w:val="00647315"/>
  </w:style>
  <w:style w:type="paragraph" w:styleId="Footer">
    <w:name w:val="footer"/>
    <w:basedOn w:val="Normal"/>
    <w:link w:val="FooterChar"/>
    <w:uiPriority w:val="99"/>
    <w:unhideWhenUsed/>
    <w:rsid w:val="00647315"/>
    <w:pPr>
      <w:tabs>
        <w:tab w:val="center" w:pos="4680"/>
        <w:tab w:val="right" w:pos="9360"/>
      </w:tabs>
      <w:spacing w:line="240" w:lineRule="auto"/>
    </w:pPr>
  </w:style>
  <w:style w:type="character" w:customStyle="1" w:styleId="FooterChar">
    <w:name w:val="Footer Char"/>
    <w:basedOn w:val="DefaultParagraphFont"/>
    <w:link w:val="Footer"/>
    <w:uiPriority w:val="99"/>
    <w:rsid w:val="00647315"/>
  </w:style>
  <w:style w:type="paragraph" w:styleId="BalloonText">
    <w:name w:val="Balloon Text"/>
    <w:basedOn w:val="Normal"/>
    <w:link w:val="BalloonTextChar"/>
    <w:uiPriority w:val="99"/>
    <w:semiHidden/>
    <w:unhideWhenUsed/>
    <w:rsid w:val="0064731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315"/>
    <w:rPr>
      <w:rFonts w:ascii="Segoe UI" w:hAnsi="Segoe UI" w:cs="Segoe UI"/>
      <w:sz w:val="18"/>
      <w:szCs w:val="18"/>
    </w:rPr>
  </w:style>
  <w:style w:type="table" w:styleId="TableGrid">
    <w:name w:val="Table Grid"/>
    <w:basedOn w:val="TableNormal"/>
    <w:uiPriority w:val="39"/>
    <w:rsid w:val="00AE1E4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197C"/>
    <w:pPr>
      <w:spacing w:line="240" w:lineRule="auto"/>
    </w:pPr>
  </w:style>
  <w:style w:type="character" w:styleId="Hyperlink">
    <w:name w:val="Hyperlink"/>
    <w:basedOn w:val="DefaultParagraphFont"/>
    <w:uiPriority w:val="99"/>
    <w:unhideWhenUsed/>
    <w:rsid w:val="00832146"/>
    <w:rPr>
      <w:color w:val="0000FF" w:themeColor="hyperlink"/>
      <w:u w:val="single"/>
    </w:rPr>
  </w:style>
  <w:style w:type="character" w:styleId="CommentReference">
    <w:name w:val="annotation reference"/>
    <w:basedOn w:val="DefaultParagraphFont"/>
    <w:uiPriority w:val="99"/>
    <w:semiHidden/>
    <w:unhideWhenUsed/>
    <w:rsid w:val="003C1F4A"/>
    <w:rPr>
      <w:sz w:val="16"/>
      <w:szCs w:val="16"/>
    </w:rPr>
  </w:style>
  <w:style w:type="paragraph" w:styleId="CommentText">
    <w:name w:val="annotation text"/>
    <w:basedOn w:val="Normal"/>
    <w:link w:val="CommentTextChar"/>
    <w:uiPriority w:val="99"/>
    <w:semiHidden/>
    <w:unhideWhenUsed/>
    <w:rsid w:val="003C1F4A"/>
    <w:pPr>
      <w:spacing w:line="240" w:lineRule="auto"/>
    </w:pPr>
    <w:rPr>
      <w:sz w:val="20"/>
      <w:szCs w:val="20"/>
    </w:rPr>
  </w:style>
  <w:style w:type="character" w:customStyle="1" w:styleId="CommentTextChar">
    <w:name w:val="Comment Text Char"/>
    <w:basedOn w:val="DefaultParagraphFont"/>
    <w:link w:val="CommentText"/>
    <w:uiPriority w:val="99"/>
    <w:semiHidden/>
    <w:rsid w:val="003C1F4A"/>
    <w:rPr>
      <w:sz w:val="20"/>
      <w:szCs w:val="20"/>
    </w:rPr>
  </w:style>
  <w:style w:type="paragraph" w:styleId="CommentSubject">
    <w:name w:val="annotation subject"/>
    <w:basedOn w:val="CommentText"/>
    <w:next w:val="CommentText"/>
    <w:link w:val="CommentSubjectChar"/>
    <w:uiPriority w:val="99"/>
    <w:semiHidden/>
    <w:unhideWhenUsed/>
    <w:rsid w:val="003C1F4A"/>
    <w:rPr>
      <w:b/>
      <w:bCs/>
    </w:rPr>
  </w:style>
  <w:style w:type="character" w:customStyle="1" w:styleId="CommentSubjectChar">
    <w:name w:val="Comment Subject Char"/>
    <w:basedOn w:val="CommentTextChar"/>
    <w:link w:val="CommentSubject"/>
    <w:uiPriority w:val="99"/>
    <w:semiHidden/>
    <w:rsid w:val="003C1F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ing_haiti@cesvioverse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1216</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CESVI Directory</dc:creator>
  <cp:lastModifiedBy>Annamaria Serra</cp:lastModifiedBy>
  <cp:revision>2</cp:revision>
  <cp:lastPrinted>2023-07-04T14:54:00Z</cp:lastPrinted>
  <dcterms:created xsi:type="dcterms:W3CDTF">2023-12-13T20:10:00Z</dcterms:created>
  <dcterms:modified xsi:type="dcterms:W3CDTF">2023-12-13T20:10:00Z</dcterms:modified>
</cp:coreProperties>
</file>