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B1BD" w14:textId="761C8B30" w:rsidR="008174A0" w:rsidRPr="00A83DE0" w:rsidRDefault="008455C3" w:rsidP="005813D5">
      <w:pPr>
        <w:jc w:val="both"/>
        <w:rPr>
          <w:rFonts w:ascii="Arial Narrow" w:hAnsi="Arial Narrow" w:cs="Arial"/>
          <w:b/>
          <w:bCs/>
          <w:lang w:val="fr-FR"/>
        </w:rPr>
      </w:pPr>
      <w:r w:rsidRPr="00A83DE0">
        <w:rPr>
          <w:rFonts w:ascii="Arial Narrow" w:hAnsi="Arial Narrow" w:cs="Arial"/>
          <w:b/>
          <w:bCs/>
          <w:lang w:val="fr-FR"/>
        </w:rPr>
        <w:t>RECHERCH</w:t>
      </w:r>
      <w:r w:rsidR="003C2A7E" w:rsidRPr="00A83DE0">
        <w:rPr>
          <w:rFonts w:ascii="Arial Narrow" w:hAnsi="Arial Narrow" w:cs="Arial"/>
          <w:b/>
          <w:bCs/>
          <w:lang w:val="fr-FR"/>
        </w:rPr>
        <w:t xml:space="preserve">E </w:t>
      </w:r>
      <w:r w:rsidR="00472771" w:rsidRPr="00A83DE0">
        <w:rPr>
          <w:rFonts w:ascii="Arial Narrow" w:hAnsi="Arial Narrow" w:cs="Arial"/>
          <w:b/>
          <w:bCs/>
          <w:lang w:val="fr-FR"/>
        </w:rPr>
        <w:t>D</w:t>
      </w:r>
      <w:r w:rsidR="00F4070A">
        <w:rPr>
          <w:rFonts w:ascii="Arial Narrow" w:hAnsi="Arial Narrow" w:cs="Arial"/>
          <w:b/>
          <w:bCs/>
          <w:lang w:val="fr-FR"/>
        </w:rPr>
        <w:t xml:space="preserve">’UN (E) </w:t>
      </w:r>
      <w:r w:rsidR="00472771" w:rsidRPr="00A83DE0">
        <w:rPr>
          <w:rFonts w:ascii="Arial Narrow" w:hAnsi="Arial Narrow" w:cs="Arial"/>
          <w:b/>
          <w:bCs/>
          <w:lang w:val="fr-FR"/>
        </w:rPr>
        <w:t xml:space="preserve"> </w:t>
      </w:r>
      <w:r w:rsidR="00A83DE0">
        <w:rPr>
          <w:rFonts w:ascii="Arial Narrow" w:hAnsi="Arial Narrow" w:cs="Arial"/>
          <w:b/>
          <w:bCs/>
          <w:lang w:val="fr-FR"/>
        </w:rPr>
        <w:t>(</w:t>
      </w:r>
      <w:r w:rsidR="00472771" w:rsidRPr="00A83DE0">
        <w:rPr>
          <w:rFonts w:ascii="Arial Narrow" w:hAnsi="Arial Narrow" w:cs="Arial"/>
          <w:b/>
          <w:bCs/>
          <w:lang w:val="fr-FR"/>
        </w:rPr>
        <w:t>1</w:t>
      </w:r>
      <w:r w:rsidR="00A83DE0">
        <w:rPr>
          <w:rFonts w:ascii="Arial Narrow" w:hAnsi="Arial Narrow" w:cs="Arial"/>
          <w:b/>
          <w:bCs/>
          <w:lang w:val="fr-FR"/>
        </w:rPr>
        <w:t>)</w:t>
      </w:r>
      <w:r w:rsidR="00472771" w:rsidRPr="00A83DE0">
        <w:rPr>
          <w:rFonts w:ascii="Arial Narrow" w:hAnsi="Arial Narrow" w:cs="Arial"/>
          <w:b/>
          <w:bCs/>
          <w:lang w:val="fr-FR"/>
        </w:rPr>
        <w:t xml:space="preserve"> </w:t>
      </w:r>
      <w:r w:rsidR="00E304FD">
        <w:rPr>
          <w:rFonts w:ascii="Arial Narrow" w:hAnsi="Arial Narrow" w:cs="Arial"/>
          <w:b/>
          <w:bCs/>
          <w:lang w:val="fr-FR"/>
        </w:rPr>
        <w:t xml:space="preserve"> </w:t>
      </w:r>
      <w:r w:rsidR="001C4D36">
        <w:rPr>
          <w:rFonts w:ascii="Arial Narrow" w:hAnsi="Arial Narrow" w:cs="Arial"/>
          <w:b/>
          <w:bCs/>
          <w:lang w:val="fr-FR"/>
        </w:rPr>
        <w:t>Mobilisateur communautaire</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A83DE0" w14:paraId="3A881B30" w14:textId="77777777" w:rsidTr="000C186B">
        <w:trPr>
          <w:trHeight w:val="301"/>
        </w:trPr>
        <w:tc>
          <w:tcPr>
            <w:tcW w:w="2880" w:type="dxa"/>
            <w:vAlign w:val="center"/>
          </w:tcPr>
          <w:p w14:paraId="21D9D80F"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Poste</w:t>
            </w:r>
          </w:p>
        </w:tc>
        <w:tc>
          <w:tcPr>
            <w:tcW w:w="6480" w:type="dxa"/>
            <w:vAlign w:val="center"/>
          </w:tcPr>
          <w:p w14:paraId="3D427B7C" w14:textId="2F645AAF" w:rsidR="008455C3" w:rsidRPr="00A83DE0" w:rsidRDefault="00E50EBB" w:rsidP="005813D5">
            <w:pPr>
              <w:jc w:val="both"/>
              <w:rPr>
                <w:rFonts w:ascii="Arial Narrow" w:hAnsi="Arial Narrow" w:cs="Arial"/>
                <w:bCs/>
                <w:lang w:val="fr-FR"/>
              </w:rPr>
            </w:pPr>
            <w:r>
              <w:rPr>
                <w:rFonts w:ascii="Arial Narrow" w:hAnsi="Arial Narrow" w:cs="Arial"/>
                <w:bCs/>
                <w:lang w:val="fr-FR"/>
              </w:rPr>
              <w:t>Mobilisateur Communautaire</w:t>
            </w:r>
          </w:p>
        </w:tc>
      </w:tr>
      <w:tr w:rsidR="005F756F" w:rsidRPr="00B3403D" w14:paraId="79E36189" w14:textId="77777777" w:rsidTr="000C186B">
        <w:trPr>
          <w:trHeight w:val="301"/>
        </w:trPr>
        <w:tc>
          <w:tcPr>
            <w:tcW w:w="2880" w:type="dxa"/>
            <w:vAlign w:val="center"/>
          </w:tcPr>
          <w:p w14:paraId="3A44AD8B" w14:textId="170E369D"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 xml:space="preserve">Durée du contrat </w:t>
            </w:r>
          </w:p>
        </w:tc>
        <w:tc>
          <w:tcPr>
            <w:tcW w:w="6480" w:type="dxa"/>
            <w:vAlign w:val="center"/>
          </w:tcPr>
          <w:p w14:paraId="77C273DA" w14:textId="402DEF34"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Con</w:t>
            </w:r>
            <w:r w:rsidR="00472771" w:rsidRPr="00A83DE0">
              <w:rPr>
                <w:rFonts w:ascii="Arial Narrow" w:hAnsi="Arial Narrow"/>
                <w:bCs/>
                <w:sz w:val="22"/>
                <w:szCs w:val="22"/>
                <w:lang w:val="fr-FR"/>
              </w:rPr>
              <w:t xml:space="preserve">trat </w:t>
            </w:r>
            <w:r w:rsidR="005665B3" w:rsidRPr="00A83DE0">
              <w:rPr>
                <w:rFonts w:ascii="Arial Narrow" w:hAnsi="Arial Narrow"/>
                <w:bCs/>
                <w:sz w:val="22"/>
                <w:szCs w:val="22"/>
                <w:lang w:val="fr-FR"/>
              </w:rPr>
              <w:t>à</w:t>
            </w:r>
            <w:r w:rsidR="00472771" w:rsidRPr="00A83DE0">
              <w:rPr>
                <w:rFonts w:ascii="Arial Narrow" w:hAnsi="Arial Narrow"/>
                <w:bCs/>
                <w:sz w:val="22"/>
                <w:szCs w:val="22"/>
                <w:lang w:val="fr-FR"/>
              </w:rPr>
              <w:t xml:space="preserve"> durée déterminée</w:t>
            </w:r>
            <w:r w:rsidR="00D479A2">
              <w:rPr>
                <w:rFonts w:ascii="Arial Narrow" w:hAnsi="Arial Narrow"/>
                <w:bCs/>
                <w:sz w:val="22"/>
                <w:szCs w:val="22"/>
                <w:lang w:val="fr-FR"/>
              </w:rPr>
              <w:t xml:space="preserve"> </w:t>
            </w:r>
            <w:r w:rsidR="00B3403D">
              <w:rPr>
                <w:rFonts w:ascii="Arial Narrow" w:hAnsi="Arial Narrow"/>
                <w:bCs/>
                <w:sz w:val="22"/>
                <w:szCs w:val="22"/>
                <w:lang w:val="fr-FR"/>
              </w:rPr>
              <w:t>(6</w:t>
            </w:r>
            <w:r w:rsidR="00D479A2">
              <w:rPr>
                <w:rFonts w:ascii="Arial Narrow" w:hAnsi="Arial Narrow"/>
                <w:bCs/>
                <w:sz w:val="22"/>
                <w:szCs w:val="22"/>
                <w:lang w:val="fr-FR"/>
              </w:rPr>
              <w:t xml:space="preserve"> mois)</w:t>
            </w:r>
          </w:p>
        </w:tc>
      </w:tr>
      <w:tr w:rsidR="005F756F" w:rsidRPr="00A83DE0" w14:paraId="494C1E4A" w14:textId="77777777" w:rsidTr="000C186B">
        <w:trPr>
          <w:trHeight w:val="301"/>
        </w:trPr>
        <w:tc>
          <w:tcPr>
            <w:tcW w:w="2880" w:type="dxa"/>
            <w:vAlign w:val="center"/>
          </w:tcPr>
          <w:p w14:paraId="191BB30B" w14:textId="09B45569" w:rsidR="005F756F" w:rsidRPr="00A83DE0" w:rsidRDefault="005F756F" w:rsidP="005813D5">
            <w:pPr>
              <w:jc w:val="both"/>
              <w:rPr>
                <w:rFonts w:ascii="Arial Narrow" w:hAnsi="Arial Narrow" w:cs="Arial"/>
                <w:lang w:val="fr-FR"/>
              </w:rPr>
            </w:pPr>
            <w:r w:rsidRPr="00A83DE0">
              <w:rPr>
                <w:rFonts w:ascii="Arial Narrow" w:hAnsi="Arial Narrow" w:cs="Arial"/>
                <w:lang w:val="fr-FR"/>
              </w:rPr>
              <w:t xml:space="preserve">Département </w:t>
            </w:r>
          </w:p>
        </w:tc>
        <w:tc>
          <w:tcPr>
            <w:tcW w:w="6480" w:type="dxa"/>
            <w:vAlign w:val="center"/>
          </w:tcPr>
          <w:p w14:paraId="56B06CD5" w14:textId="6740E597" w:rsidR="005F756F" w:rsidRPr="00A83DE0" w:rsidRDefault="00945AEB" w:rsidP="005813D5">
            <w:pPr>
              <w:jc w:val="both"/>
              <w:rPr>
                <w:rFonts w:ascii="Arial Narrow" w:hAnsi="Arial Narrow" w:cs="Arial"/>
                <w:bCs/>
                <w:lang w:val="fr-FR"/>
              </w:rPr>
            </w:pPr>
            <w:r>
              <w:rPr>
                <w:rFonts w:ascii="Arial Narrow" w:hAnsi="Arial Narrow" w:cs="Arial"/>
                <w:bCs/>
                <w:lang w:val="fr-FR"/>
              </w:rPr>
              <w:t>Programme</w:t>
            </w:r>
          </w:p>
        </w:tc>
      </w:tr>
      <w:tr w:rsidR="008455C3" w:rsidRPr="00A83DE0" w14:paraId="218CE1BC" w14:textId="77777777" w:rsidTr="000C186B">
        <w:trPr>
          <w:trHeight w:val="310"/>
        </w:trPr>
        <w:tc>
          <w:tcPr>
            <w:tcW w:w="2880" w:type="dxa"/>
            <w:vAlign w:val="center"/>
          </w:tcPr>
          <w:p w14:paraId="1287E3CC"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Responsable Direct</w:t>
            </w:r>
          </w:p>
        </w:tc>
        <w:tc>
          <w:tcPr>
            <w:tcW w:w="6480" w:type="dxa"/>
            <w:vAlign w:val="center"/>
          </w:tcPr>
          <w:p w14:paraId="023AB70B" w14:textId="735250A8" w:rsidR="008455C3" w:rsidRPr="00A83DE0" w:rsidRDefault="0026660D" w:rsidP="005813D5">
            <w:pPr>
              <w:jc w:val="both"/>
              <w:rPr>
                <w:rFonts w:ascii="Arial Narrow" w:hAnsi="Arial Narrow" w:cs="Arial"/>
                <w:lang w:val="fr-FR"/>
              </w:rPr>
            </w:pPr>
            <w:r>
              <w:rPr>
                <w:rFonts w:ascii="Arial Narrow" w:hAnsi="Arial Narrow" w:cs="Arial"/>
                <w:lang w:val="fr-FR"/>
              </w:rPr>
              <w:t>Responsable</w:t>
            </w:r>
            <w:r w:rsidR="00E51A6C">
              <w:rPr>
                <w:rFonts w:ascii="Arial Narrow" w:hAnsi="Arial Narrow" w:cs="Arial"/>
                <w:lang w:val="fr-FR"/>
              </w:rPr>
              <w:t xml:space="preserve"> de projet</w:t>
            </w:r>
          </w:p>
        </w:tc>
      </w:tr>
      <w:tr w:rsidR="008455C3" w:rsidRPr="00B3403D" w14:paraId="1ADCD627" w14:textId="77777777" w:rsidTr="00F4070A">
        <w:trPr>
          <w:trHeight w:val="432"/>
        </w:trPr>
        <w:tc>
          <w:tcPr>
            <w:tcW w:w="2880" w:type="dxa"/>
            <w:vAlign w:val="center"/>
          </w:tcPr>
          <w:p w14:paraId="34BCC0BE"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Lieu, jours et horaire de travail</w:t>
            </w:r>
          </w:p>
        </w:tc>
        <w:tc>
          <w:tcPr>
            <w:tcW w:w="6480" w:type="dxa"/>
            <w:vAlign w:val="center"/>
          </w:tcPr>
          <w:p w14:paraId="21F06C9C" w14:textId="4EBFF50B" w:rsidR="00216B60" w:rsidRPr="00A83DE0" w:rsidRDefault="0064129B" w:rsidP="005813D5">
            <w:pPr>
              <w:spacing w:after="0"/>
              <w:jc w:val="both"/>
              <w:rPr>
                <w:rFonts w:ascii="Arial Narrow" w:hAnsi="Arial Narrow"/>
                <w:lang w:val="fr-FR"/>
              </w:rPr>
            </w:pPr>
            <w:r>
              <w:rPr>
                <w:rFonts w:ascii="Arial Narrow" w:hAnsi="Arial Narrow"/>
                <w:lang w:val="fr-FR"/>
              </w:rPr>
              <w:t>Port au Prince</w:t>
            </w:r>
          </w:p>
          <w:p w14:paraId="483B0287" w14:textId="12658023" w:rsidR="009058E1" w:rsidRPr="00A83DE0" w:rsidRDefault="008455C3" w:rsidP="005813D5">
            <w:pPr>
              <w:spacing w:after="0"/>
              <w:jc w:val="both"/>
              <w:rPr>
                <w:rFonts w:ascii="Arial Narrow" w:hAnsi="Arial Narrow" w:cs="Arial"/>
                <w:lang w:val="fr-FR"/>
              </w:rPr>
            </w:pPr>
            <w:r w:rsidRPr="00A83DE0">
              <w:rPr>
                <w:rFonts w:ascii="Arial Narrow" w:hAnsi="Arial Narrow" w:cs="Arial"/>
                <w:lang w:val="fr-FR"/>
              </w:rPr>
              <w:t xml:space="preserve">Du lundi au </w:t>
            </w:r>
            <w:r w:rsidR="00A9679E" w:rsidRPr="00A83DE0">
              <w:rPr>
                <w:rFonts w:ascii="Arial Narrow" w:hAnsi="Arial Narrow" w:cs="Arial"/>
                <w:lang w:val="fr-FR"/>
              </w:rPr>
              <w:t>s</w:t>
            </w:r>
            <w:r w:rsidRPr="00A83DE0">
              <w:rPr>
                <w:rFonts w:ascii="Arial Narrow" w:hAnsi="Arial Narrow" w:cs="Arial"/>
                <w:lang w:val="fr-FR"/>
              </w:rPr>
              <w:t xml:space="preserve">amedi - </w:t>
            </w:r>
            <w:r w:rsidR="003416D8">
              <w:rPr>
                <w:rFonts w:ascii="Arial Narrow" w:hAnsi="Arial Narrow" w:cs="Arial"/>
                <w:lang w:val="fr-FR"/>
              </w:rPr>
              <w:t>8</w:t>
            </w:r>
            <w:r w:rsidRPr="00A83DE0">
              <w:rPr>
                <w:rFonts w:ascii="Arial Narrow" w:hAnsi="Arial Narrow" w:cs="Arial"/>
                <w:lang w:val="fr-FR"/>
              </w:rPr>
              <w:t xml:space="preserve"> hres / 1</w:t>
            </w:r>
            <w:r w:rsidR="00326ED9">
              <w:rPr>
                <w:rFonts w:ascii="Arial Narrow" w:hAnsi="Arial Narrow" w:cs="Arial"/>
                <w:lang w:val="fr-FR"/>
              </w:rPr>
              <w:t>7</w:t>
            </w:r>
            <w:r w:rsidRPr="00A83DE0">
              <w:rPr>
                <w:rFonts w:ascii="Arial Narrow" w:hAnsi="Arial Narrow" w:cs="Arial"/>
                <w:lang w:val="fr-FR"/>
              </w:rPr>
              <w:t xml:space="preserve"> hres </w:t>
            </w:r>
          </w:p>
        </w:tc>
      </w:tr>
      <w:tr w:rsidR="00F4070A" w:rsidRPr="00F4070A" w14:paraId="64EB15B2" w14:textId="77777777" w:rsidTr="00B74AF4">
        <w:trPr>
          <w:trHeight w:val="204"/>
        </w:trPr>
        <w:tc>
          <w:tcPr>
            <w:tcW w:w="2880" w:type="dxa"/>
            <w:vAlign w:val="center"/>
          </w:tcPr>
          <w:p w14:paraId="61B83A9D" w14:textId="440CE42E" w:rsidR="00F4070A" w:rsidRPr="00A83DE0" w:rsidRDefault="00F4070A" w:rsidP="005813D5">
            <w:pPr>
              <w:jc w:val="both"/>
              <w:rPr>
                <w:rFonts w:ascii="Arial Narrow" w:hAnsi="Arial Narrow" w:cs="Arial"/>
                <w:lang w:val="fr-FR"/>
              </w:rPr>
            </w:pPr>
            <w:r>
              <w:rPr>
                <w:rFonts w:ascii="Arial Narrow" w:hAnsi="Arial Narrow" w:cs="Arial"/>
                <w:lang w:val="fr-FR"/>
              </w:rPr>
              <w:t>R</w:t>
            </w:r>
            <w:r>
              <w:rPr>
                <w:rFonts w:ascii="Calibri" w:hAnsi="Calibri" w:cs="Calibri"/>
                <w:lang w:val="fr-FR"/>
              </w:rPr>
              <w:t>é</w:t>
            </w:r>
            <w:r>
              <w:rPr>
                <w:rFonts w:ascii="Arial Narrow" w:hAnsi="Arial Narrow" w:cs="Arial"/>
                <w:lang w:val="fr-FR"/>
              </w:rPr>
              <w:t>férence de poste</w:t>
            </w:r>
          </w:p>
        </w:tc>
        <w:tc>
          <w:tcPr>
            <w:tcW w:w="6480" w:type="dxa"/>
            <w:vAlign w:val="center"/>
          </w:tcPr>
          <w:p w14:paraId="73AD92F1" w14:textId="0CA64FE4" w:rsidR="00F4070A" w:rsidRPr="005813D5" w:rsidRDefault="00F4070A" w:rsidP="005813D5">
            <w:pPr>
              <w:jc w:val="both"/>
              <w:rPr>
                <w:rFonts w:ascii="Arial Narrow" w:hAnsi="Arial Narrow" w:cs="Arial"/>
                <w:b/>
                <w:lang w:val="fr-FR"/>
              </w:rPr>
            </w:pPr>
            <w:r w:rsidRPr="00A83DE0">
              <w:rPr>
                <w:rFonts w:ascii="Arial Narrow" w:hAnsi="Arial Narrow" w:cs="Arial"/>
                <w:b/>
                <w:lang w:val="fr-FR"/>
              </w:rPr>
              <w:t>RECRUTEMENT/</w:t>
            </w:r>
            <w:r w:rsidR="00C65AFB">
              <w:rPr>
                <w:rFonts w:ascii="Arial Narrow" w:hAnsi="Arial Narrow" w:cs="Arial"/>
                <w:b/>
                <w:lang w:val="fr-FR"/>
              </w:rPr>
              <w:t>MOBCOM</w:t>
            </w:r>
            <w:r w:rsidR="001B2665">
              <w:rPr>
                <w:rFonts w:ascii="Arial Narrow" w:hAnsi="Arial Narrow" w:cs="Arial"/>
                <w:b/>
                <w:lang w:val="fr-FR"/>
              </w:rPr>
              <w:t>/</w:t>
            </w:r>
            <w:r w:rsidR="009A46DE" w:rsidRPr="006A53F0">
              <w:rPr>
                <w:rFonts w:ascii="Arial Narrow" w:hAnsi="Arial Narrow" w:cs="Arial"/>
                <w:b/>
                <w:color w:val="000000" w:themeColor="text1"/>
                <w:lang w:val="fr-FR"/>
              </w:rPr>
              <w:t>/202307</w:t>
            </w:r>
            <w:r w:rsidR="009C4D48">
              <w:rPr>
                <w:rFonts w:ascii="Arial Narrow" w:hAnsi="Arial Narrow" w:cs="Arial"/>
                <w:b/>
                <w:color w:val="000000" w:themeColor="text1"/>
                <w:lang w:val="fr-FR"/>
              </w:rPr>
              <w:t xml:space="preserve"> </w:t>
            </w:r>
          </w:p>
        </w:tc>
      </w:tr>
    </w:tbl>
    <w:p w14:paraId="2510593B" w14:textId="77777777" w:rsidR="00AE66F5" w:rsidRPr="00A83DE0" w:rsidRDefault="00AE66F5" w:rsidP="005813D5">
      <w:pPr>
        <w:jc w:val="both"/>
        <w:rPr>
          <w:rFonts w:ascii="Arial Narrow" w:hAnsi="Arial Narrow" w:cs="Arial"/>
          <w:b/>
          <w:lang w:val="fr-FR"/>
        </w:rPr>
      </w:pPr>
    </w:p>
    <w:p w14:paraId="51E96B8D" w14:textId="77777777" w:rsidR="00475706" w:rsidRPr="00A83DE0" w:rsidRDefault="00475706" w:rsidP="005813D5">
      <w:pPr>
        <w:pBdr>
          <w:bottom w:val="single" w:sz="6" w:space="1" w:color="auto"/>
        </w:pBdr>
        <w:spacing w:after="0"/>
        <w:jc w:val="both"/>
        <w:rPr>
          <w:rFonts w:ascii="Arial Narrow" w:hAnsi="Arial Narrow" w:cs="Arial"/>
          <w:b/>
          <w:lang w:val="fr-FR"/>
        </w:rPr>
      </w:pPr>
      <w:bookmarkStart w:id="0" w:name="_Toc530564036"/>
      <w:r w:rsidRPr="00A83DE0">
        <w:rPr>
          <w:rFonts w:ascii="Arial Narrow" w:hAnsi="Arial Narrow" w:cs="Arial"/>
          <w:b/>
          <w:lang w:val="fr-FR"/>
        </w:rPr>
        <w:t>ACTED dans le monde</w:t>
      </w:r>
      <w:bookmarkEnd w:id="0"/>
    </w:p>
    <w:p w14:paraId="5C308EBC"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A83DE0" w:rsidRDefault="008174A0" w:rsidP="005813D5">
      <w:pPr>
        <w:spacing w:after="0"/>
        <w:jc w:val="both"/>
        <w:rPr>
          <w:rFonts w:ascii="Arial Narrow" w:hAnsi="Arial Narrow" w:cs="Arial"/>
          <w:lang w:val="fr-FR"/>
        </w:rPr>
      </w:pPr>
    </w:p>
    <w:p w14:paraId="3C993EF9"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A83DE0" w:rsidRDefault="008174A0" w:rsidP="005813D5">
      <w:pPr>
        <w:spacing w:after="0"/>
        <w:jc w:val="both"/>
        <w:rPr>
          <w:rFonts w:ascii="Arial Narrow" w:hAnsi="Arial Narrow" w:cs="Arial"/>
          <w:lang w:val="fr-FR"/>
        </w:rPr>
      </w:pPr>
    </w:p>
    <w:p w14:paraId="686E5C3A"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exclusion</w:t>
      </w:r>
      <w:r w:rsidRPr="00A83DE0">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carbone</w:t>
      </w:r>
      <w:r w:rsidRPr="00A83DE0">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pauvreté</w:t>
      </w:r>
      <w:r w:rsidRPr="00A83DE0">
        <w:rPr>
          <w:rFonts w:ascii="Arial Narrow" w:hAnsi="Arial Narrow" w:cs="Arial"/>
          <w:lang w:val="fr-FR"/>
        </w:rPr>
        <w:t xml:space="preserve"> : parce que la pauvreté e</w:t>
      </w:r>
      <w:r w:rsidR="00737828" w:rsidRPr="00A83DE0">
        <w:rPr>
          <w:rFonts w:ascii="Arial Narrow" w:hAnsi="Arial Narrow" w:cs="Arial"/>
          <w:lang w:val="fr-FR"/>
        </w:rPr>
        <w:t>s</w:t>
      </w:r>
      <w:r w:rsidRPr="00A83DE0">
        <w:rPr>
          <w:rFonts w:ascii="Arial Narrow" w:hAnsi="Arial Narrow" w:cs="Arial"/>
          <w:lang w:val="fr-FR"/>
        </w:rPr>
        <w:t>t un intolérable gâchis de talent mais qu’elle n’est pas une fatalité, pas plus que sa transmission de génération en génération.</w:t>
      </w:r>
    </w:p>
    <w:p w14:paraId="65074F50" w14:textId="77777777" w:rsidR="00737828" w:rsidRPr="00A83DE0" w:rsidRDefault="00737828" w:rsidP="005813D5">
      <w:pPr>
        <w:spacing w:after="0"/>
        <w:jc w:val="both"/>
        <w:rPr>
          <w:rFonts w:ascii="Arial Narrow" w:hAnsi="Arial Narrow" w:cs="Arial"/>
          <w:lang w:val="fr-FR"/>
        </w:rPr>
      </w:pPr>
    </w:p>
    <w:p w14:paraId="408D2CCB" w14:textId="3D476498" w:rsidR="00475706" w:rsidRPr="00A83DE0" w:rsidRDefault="00475706" w:rsidP="005813D5">
      <w:pPr>
        <w:pBdr>
          <w:bottom w:val="single" w:sz="6" w:space="1" w:color="auto"/>
        </w:pBdr>
        <w:spacing w:after="0"/>
        <w:jc w:val="both"/>
        <w:rPr>
          <w:rFonts w:ascii="Arial Narrow" w:hAnsi="Arial Narrow" w:cs="Arial"/>
          <w:b/>
          <w:lang w:val="fr-FR"/>
        </w:rPr>
      </w:pPr>
      <w:bookmarkStart w:id="1" w:name="_Toc530564037"/>
      <w:r w:rsidRPr="00A83DE0">
        <w:rPr>
          <w:rFonts w:ascii="Arial Narrow" w:hAnsi="Arial Narrow" w:cs="Arial"/>
          <w:b/>
          <w:lang w:val="fr-FR"/>
        </w:rPr>
        <w:t xml:space="preserve">ACTED en </w:t>
      </w:r>
      <w:bookmarkEnd w:id="1"/>
      <w:r w:rsidR="005665B3" w:rsidRPr="00A83DE0">
        <w:rPr>
          <w:rFonts w:ascii="Arial Narrow" w:hAnsi="Arial Narrow" w:cs="Arial"/>
          <w:b/>
          <w:lang w:val="fr-FR"/>
        </w:rPr>
        <w:t>Haïti</w:t>
      </w:r>
      <w:r w:rsidRPr="00A83DE0">
        <w:rPr>
          <w:rFonts w:ascii="Arial Narrow" w:hAnsi="Arial Narrow" w:cs="Arial"/>
          <w:b/>
          <w:lang w:val="fr-FR"/>
        </w:rPr>
        <w:t xml:space="preserve"> </w:t>
      </w:r>
    </w:p>
    <w:p w14:paraId="5B49D055" w14:textId="607F88E7"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w:t>
      </w:r>
    </w:p>
    <w:p w14:paraId="39CA31BC" w14:textId="77777777" w:rsidR="008174A0" w:rsidRPr="00A83DE0" w:rsidRDefault="008174A0" w:rsidP="005813D5">
      <w:pPr>
        <w:jc w:val="both"/>
        <w:rPr>
          <w:rFonts w:ascii="Arial Narrow" w:hAnsi="Arial Narrow" w:cs="Arial"/>
          <w:lang w:val="fr-FR"/>
        </w:rPr>
      </w:pPr>
      <w:r w:rsidRPr="00A83DE0">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2E077ACA"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w:t>
      </w:r>
      <w:r w:rsidR="005665B3" w:rsidRPr="00A83DE0">
        <w:rPr>
          <w:rFonts w:ascii="Arial Narrow" w:hAnsi="Arial Narrow" w:cs="Arial"/>
          <w:lang w:val="fr-FR"/>
        </w:rPr>
        <w:t>Haïti</w:t>
      </w:r>
      <w:r w:rsidRPr="00A83DE0">
        <w:rPr>
          <w:rFonts w:ascii="Arial Narrow" w:hAnsi="Arial Narrow" w:cs="Arial"/>
          <w:lang w:val="fr-FR"/>
        </w:rPr>
        <w:t xml:space="preserve">, ACTED a noué des partenariats solides avec les groupes de citoyens, les organisations de la société civile, le secteur privé ainsi que les autorités et administrations Haïtiennes. Notre </w:t>
      </w:r>
      <w:r w:rsidRPr="00A83DE0">
        <w:rPr>
          <w:rFonts w:ascii="Arial Narrow" w:hAnsi="Arial Narrow" w:cs="Arial"/>
          <w:lang w:val="fr-FR"/>
        </w:rPr>
        <w:lastRenderedPageBreak/>
        <w:t>ambition est de travailler collectivement afin de co</w:t>
      </w:r>
      <w:r w:rsidR="00AD70CD" w:rsidRPr="00A83DE0">
        <w:rPr>
          <w:rFonts w:ascii="Arial Narrow" w:hAnsi="Arial Narrow" w:cs="Arial"/>
          <w:lang w:val="fr-FR"/>
        </w:rPr>
        <w:t>-</w:t>
      </w:r>
      <w:r w:rsidRPr="00A83DE0">
        <w:rPr>
          <w:rFonts w:ascii="Arial Narrow" w:hAnsi="Arial Narrow" w:cs="Arial"/>
          <w:lang w:val="fr-FR"/>
        </w:rPr>
        <w:t>construire des solutions pérennes et contribuer au développement endogène dans le pays.</w:t>
      </w:r>
    </w:p>
    <w:p w14:paraId="50D332E3" w14:textId="696A0C92" w:rsidR="00960681" w:rsidRPr="00A83DE0" w:rsidRDefault="008174A0" w:rsidP="005813D5">
      <w:pPr>
        <w:jc w:val="both"/>
        <w:rPr>
          <w:rFonts w:ascii="Arial Narrow" w:hAnsi="Arial Narrow" w:cs="Arial"/>
          <w:lang w:val="fr-FR"/>
        </w:rPr>
      </w:pPr>
      <w:r w:rsidRPr="00A83DE0">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53280482" w14:textId="77777777" w:rsidR="00CF03AB" w:rsidRPr="001D2E8E" w:rsidRDefault="00CF03AB" w:rsidP="005813D5">
      <w:pPr>
        <w:spacing w:before="120"/>
        <w:ind w:right="284"/>
        <w:jc w:val="both"/>
        <w:outlineLvl w:val="0"/>
        <w:rPr>
          <w:rFonts w:ascii="Arial Narrow" w:hAnsi="Arial Narrow" w:cs="Segoe UI"/>
          <w:b/>
          <w:smallCaps/>
          <w:u w:val="single"/>
          <w:lang w:val="fr-FR"/>
        </w:rPr>
      </w:pPr>
      <w:r w:rsidRPr="001D2E8E">
        <w:rPr>
          <w:rFonts w:ascii="Arial Narrow" w:hAnsi="Arial Narrow" w:cs="Segoe UI"/>
          <w:b/>
          <w:smallCaps/>
          <w:u w:val="single"/>
          <w:lang w:val="fr-FR"/>
        </w:rPr>
        <w:t>Description du poste</w:t>
      </w:r>
    </w:p>
    <w:p w14:paraId="31B993CE" w14:textId="77777777" w:rsidR="006E33A2" w:rsidRPr="006E33A2" w:rsidRDefault="006E33A2" w:rsidP="006E33A2">
      <w:pPr>
        <w:spacing w:after="120" w:line="276" w:lineRule="auto"/>
        <w:jc w:val="both"/>
        <w:rPr>
          <w:rFonts w:ascii="Calibri" w:hAnsi="Calibri" w:cs="Calibri"/>
          <w:lang w:val="fr-CA"/>
        </w:rPr>
      </w:pPr>
      <w:r w:rsidRPr="006E33A2">
        <w:rPr>
          <w:rFonts w:ascii="Calibri" w:hAnsi="Calibri" w:cs="Calibri"/>
          <w:lang w:val="fr-CA"/>
        </w:rPr>
        <w:t>L'assistant(e) programme mobilisation communautaire est principalement responsable des activités de mobilisation et de sensibilisation dans les zones d’intervention.</w:t>
      </w:r>
    </w:p>
    <w:p w14:paraId="37681137" w14:textId="77777777" w:rsidR="006E33A2" w:rsidRPr="006E33A2" w:rsidRDefault="006E33A2" w:rsidP="006E33A2">
      <w:pPr>
        <w:spacing w:after="120"/>
        <w:jc w:val="both"/>
        <w:rPr>
          <w:rFonts w:ascii="Calibri" w:hAnsi="Calibri" w:cs="Calibri"/>
          <w:lang w:val="fr-CA"/>
        </w:rPr>
      </w:pPr>
      <w:r w:rsidRPr="006E33A2">
        <w:rPr>
          <w:rFonts w:ascii="Calibri" w:hAnsi="Calibri" w:cs="Calibri"/>
          <w:lang w:val="fr-CA"/>
        </w:rPr>
        <w:t xml:space="preserve">Cela inclut, mais n'est pas limité à : appuyer la planification et mettre en place les activités de mobilisation communautaire et de soutien à la gouvernance, mener des campagnes d'information, de sensibilisation, appuyer la mise en place d’un mécanisme de gestion des plaintes dans les sites, s'assurer que les groupes vulnérables et les personnes ayant des besoins spécifiques soient représentées et participent activement aux activités de Gestion de Sites d’Accueil. Enfin, l’équipe de mobilisation communautaire renforce les capacités des membres du Comité du site de déplacement en matière de mobilisation communautaire et de gestion du site afin de s'assurer qu'ils peuvent participer efficacement à la vie du site, transmettre des informations à la population du site et défendre les besoins de leur propre communauté. Remonter les informations et expression de besoins à la hiérarchie. </w:t>
      </w:r>
    </w:p>
    <w:p w14:paraId="4709A7D3" w14:textId="1F184614" w:rsidR="00897F9C" w:rsidRPr="001D2E8E" w:rsidRDefault="00110F4B" w:rsidP="001D2E8E">
      <w:pPr>
        <w:pBdr>
          <w:bottom w:val="single" w:sz="6" w:space="1" w:color="auto"/>
        </w:pBdr>
        <w:spacing w:after="0"/>
        <w:jc w:val="both"/>
        <w:rPr>
          <w:rFonts w:ascii="Arial Narrow" w:hAnsi="Arial Narrow" w:cs="Arial"/>
          <w:b/>
          <w:lang w:val="fr-FR"/>
        </w:rPr>
      </w:pPr>
      <w:r w:rsidRPr="001D2E8E">
        <w:rPr>
          <w:rFonts w:ascii="Arial Narrow" w:hAnsi="Arial Narrow" w:cs="Arial"/>
          <w:b/>
          <w:lang w:val="fr-FR"/>
        </w:rPr>
        <w:t>II-</w:t>
      </w:r>
      <w:r w:rsidR="003625F7" w:rsidRPr="001D2E8E">
        <w:rPr>
          <w:rFonts w:ascii="Arial Narrow" w:hAnsi="Arial Narrow" w:cs="Arial"/>
          <w:b/>
          <w:lang w:val="fr-FR"/>
        </w:rPr>
        <w:t>Tâches et responsabilités</w:t>
      </w:r>
      <w:r w:rsidR="00897F9C" w:rsidRPr="001D2E8E">
        <w:rPr>
          <w:rFonts w:ascii="Arial Narrow" w:hAnsi="Arial Narrow"/>
          <w:lang w:val="fr-FR"/>
        </w:rPr>
        <w:t xml:space="preserve"> </w:t>
      </w:r>
    </w:p>
    <w:p w14:paraId="3A763180" w14:textId="77777777" w:rsidR="002665E3" w:rsidRPr="002665E3" w:rsidRDefault="002665E3" w:rsidP="002665E3">
      <w:pPr>
        <w:rPr>
          <w:rFonts w:ascii="Calibri" w:hAnsi="Calibri" w:cs="Calibri"/>
          <w:b/>
          <w:bCs/>
          <w:lang w:val="fr-CA"/>
        </w:rPr>
      </w:pPr>
      <w:r w:rsidRPr="002665E3">
        <w:rPr>
          <w:rFonts w:ascii="Calibri" w:hAnsi="Calibri" w:cs="Calibri"/>
          <w:b/>
          <w:bCs/>
          <w:lang w:val="fr-CA"/>
        </w:rPr>
        <w:t>Liaison, mobilisation et responsabilisation de la communauté</w:t>
      </w:r>
    </w:p>
    <w:p w14:paraId="6355E080" w14:textId="77777777" w:rsidR="002665E3" w:rsidRPr="002665E3" w:rsidRDefault="002665E3" w:rsidP="002665E3">
      <w:pPr>
        <w:numPr>
          <w:ilvl w:val="0"/>
          <w:numId w:val="3"/>
        </w:numPr>
        <w:spacing w:after="0" w:line="240" w:lineRule="auto"/>
        <w:jc w:val="both"/>
        <w:rPr>
          <w:rFonts w:ascii="Calibri" w:hAnsi="Calibri" w:cs="Calibri"/>
          <w:bCs/>
          <w:lang w:val="fr-CA"/>
        </w:rPr>
      </w:pPr>
      <w:r w:rsidRPr="002665E3">
        <w:rPr>
          <w:rFonts w:ascii="Calibri" w:hAnsi="Calibri" w:cs="Calibri"/>
          <w:bCs/>
          <w:lang w:val="fr-CA"/>
        </w:rPr>
        <w:t xml:space="preserve">Mettre en œuvre des activités de communication avec les communautés et de sensibilisation, y compris les séances d'information, la campagne d'information de masse, les groupes de discussion, la sensibilisation au niveau des ménages, etc.  </w:t>
      </w:r>
    </w:p>
    <w:p w14:paraId="70928901" w14:textId="77777777" w:rsidR="002665E3" w:rsidRPr="002665E3" w:rsidRDefault="002665E3" w:rsidP="002665E3">
      <w:pPr>
        <w:numPr>
          <w:ilvl w:val="0"/>
          <w:numId w:val="3"/>
        </w:numPr>
        <w:spacing w:after="0" w:line="240" w:lineRule="auto"/>
        <w:jc w:val="both"/>
        <w:rPr>
          <w:rFonts w:ascii="Calibri" w:hAnsi="Calibri" w:cs="Calibri"/>
          <w:bCs/>
          <w:lang w:val="fr-CA"/>
        </w:rPr>
      </w:pPr>
      <w:r w:rsidRPr="002665E3">
        <w:rPr>
          <w:rFonts w:ascii="Calibri" w:hAnsi="Calibri" w:cs="Calibri"/>
          <w:bCs/>
          <w:lang w:val="fr-CA"/>
        </w:rPr>
        <w:t xml:space="preserve">Mettre à jour les panneaux d'information publique avec des informations sur la gestion du site et les partenaires impliqués dans la gestion du site. Veiller à ce que l'information sur les panneaux soit accessible à tous, y compris à la population non alphabétisée </w:t>
      </w:r>
    </w:p>
    <w:p w14:paraId="409EEAE4" w14:textId="77777777" w:rsidR="002665E3" w:rsidRPr="002665E3" w:rsidRDefault="002665E3" w:rsidP="002665E3">
      <w:pPr>
        <w:numPr>
          <w:ilvl w:val="0"/>
          <w:numId w:val="3"/>
        </w:numPr>
        <w:spacing w:after="0" w:line="240" w:lineRule="auto"/>
        <w:jc w:val="both"/>
        <w:rPr>
          <w:rFonts w:ascii="Calibri" w:hAnsi="Calibri" w:cs="Calibri"/>
          <w:b/>
          <w:bCs/>
          <w:lang w:val="fr-CA"/>
        </w:rPr>
      </w:pPr>
      <w:r w:rsidRPr="002665E3">
        <w:rPr>
          <w:rFonts w:ascii="Calibri" w:hAnsi="Calibri" w:cs="Calibri"/>
          <w:bCs/>
          <w:lang w:val="fr-CA"/>
        </w:rPr>
        <w:t xml:space="preserve">Mettre en œuvre des activités de sensibilisation pour la collecte et le partage d'informations </w:t>
      </w:r>
    </w:p>
    <w:p w14:paraId="2BA60CAA" w14:textId="77777777" w:rsidR="002665E3" w:rsidRPr="002665E3" w:rsidRDefault="002665E3" w:rsidP="002665E3">
      <w:pPr>
        <w:numPr>
          <w:ilvl w:val="0"/>
          <w:numId w:val="3"/>
        </w:numPr>
        <w:spacing w:after="0" w:line="240" w:lineRule="auto"/>
        <w:jc w:val="both"/>
        <w:rPr>
          <w:rFonts w:ascii="Calibri" w:hAnsi="Calibri" w:cs="Calibri"/>
          <w:bCs/>
          <w:lang w:val="fr-CA"/>
        </w:rPr>
      </w:pPr>
      <w:r w:rsidRPr="002665E3">
        <w:rPr>
          <w:rFonts w:ascii="Calibri" w:hAnsi="Calibri" w:cs="Calibri"/>
          <w:bCs/>
          <w:lang w:val="fr-CA"/>
        </w:rPr>
        <w:t xml:space="preserve"> Organiser la création des comités dont un comité mixte population déplacée et population d’accueil, comité des femmes, un comité des jeunes, un comité des personnes a besoins spécifiques (PBS), </w:t>
      </w:r>
      <w:r w:rsidRPr="002665E3">
        <w:rPr>
          <w:rFonts w:ascii="Calibri" w:hAnsi="Calibri" w:cs="Calibri"/>
          <w:bCs/>
          <w:color w:val="FF0000"/>
          <w:lang w:val="fr-CA"/>
        </w:rPr>
        <w:t>un comité de sécurité</w:t>
      </w:r>
      <w:r w:rsidRPr="002665E3">
        <w:rPr>
          <w:rFonts w:ascii="Calibri" w:hAnsi="Calibri" w:cs="Calibri"/>
          <w:bCs/>
          <w:lang w:val="fr-CA"/>
        </w:rPr>
        <w:t xml:space="preserve"> et des comités techniques tels que le comité wash, le comité infras, comite de distribution…</w:t>
      </w:r>
    </w:p>
    <w:p w14:paraId="1C409573" w14:textId="77777777" w:rsidR="002665E3" w:rsidRPr="002665E3" w:rsidRDefault="002665E3" w:rsidP="002665E3">
      <w:pPr>
        <w:numPr>
          <w:ilvl w:val="0"/>
          <w:numId w:val="3"/>
        </w:numPr>
        <w:spacing w:after="0" w:line="240" w:lineRule="auto"/>
        <w:jc w:val="both"/>
        <w:rPr>
          <w:rFonts w:ascii="Calibri" w:hAnsi="Calibri" w:cs="Calibri"/>
          <w:bCs/>
          <w:lang w:val="fr-CA"/>
        </w:rPr>
      </w:pPr>
      <w:r w:rsidRPr="002665E3">
        <w:rPr>
          <w:rFonts w:ascii="Calibri" w:hAnsi="Calibri" w:cs="Calibri"/>
          <w:bCs/>
          <w:lang w:val="fr-CA"/>
        </w:rPr>
        <w:t>Animer des réunions régulières avec les membres des comités et assurer la participation des deux communautés aux réunions de coordination par le biais d'activités de mobilisation communautaire.</w:t>
      </w:r>
    </w:p>
    <w:p w14:paraId="74B21F63" w14:textId="77777777" w:rsidR="002665E3" w:rsidRPr="002665E3" w:rsidRDefault="002665E3" w:rsidP="002665E3">
      <w:pPr>
        <w:numPr>
          <w:ilvl w:val="0"/>
          <w:numId w:val="3"/>
        </w:numPr>
        <w:spacing w:after="0" w:line="240" w:lineRule="auto"/>
        <w:jc w:val="both"/>
        <w:rPr>
          <w:rFonts w:ascii="Calibri" w:hAnsi="Calibri" w:cs="Calibri"/>
          <w:bCs/>
          <w:lang w:val="fr-CA"/>
        </w:rPr>
      </w:pPr>
      <w:r w:rsidRPr="002665E3">
        <w:rPr>
          <w:rFonts w:ascii="Calibri" w:hAnsi="Calibri" w:cs="Calibri"/>
          <w:bCs/>
          <w:lang w:val="fr-CA"/>
        </w:rPr>
        <w:t>Soutenir la gestion des activités du bureau d'information sur le site, y compris la collecte et l'examen des formulaires de plainte, l'orientation vers les organismes responsables avec l'appui du superviseur/PM, le signalement en temps opportun des plaintes délicates au gestionnaire hiérarchique et la présentation régulière de tous les formulaires de collecte de données au chef de projet pour la saisie et l'analyse des données</w:t>
      </w:r>
    </w:p>
    <w:p w14:paraId="706B0529" w14:textId="77777777" w:rsidR="002665E3" w:rsidRPr="002665E3" w:rsidRDefault="002665E3" w:rsidP="002665E3">
      <w:pPr>
        <w:numPr>
          <w:ilvl w:val="0"/>
          <w:numId w:val="3"/>
        </w:numPr>
        <w:spacing w:after="0" w:line="240" w:lineRule="auto"/>
        <w:jc w:val="both"/>
        <w:rPr>
          <w:rFonts w:ascii="Calibri" w:hAnsi="Calibri" w:cs="Calibri"/>
          <w:bCs/>
          <w:lang w:val="fr-CA"/>
        </w:rPr>
      </w:pPr>
      <w:r w:rsidRPr="002665E3">
        <w:rPr>
          <w:rFonts w:ascii="Calibri" w:hAnsi="Calibri" w:cs="Calibri"/>
          <w:bCs/>
          <w:lang w:val="fr-CA"/>
        </w:rPr>
        <w:t xml:space="preserve">Impliquer la communauté d’accueil dans toutes les activités rémunérées </w:t>
      </w:r>
    </w:p>
    <w:p w14:paraId="54B1DAD2" w14:textId="77777777" w:rsidR="002665E3" w:rsidRPr="002665E3" w:rsidRDefault="002665E3" w:rsidP="002665E3">
      <w:pPr>
        <w:rPr>
          <w:rFonts w:ascii="Calibri" w:hAnsi="Calibri" w:cs="Calibri"/>
          <w:b/>
          <w:bCs/>
          <w:lang w:val="fr-CA"/>
        </w:rPr>
      </w:pPr>
    </w:p>
    <w:p w14:paraId="46249DE7" w14:textId="77777777" w:rsidR="002665E3" w:rsidRPr="002665E3" w:rsidRDefault="002665E3" w:rsidP="002665E3">
      <w:pPr>
        <w:rPr>
          <w:rFonts w:ascii="Calibri" w:hAnsi="Calibri" w:cs="Calibri"/>
          <w:b/>
          <w:bCs/>
          <w:lang w:val="fr-CA"/>
        </w:rPr>
      </w:pPr>
      <w:r w:rsidRPr="002665E3">
        <w:rPr>
          <w:rFonts w:ascii="Calibri" w:hAnsi="Calibri" w:cs="Calibri"/>
          <w:b/>
          <w:bCs/>
          <w:lang w:val="fr-CA"/>
        </w:rPr>
        <w:t xml:space="preserve">Coordination des partenaires et suivi de la prestation des services </w:t>
      </w:r>
    </w:p>
    <w:p w14:paraId="05CA8B2D" w14:textId="77777777" w:rsidR="002665E3" w:rsidRPr="002665E3" w:rsidRDefault="002665E3" w:rsidP="002665E3">
      <w:pPr>
        <w:numPr>
          <w:ilvl w:val="0"/>
          <w:numId w:val="4"/>
        </w:numPr>
        <w:spacing w:after="0" w:line="240" w:lineRule="auto"/>
        <w:jc w:val="both"/>
        <w:rPr>
          <w:rFonts w:ascii="Calibri" w:hAnsi="Calibri" w:cs="Calibri"/>
          <w:bCs/>
          <w:lang w:val="fr-CA"/>
        </w:rPr>
      </w:pPr>
      <w:r w:rsidRPr="002665E3">
        <w:rPr>
          <w:rFonts w:ascii="Calibri" w:hAnsi="Calibri" w:cs="Calibri"/>
          <w:bCs/>
          <w:lang w:val="fr-CA"/>
        </w:rPr>
        <w:lastRenderedPageBreak/>
        <w:t>Soutenir la liaison avec tous les partenaires humanitaires et les autorités locales travaillant sur les sites pour le suivi et la coordination de la prestation de services et pour l'élaboration du contenu des activités de communication avec les communautés/sensibilisation.</w:t>
      </w:r>
    </w:p>
    <w:p w14:paraId="4649F22C" w14:textId="77777777" w:rsidR="002665E3" w:rsidRPr="002665E3" w:rsidRDefault="002665E3" w:rsidP="002665E3">
      <w:pPr>
        <w:numPr>
          <w:ilvl w:val="0"/>
          <w:numId w:val="4"/>
        </w:numPr>
        <w:spacing w:after="0" w:line="240" w:lineRule="auto"/>
        <w:jc w:val="both"/>
        <w:rPr>
          <w:rFonts w:ascii="Calibri" w:hAnsi="Calibri" w:cs="Calibri"/>
          <w:bCs/>
          <w:lang w:val="fr-CA"/>
        </w:rPr>
      </w:pPr>
      <w:r w:rsidRPr="002665E3">
        <w:rPr>
          <w:rFonts w:ascii="Calibri" w:hAnsi="Calibri" w:cs="Calibri"/>
          <w:bCs/>
          <w:lang w:val="fr-CA"/>
        </w:rPr>
        <w:t xml:space="preserve">Promouvoir la participation des partenaires aux réunions de coordination communautaire. </w:t>
      </w:r>
    </w:p>
    <w:p w14:paraId="1DDC5E00" w14:textId="77777777" w:rsidR="002665E3" w:rsidRPr="002665E3" w:rsidRDefault="002665E3" w:rsidP="002665E3">
      <w:pPr>
        <w:numPr>
          <w:ilvl w:val="0"/>
          <w:numId w:val="4"/>
        </w:numPr>
        <w:spacing w:after="0" w:line="240" w:lineRule="auto"/>
        <w:jc w:val="both"/>
        <w:rPr>
          <w:rFonts w:ascii="Calibri" w:hAnsi="Calibri" w:cs="Calibri"/>
          <w:bCs/>
          <w:lang w:val="fr-CA"/>
        </w:rPr>
      </w:pPr>
      <w:r w:rsidRPr="002665E3">
        <w:rPr>
          <w:rFonts w:ascii="Calibri" w:hAnsi="Calibri" w:cs="Calibri"/>
          <w:bCs/>
          <w:lang w:val="fr-CA"/>
        </w:rPr>
        <w:t>Suivre la prestation de services par les partenaires au niveau des sites en étroite collaboration avec les communautés, les partenaires et les parties prenantes.</w:t>
      </w:r>
    </w:p>
    <w:p w14:paraId="2A0EDB93" w14:textId="77777777" w:rsidR="002665E3" w:rsidRPr="002665E3" w:rsidRDefault="002665E3" w:rsidP="002665E3">
      <w:pPr>
        <w:numPr>
          <w:ilvl w:val="0"/>
          <w:numId w:val="4"/>
        </w:numPr>
        <w:spacing w:after="0" w:line="240" w:lineRule="auto"/>
        <w:jc w:val="both"/>
        <w:rPr>
          <w:rFonts w:ascii="Calibri" w:hAnsi="Calibri" w:cs="Calibri"/>
          <w:bCs/>
          <w:lang w:val="fr-CA"/>
        </w:rPr>
      </w:pPr>
      <w:r w:rsidRPr="002665E3">
        <w:rPr>
          <w:rFonts w:ascii="Calibri" w:hAnsi="Calibri" w:cs="Calibri"/>
          <w:bCs/>
          <w:lang w:val="fr-CA"/>
        </w:rPr>
        <w:t>Signaler en temps opportun toute lacune ou tout chevauchement dans la prestation des services et les besoins des collectivités apparus au cours des activités quotidiennes.</w:t>
      </w:r>
    </w:p>
    <w:p w14:paraId="170A6B60" w14:textId="77777777" w:rsidR="002665E3" w:rsidRPr="002665E3" w:rsidRDefault="002665E3" w:rsidP="002665E3">
      <w:pPr>
        <w:numPr>
          <w:ilvl w:val="0"/>
          <w:numId w:val="4"/>
        </w:numPr>
        <w:spacing w:after="0" w:line="240" w:lineRule="auto"/>
        <w:jc w:val="both"/>
        <w:rPr>
          <w:rFonts w:ascii="Calibri" w:hAnsi="Calibri" w:cs="Calibri"/>
          <w:bCs/>
          <w:lang w:val="fr-CA"/>
        </w:rPr>
      </w:pPr>
      <w:r w:rsidRPr="002665E3">
        <w:rPr>
          <w:rFonts w:ascii="Calibri" w:hAnsi="Calibri" w:cs="Calibri"/>
          <w:bCs/>
          <w:lang w:val="fr-CA"/>
        </w:rPr>
        <w:t>Mettre en œuvre des activités de sensibilisation en lien avec les activités complémentaires (WASH/SNFI/Cash).</w:t>
      </w:r>
    </w:p>
    <w:p w14:paraId="05C5F49B" w14:textId="77777777" w:rsidR="002665E3" w:rsidRPr="002665E3" w:rsidRDefault="002665E3" w:rsidP="002665E3">
      <w:pPr>
        <w:rPr>
          <w:rFonts w:ascii="Calibri" w:hAnsi="Calibri" w:cs="Calibri"/>
          <w:bCs/>
          <w:lang w:val="fr-CA"/>
        </w:rPr>
      </w:pPr>
    </w:p>
    <w:p w14:paraId="164590AA" w14:textId="77777777" w:rsidR="002665E3" w:rsidRPr="002665E3" w:rsidRDefault="002665E3" w:rsidP="002665E3">
      <w:pPr>
        <w:rPr>
          <w:rFonts w:ascii="Calibri" w:hAnsi="Calibri" w:cs="Calibri"/>
          <w:bCs/>
          <w:lang w:val="fr-CA"/>
        </w:rPr>
      </w:pPr>
    </w:p>
    <w:p w14:paraId="05CB7FA3" w14:textId="77777777" w:rsidR="002665E3" w:rsidRPr="002665E3" w:rsidRDefault="002665E3" w:rsidP="002665E3">
      <w:pPr>
        <w:rPr>
          <w:rFonts w:ascii="Calibri" w:hAnsi="Calibri" w:cs="Calibri"/>
          <w:b/>
          <w:bCs/>
          <w:lang w:val="fr-CA"/>
        </w:rPr>
      </w:pPr>
      <w:r w:rsidRPr="002665E3">
        <w:rPr>
          <w:rFonts w:ascii="Calibri" w:hAnsi="Calibri" w:cs="Calibri"/>
          <w:b/>
          <w:bCs/>
          <w:lang w:val="fr-CA"/>
        </w:rPr>
        <w:t>Gestion de l'information (lors d’intervention sur site)</w:t>
      </w:r>
    </w:p>
    <w:p w14:paraId="6AEC3454" w14:textId="77777777" w:rsidR="002665E3" w:rsidRPr="002665E3" w:rsidRDefault="002665E3" w:rsidP="002665E3">
      <w:pPr>
        <w:numPr>
          <w:ilvl w:val="0"/>
          <w:numId w:val="5"/>
        </w:numPr>
        <w:spacing w:after="0" w:line="240" w:lineRule="auto"/>
        <w:rPr>
          <w:rFonts w:ascii="Calibri" w:hAnsi="Calibri" w:cs="Calibri"/>
          <w:bCs/>
          <w:lang w:val="fr-CA"/>
        </w:rPr>
      </w:pPr>
      <w:r w:rsidRPr="002665E3">
        <w:rPr>
          <w:rFonts w:ascii="Calibri" w:hAnsi="Calibri" w:cs="Calibri"/>
          <w:bCs/>
          <w:lang w:val="fr-CA"/>
        </w:rPr>
        <w:t>Tenir un registre des structures de gouvernance communautaire et des informations connexes et pour la mise en place et le maintien du mécanisme de plaintes et de réponses.</w:t>
      </w:r>
    </w:p>
    <w:p w14:paraId="02A0697D" w14:textId="77777777" w:rsidR="002665E3" w:rsidRPr="002665E3" w:rsidRDefault="002665E3" w:rsidP="002665E3">
      <w:pPr>
        <w:numPr>
          <w:ilvl w:val="0"/>
          <w:numId w:val="5"/>
        </w:numPr>
        <w:spacing w:after="0" w:line="240" w:lineRule="auto"/>
        <w:rPr>
          <w:rFonts w:ascii="Calibri" w:hAnsi="Calibri" w:cs="Calibri"/>
          <w:bCs/>
          <w:lang w:val="fr-CA"/>
        </w:rPr>
      </w:pPr>
      <w:r w:rsidRPr="002665E3">
        <w:rPr>
          <w:rFonts w:ascii="Calibri" w:hAnsi="Calibri" w:cs="Calibri"/>
          <w:bCs/>
          <w:lang w:val="fr-CA"/>
        </w:rPr>
        <w:t>Soutenir l'amélioration des systèmes de gestion de l'information dans le site en collaboration, notamment : identification des lacunes en matière d'information.</w:t>
      </w:r>
    </w:p>
    <w:p w14:paraId="5EFB9455" w14:textId="77777777" w:rsidR="002665E3" w:rsidRPr="002665E3" w:rsidRDefault="002665E3" w:rsidP="002665E3">
      <w:pPr>
        <w:numPr>
          <w:ilvl w:val="0"/>
          <w:numId w:val="5"/>
        </w:numPr>
        <w:spacing w:after="0" w:line="240" w:lineRule="auto"/>
        <w:rPr>
          <w:rFonts w:ascii="Calibri" w:hAnsi="Calibri" w:cs="Calibri"/>
          <w:bCs/>
          <w:lang w:val="fr-CA"/>
        </w:rPr>
      </w:pPr>
      <w:r w:rsidRPr="002665E3">
        <w:rPr>
          <w:rFonts w:ascii="Calibri" w:hAnsi="Calibri" w:cs="Calibri"/>
          <w:bCs/>
          <w:lang w:val="fr-CA"/>
        </w:rPr>
        <w:t>Aider le projet à remonter les informations de sous débats et d’ordre sécuritaire pouvant entraver la marche des activités.</w:t>
      </w:r>
    </w:p>
    <w:p w14:paraId="7ACA990B" w14:textId="77777777" w:rsidR="00B73611" w:rsidRPr="006A53F0" w:rsidRDefault="00B73611" w:rsidP="00897F9C">
      <w:pPr>
        <w:pBdr>
          <w:bottom w:val="single" w:sz="6" w:space="1" w:color="auto"/>
        </w:pBdr>
        <w:spacing w:after="0"/>
        <w:jc w:val="both"/>
        <w:rPr>
          <w:rFonts w:ascii="Arial Narrow" w:hAnsi="Arial Narrow" w:cs="Calibri"/>
          <w:color w:val="000000" w:themeColor="text1"/>
          <w:lang w:val="fr-CA"/>
        </w:rPr>
      </w:pPr>
    </w:p>
    <w:p w14:paraId="02F64067" w14:textId="695847E2" w:rsidR="00CA639A" w:rsidRPr="00BB6711" w:rsidRDefault="00897F9C" w:rsidP="00897F9C">
      <w:pPr>
        <w:pBdr>
          <w:bottom w:val="single" w:sz="6" w:space="1" w:color="auto"/>
        </w:pBdr>
        <w:spacing w:after="0"/>
        <w:jc w:val="both"/>
        <w:rPr>
          <w:rFonts w:ascii="Arial Narrow" w:hAnsi="Arial Narrow" w:cs="Arial"/>
          <w:b/>
          <w:color w:val="000000" w:themeColor="text1"/>
          <w:lang w:val="fr-CA"/>
        </w:rPr>
      </w:pPr>
      <w:r w:rsidRPr="00BB6711">
        <w:rPr>
          <w:rFonts w:ascii="Arial Narrow" w:hAnsi="Arial Narrow" w:cs="Calibri"/>
          <w:color w:val="000000" w:themeColor="text1"/>
          <w:lang w:val="fr-CA"/>
        </w:rPr>
        <w:t>.</w:t>
      </w:r>
      <w:r w:rsidR="00110F4B" w:rsidRPr="00BB6711">
        <w:rPr>
          <w:rFonts w:ascii="Arial Narrow" w:hAnsi="Arial Narrow" w:cs="Arial"/>
          <w:b/>
          <w:color w:val="000000" w:themeColor="text1"/>
          <w:lang w:val="fr-CA"/>
        </w:rPr>
        <w:t>III-</w:t>
      </w:r>
      <w:r w:rsidR="00CA639A" w:rsidRPr="00BB6711">
        <w:rPr>
          <w:rFonts w:ascii="Arial Narrow" w:hAnsi="Arial Narrow" w:cs="Arial"/>
          <w:b/>
          <w:color w:val="000000" w:themeColor="text1"/>
          <w:lang w:val="fr-CA"/>
        </w:rPr>
        <w:t>Qualifications requises</w:t>
      </w:r>
    </w:p>
    <w:p w14:paraId="04667AF4" w14:textId="172BF3B1" w:rsidR="00147D7F" w:rsidRPr="00BB6711" w:rsidRDefault="00147D7F" w:rsidP="005813D5">
      <w:pPr>
        <w:pStyle w:val="Default"/>
        <w:jc w:val="both"/>
        <w:rPr>
          <w:rStyle w:val="lev"/>
          <w:rFonts w:ascii="Arial Narrow" w:hAnsi="Arial Narrow"/>
          <w:color w:val="000000" w:themeColor="text1"/>
          <w:sz w:val="22"/>
          <w:szCs w:val="22"/>
          <w:lang w:val="fr-CA"/>
        </w:rPr>
      </w:pPr>
    </w:p>
    <w:p w14:paraId="466E22B8" w14:textId="77777777" w:rsidR="002530D1" w:rsidRPr="006A53F0" w:rsidRDefault="002530D1" w:rsidP="002530D1">
      <w:pPr>
        <w:pStyle w:val="Paragraphedeliste"/>
        <w:ind w:left="0"/>
        <w:jc w:val="both"/>
        <w:rPr>
          <w:rFonts w:ascii="Arial Narrow" w:eastAsiaTheme="majorEastAsia" w:hAnsi="Arial Narrow" w:cstheme="majorBidi"/>
          <w:color w:val="000000" w:themeColor="text1"/>
          <w:sz w:val="26"/>
          <w:szCs w:val="26"/>
          <w:lang w:val="fr-FR"/>
          <w14:ligatures w14:val="standardContextual"/>
        </w:rPr>
      </w:pPr>
      <w:r w:rsidRPr="006A53F0">
        <w:rPr>
          <w:rFonts w:ascii="Arial Narrow" w:eastAsiaTheme="majorEastAsia" w:hAnsi="Arial Narrow" w:cstheme="majorBidi"/>
          <w:color w:val="000000" w:themeColor="text1"/>
          <w:sz w:val="26"/>
          <w:szCs w:val="26"/>
          <w:lang w:val="fr-FR"/>
          <w14:ligatures w14:val="standardContextual"/>
        </w:rPr>
        <w:t>Compétences techniques</w:t>
      </w:r>
    </w:p>
    <w:p w14:paraId="24278AEF" w14:textId="77777777" w:rsidR="00BB6711" w:rsidRPr="00ED41B9" w:rsidRDefault="00BB6711" w:rsidP="00BB6711">
      <w:pPr>
        <w:pStyle w:val="Paragraphedeliste"/>
        <w:ind w:left="0"/>
        <w:jc w:val="both"/>
        <w:rPr>
          <w:rFonts w:ascii="Calibri" w:hAnsi="Calibri" w:cs="Calibri"/>
          <w:b/>
          <w:lang w:val="fr-FR" w:eastAsia="fr-FR"/>
        </w:rPr>
      </w:pPr>
      <w:r w:rsidRPr="00ED41B9">
        <w:rPr>
          <w:rFonts w:ascii="Calibri" w:hAnsi="Calibri" w:cs="Calibri"/>
          <w:b/>
          <w:lang w:val="fr-FR" w:eastAsia="fr-FR"/>
        </w:rPr>
        <w:t>Compétences techniques</w:t>
      </w:r>
    </w:p>
    <w:p w14:paraId="1C09C972" w14:textId="77777777" w:rsidR="00BB6711" w:rsidRPr="00ED41B9"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sidRPr="00ED41B9">
        <w:rPr>
          <w:rFonts w:ascii="Calibri" w:hAnsi="Calibri" w:cs="Calibri"/>
          <w:lang w:val="fr-FR" w:eastAsia="fr-FR"/>
        </w:rPr>
        <w:t>Etre détenteur d’un diplôme Universitaire et avoir une bonne connaissance des activités de mobilisation communautaire auprès des populations déplacées ;</w:t>
      </w:r>
    </w:p>
    <w:p w14:paraId="3E81CCFE" w14:textId="77777777" w:rsidR="00BB6711" w:rsidRPr="00ED41B9" w:rsidRDefault="00BB6711" w:rsidP="00BB6711">
      <w:pPr>
        <w:pStyle w:val="Paragraphedeliste"/>
        <w:numPr>
          <w:ilvl w:val="0"/>
          <w:numId w:val="2"/>
        </w:numPr>
        <w:spacing w:before="60" w:after="0" w:line="240" w:lineRule="auto"/>
        <w:jc w:val="both"/>
        <w:outlineLvl w:val="8"/>
        <w:rPr>
          <w:rFonts w:ascii="Calibri" w:hAnsi="Calibri" w:cs="Calibri"/>
          <w:lang w:val="fr-FR" w:eastAsia="fr-FR"/>
        </w:rPr>
      </w:pPr>
      <w:r w:rsidRPr="00ED41B9">
        <w:rPr>
          <w:rFonts w:ascii="Calibri" w:hAnsi="Calibri" w:cs="Calibri"/>
          <w:lang w:val="fr-FR" w:eastAsia="fr-FR"/>
        </w:rPr>
        <w:t>Au moins un an d'expérience professionnelle dans la mobilisation communautaire avec une ONG/agence humanitaire (locale ou internationale), idéalement impliqué dans la mise en œuvre directe de l'aide humanitaire sur le terrain aux personnes déplacées.</w:t>
      </w:r>
    </w:p>
    <w:p w14:paraId="14A1F70E" w14:textId="77777777" w:rsidR="00BB6711" w:rsidRPr="00ED41B9"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sidRPr="00ED41B9">
        <w:rPr>
          <w:rFonts w:ascii="Calibri" w:hAnsi="Calibri" w:cs="Calibri"/>
          <w:lang w:val="fr-FR" w:eastAsia="fr-FR"/>
        </w:rPr>
        <w:t>Avoir une bonne connaissance des mécanismes de mobilisation communautaires et des principes de sécurité alimentaire, protection, abris et bien non alimentaires et eau, hygiène et assainissement nécessaires à la mise en place de sessions de sensibilisation communautaire</w:t>
      </w:r>
    </w:p>
    <w:p w14:paraId="248F9234" w14:textId="77777777" w:rsidR="00BB6711" w:rsidRPr="00ED41B9" w:rsidRDefault="00BB6711" w:rsidP="00BB6711">
      <w:pPr>
        <w:pStyle w:val="Paragraphedeliste"/>
        <w:numPr>
          <w:ilvl w:val="0"/>
          <w:numId w:val="2"/>
        </w:numPr>
        <w:spacing w:before="60" w:after="0" w:line="240" w:lineRule="auto"/>
        <w:ind w:left="1077" w:hanging="357"/>
        <w:jc w:val="both"/>
        <w:outlineLvl w:val="8"/>
        <w:rPr>
          <w:rFonts w:ascii="Calibri" w:hAnsi="Calibri" w:cs="Calibri"/>
          <w:b/>
          <w:lang w:val="fr-FR" w:eastAsia="fr-FR"/>
        </w:rPr>
      </w:pPr>
      <w:r w:rsidRPr="00ED41B9">
        <w:rPr>
          <w:rFonts w:ascii="Calibri" w:hAnsi="Calibri" w:cs="Calibri"/>
          <w:b/>
          <w:lang w:val="fr-FR" w:eastAsia="fr-FR"/>
        </w:rPr>
        <w:t>Une expérience dans des projets de Coordination et Management de sites est un plus</w:t>
      </w:r>
    </w:p>
    <w:p w14:paraId="32E89E9F" w14:textId="77777777" w:rsidR="00BB6711" w:rsidRPr="00ED41B9"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sidRPr="00ED41B9">
        <w:rPr>
          <w:rFonts w:ascii="Calibri" w:hAnsi="Calibri" w:cs="Calibri"/>
          <w:lang w:val="fr-FR" w:eastAsia="fr-FR"/>
        </w:rPr>
        <w:t xml:space="preserve">Avoir des connaissances sur les principes humanitaires et l'attitude à adopter pour travailler dans les sites formels et informels </w:t>
      </w:r>
    </w:p>
    <w:p w14:paraId="211A096A" w14:textId="77777777" w:rsidR="00BB6711" w:rsidRPr="00ED41B9" w:rsidRDefault="00BB6711" w:rsidP="00BB6711">
      <w:pPr>
        <w:pStyle w:val="Paragraphedeliste"/>
        <w:spacing w:before="60"/>
        <w:jc w:val="both"/>
        <w:outlineLvl w:val="8"/>
        <w:rPr>
          <w:rFonts w:ascii="Calibri" w:hAnsi="Calibri" w:cs="Calibri"/>
          <w:lang w:val="fr-FR" w:eastAsia="fr-FR"/>
        </w:rPr>
      </w:pPr>
    </w:p>
    <w:p w14:paraId="7EE7DE34" w14:textId="77777777" w:rsidR="00BB6711" w:rsidRPr="00ED41B9" w:rsidRDefault="00BB6711" w:rsidP="00BB6711">
      <w:pPr>
        <w:pStyle w:val="Paragraphedeliste"/>
        <w:spacing w:before="60"/>
        <w:ind w:left="0"/>
        <w:jc w:val="both"/>
        <w:outlineLvl w:val="8"/>
        <w:rPr>
          <w:rFonts w:ascii="Calibri" w:hAnsi="Calibri" w:cs="Calibri"/>
          <w:b/>
          <w:lang w:val="fr-FR" w:eastAsia="fr-FR"/>
        </w:rPr>
      </w:pPr>
      <w:r w:rsidRPr="00ED41B9">
        <w:rPr>
          <w:rFonts w:ascii="Calibri" w:hAnsi="Calibri" w:cs="Calibri"/>
          <w:b/>
          <w:lang w:val="fr-FR" w:eastAsia="fr-FR"/>
        </w:rPr>
        <w:t xml:space="preserve">Compétences personnelles </w:t>
      </w:r>
    </w:p>
    <w:p w14:paraId="204461A9" w14:textId="77777777" w:rsidR="00BB6711"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sidRPr="00ED41B9">
        <w:rPr>
          <w:rFonts w:ascii="Calibri" w:hAnsi="Calibri" w:cs="Calibri"/>
          <w:lang w:val="fr-FR" w:eastAsia="fr-FR"/>
        </w:rPr>
        <w:t>Flexibilité/aptitude à travailler sur des activités d'urgence</w:t>
      </w:r>
    </w:p>
    <w:p w14:paraId="7A63521A" w14:textId="77777777" w:rsidR="00BB6711"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Pr>
          <w:rFonts w:ascii="Calibri" w:hAnsi="Calibri" w:cs="Calibri"/>
          <w:lang w:val="fr-FR" w:eastAsia="fr-FR"/>
        </w:rPr>
        <w:t>Être capable de travailler sur des sites ou la sécurité reste très volatile</w:t>
      </w:r>
    </w:p>
    <w:p w14:paraId="4F51BB1C" w14:textId="77777777" w:rsidR="00BB6711" w:rsidRPr="00ED41B9"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Pr>
          <w:rFonts w:ascii="Calibri" w:hAnsi="Calibri" w:cs="Calibri"/>
          <w:lang w:val="fr-FR" w:eastAsia="fr-FR"/>
        </w:rPr>
        <w:t>Être capable de travailler sous pression</w:t>
      </w:r>
      <w:r w:rsidRPr="00ED41B9">
        <w:rPr>
          <w:rFonts w:ascii="Calibri" w:hAnsi="Calibri" w:cs="Calibri"/>
          <w:lang w:val="fr-FR" w:eastAsia="fr-FR"/>
        </w:rPr>
        <w:t xml:space="preserve"> </w:t>
      </w:r>
    </w:p>
    <w:p w14:paraId="0D841131" w14:textId="77777777" w:rsidR="00BB6711" w:rsidRPr="00ED41B9"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sidRPr="00ED41B9">
        <w:rPr>
          <w:rFonts w:ascii="Calibri" w:hAnsi="Calibri" w:cs="Calibri"/>
          <w:lang w:val="fr-FR" w:eastAsia="fr-FR"/>
        </w:rPr>
        <w:t>Être animé par l’esprit d’équipe et capable de créer un climat propice au travail sur le terrain</w:t>
      </w:r>
    </w:p>
    <w:p w14:paraId="1E944D7C" w14:textId="77777777" w:rsidR="00BB6711" w:rsidRPr="00ED41B9"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sidRPr="00ED41B9">
        <w:rPr>
          <w:rFonts w:ascii="Calibri" w:hAnsi="Calibri" w:cs="Calibri"/>
          <w:lang w:val="fr-FR" w:eastAsia="fr-FR"/>
        </w:rPr>
        <w:t>Faire preuve de sérieux, de capacité d’adaptation et d’enthousiasme</w:t>
      </w:r>
    </w:p>
    <w:p w14:paraId="3A6D48DE" w14:textId="77777777" w:rsidR="00BB6711" w:rsidRPr="00ED41B9" w:rsidRDefault="00BB6711" w:rsidP="00BB6711">
      <w:pPr>
        <w:pStyle w:val="Paragraphedeliste"/>
        <w:numPr>
          <w:ilvl w:val="0"/>
          <w:numId w:val="2"/>
        </w:numPr>
        <w:spacing w:before="60" w:after="0" w:line="240" w:lineRule="auto"/>
        <w:ind w:left="1077" w:hanging="357"/>
        <w:jc w:val="both"/>
        <w:outlineLvl w:val="8"/>
        <w:rPr>
          <w:rFonts w:ascii="Calibri" w:hAnsi="Calibri" w:cs="Calibri"/>
          <w:b/>
          <w:lang w:val="fr-FR" w:eastAsia="fr-FR"/>
        </w:rPr>
      </w:pPr>
      <w:r w:rsidRPr="00ED41B9">
        <w:rPr>
          <w:rFonts w:ascii="Calibri" w:hAnsi="Calibri" w:cs="Calibri"/>
          <w:b/>
          <w:lang w:val="fr-FR" w:eastAsia="fr-FR"/>
        </w:rPr>
        <w:t xml:space="preserve">Maîtriser </w:t>
      </w:r>
      <w:r>
        <w:rPr>
          <w:rFonts w:ascii="Calibri" w:hAnsi="Calibri" w:cs="Calibri"/>
          <w:b/>
          <w:lang w:val="fr-FR" w:eastAsia="fr-FR"/>
        </w:rPr>
        <w:t>le français et le créole</w:t>
      </w:r>
    </w:p>
    <w:p w14:paraId="0D9136AE" w14:textId="77777777" w:rsidR="00BB6711" w:rsidRDefault="00BB6711"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sidRPr="00ED41B9">
        <w:rPr>
          <w:rFonts w:ascii="Calibri" w:hAnsi="Calibri" w:cs="Calibri"/>
          <w:lang w:val="fr-FR" w:eastAsia="fr-FR"/>
        </w:rPr>
        <w:t>Avoir un bon sens de l’organisation et le sens des priorités</w:t>
      </w:r>
    </w:p>
    <w:p w14:paraId="74B46DC1" w14:textId="212B48F3" w:rsidR="00BB6711" w:rsidRPr="00ED41B9" w:rsidRDefault="005538BA" w:rsidP="00BB6711">
      <w:pPr>
        <w:pStyle w:val="Paragraphedeliste"/>
        <w:numPr>
          <w:ilvl w:val="0"/>
          <w:numId w:val="2"/>
        </w:numPr>
        <w:spacing w:before="60" w:after="0" w:line="240" w:lineRule="auto"/>
        <w:ind w:left="1077" w:hanging="357"/>
        <w:jc w:val="both"/>
        <w:outlineLvl w:val="8"/>
        <w:rPr>
          <w:rFonts w:ascii="Calibri" w:hAnsi="Calibri" w:cs="Calibri"/>
          <w:lang w:val="fr-FR" w:eastAsia="fr-FR"/>
        </w:rPr>
      </w:pPr>
      <w:r w:rsidRPr="00ED41B9">
        <w:rPr>
          <w:rFonts w:ascii="Calibri" w:hAnsi="Calibri" w:cs="Calibri"/>
          <w:lang w:val="fr-FR" w:eastAsia="fr-FR"/>
        </w:rPr>
        <w:t>Être ponctuel, rigoureux, honnête et avoir le sens de la confidentialité</w:t>
      </w:r>
    </w:p>
    <w:p w14:paraId="733195E2" w14:textId="6E7E50A4" w:rsidR="00110F4B" w:rsidRPr="006A53F0" w:rsidRDefault="00110F4B" w:rsidP="005813D5">
      <w:pPr>
        <w:jc w:val="both"/>
        <w:rPr>
          <w:rFonts w:ascii="Arial Narrow" w:hAnsi="Arial Narrow" w:cs="Arial"/>
          <w:b/>
          <w:color w:val="000000" w:themeColor="text1"/>
          <w:lang w:val="fr-FR"/>
        </w:rPr>
      </w:pPr>
      <w:r w:rsidRPr="006A53F0">
        <w:rPr>
          <w:rFonts w:ascii="Arial Narrow" w:hAnsi="Arial Narrow" w:cs="Arial"/>
          <w:b/>
          <w:color w:val="000000" w:themeColor="text1"/>
          <w:u w:val="single"/>
          <w:shd w:val="clear" w:color="auto" w:fill="FFFFFF"/>
          <w:lang w:val="fr-FR"/>
        </w:rPr>
        <w:lastRenderedPageBreak/>
        <w:t xml:space="preserve">IV. Lieu de </w:t>
      </w:r>
      <w:r w:rsidR="005665B3" w:rsidRPr="006A53F0">
        <w:rPr>
          <w:rFonts w:ascii="Arial Narrow" w:hAnsi="Arial Narrow" w:cs="Arial"/>
          <w:b/>
          <w:color w:val="000000" w:themeColor="text1"/>
          <w:u w:val="single"/>
          <w:shd w:val="clear" w:color="auto" w:fill="FFFFFF"/>
          <w:lang w:val="fr-FR"/>
        </w:rPr>
        <w:t>travail</w:t>
      </w:r>
      <w:r w:rsidR="005665B3" w:rsidRPr="006A53F0">
        <w:rPr>
          <w:rFonts w:ascii="Arial Narrow" w:hAnsi="Arial Narrow" w:cs="Arial"/>
          <w:b/>
          <w:color w:val="000000" w:themeColor="text1"/>
          <w:shd w:val="clear" w:color="auto" w:fill="FFFFFF"/>
          <w:lang w:val="fr-FR"/>
        </w:rPr>
        <w:t xml:space="preserve"> :</w:t>
      </w:r>
    </w:p>
    <w:p w14:paraId="6544873B" w14:textId="6431B262" w:rsidR="00110F4B" w:rsidRPr="006A53F0" w:rsidRDefault="00110F4B" w:rsidP="005813D5">
      <w:pPr>
        <w:jc w:val="both"/>
        <w:rPr>
          <w:rFonts w:ascii="Arial Narrow" w:hAnsi="Arial Narrow" w:cs="Arial"/>
          <w:color w:val="000000" w:themeColor="text1"/>
          <w:shd w:val="clear" w:color="auto" w:fill="FFFFFF"/>
          <w:lang w:val="fr-FR"/>
        </w:rPr>
      </w:pPr>
      <w:r w:rsidRPr="006A53F0">
        <w:rPr>
          <w:rFonts w:ascii="Arial Narrow" w:hAnsi="Arial Narrow" w:cs="Arial"/>
          <w:color w:val="000000" w:themeColor="text1"/>
          <w:shd w:val="clear" w:color="auto" w:fill="FFFFFF"/>
          <w:lang w:val="fr-FR"/>
        </w:rPr>
        <w:t xml:space="preserve">Ce poste est basé </w:t>
      </w:r>
      <w:r w:rsidR="00A77322" w:rsidRPr="006A53F0">
        <w:rPr>
          <w:rFonts w:ascii="Arial Narrow" w:hAnsi="Arial Narrow" w:cs="Arial"/>
          <w:color w:val="000000" w:themeColor="text1"/>
          <w:shd w:val="clear" w:color="auto" w:fill="FFFFFF"/>
          <w:lang w:val="fr-FR"/>
        </w:rPr>
        <w:t>à</w:t>
      </w:r>
      <w:r w:rsidR="00A5394A" w:rsidRPr="006A53F0">
        <w:rPr>
          <w:rFonts w:ascii="Arial Narrow" w:hAnsi="Arial Narrow" w:cs="Arial"/>
          <w:color w:val="000000" w:themeColor="text1"/>
          <w:shd w:val="clear" w:color="auto" w:fill="FFFFFF"/>
          <w:lang w:val="fr-FR"/>
        </w:rPr>
        <w:t xml:space="preserve"> </w:t>
      </w:r>
      <w:r w:rsidR="00A67AD9" w:rsidRPr="006A53F0">
        <w:rPr>
          <w:rFonts w:ascii="Arial Narrow" w:hAnsi="Arial Narrow" w:cs="Arial"/>
          <w:color w:val="000000" w:themeColor="text1"/>
          <w:shd w:val="clear" w:color="auto" w:fill="FFFFFF"/>
          <w:lang w:val="fr-FR"/>
        </w:rPr>
        <w:t xml:space="preserve">Port au </w:t>
      </w:r>
      <w:r w:rsidR="008D252D" w:rsidRPr="006A53F0">
        <w:rPr>
          <w:rFonts w:ascii="Arial Narrow" w:hAnsi="Arial Narrow" w:cs="Arial"/>
          <w:color w:val="000000" w:themeColor="text1"/>
          <w:shd w:val="clear" w:color="auto" w:fill="FFFFFF"/>
          <w:lang w:val="fr-FR"/>
        </w:rPr>
        <w:t xml:space="preserve">Prince </w:t>
      </w:r>
      <w:r w:rsidR="001E0FE3" w:rsidRPr="006A53F0">
        <w:rPr>
          <w:rFonts w:ascii="Arial Narrow" w:hAnsi="Arial Narrow"/>
          <w:color w:val="000000" w:themeColor="text1"/>
          <w:lang w:val="fr-FR"/>
        </w:rPr>
        <w:t xml:space="preserve">avec </w:t>
      </w:r>
      <w:r w:rsidR="001E0FE3">
        <w:rPr>
          <w:rFonts w:ascii="Arial Narrow" w:hAnsi="Arial Narrow"/>
          <w:color w:val="000000" w:themeColor="text1"/>
          <w:lang w:val="fr-FR"/>
        </w:rPr>
        <w:t>des</w:t>
      </w:r>
      <w:r w:rsidRPr="006A53F0">
        <w:rPr>
          <w:rFonts w:ascii="Arial Narrow" w:hAnsi="Arial Narrow"/>
          <w:color w:val="000000" w:themeColor="text1"/>
          <w:lang w:val="fr-FR"/>
        </w:rPr>
        <w:t xml:space="preserve"> déplacements dans les communes d’intervention des projets </w:t>
      </w:r>
      <w:r w:rsidR="00E158B0" w:rsidRPr="006A53F0">
        <w:rPr>
          <w:rFonts w:ascii="Arial Narrow" w:hAnsi="Arial Narrow"/>
          <w:color w:val="000000" w:themeColor="text1"/>
          <w:lang w:val="fr-FR"/>
        </w:rPr>
        <w:t>d’ACTED.</w:t>
      </w:r>
      <w:r w:rsidR="00DB4ECF" w:rsidRPr="006A53F0">
        <w:rPr>
          <w:rFonts w:ascii="Arial Narrow" w:hAnsi="Arial Narrow"/>
          <w:color w:val="000000" w:themeColor="text1"/>
          <w:lang w:val="fr-FR"/>
        </w:rPr>
        <w:t xml:space="preserve"> </w:t>
      </w:r>
      <w:r w:rsidR="009E0B69" w:rsidRPr="006A53F0">
        <w:rPr>
          <w:rFonts w:ascii="Arial Narrow" w:hAnsi="Arial Narrow"/>
          <w:color w:val="000000" w:themeColor="text1"/>
          <w:lang w:val="fr-FR"/>
        </w:rPr>
        <w:t xml:space="preserve"> </w:t>
      </w:r>
    </w:p>
    <w:p w14:paraId="4DA919CE" w14:textId="73808E68" w:rsidR="003367F2" w:rsidRPr="006A53F0" w:rsidRDefault="00110F4B" w:rsidP="005813D5">
      <w:pPr>
        <w:jc w:val="both"/>
        <w:rPr>
          <w:rFonts w:ascii="Arial Narrow" w:hAnsi="Arial Narrow" w:cs="Arial"/>
          <w:b/>
          <w:color w:val="000000" w:themeColor="text1"/>
          <w:lang w:val="fr-FR"/>
        </w:rPr>
      </w:pPr>
      <w:r w:rsidRPr="006A53F0">
        <w:rPr>
          <w:rFonts w:ascii="Arial Narrow" w:hAnsi="Arial Narrow" w:cs="Arial"/>
          <w:b/>
          <w:color w:val="000000" w:themeColor="text1"/>
          <w:u w:val="single"/>
          <w:shd w:val="clear" w:color="auto" w:fill="FFFFFF"/>
          <w:lang w:val="fr-FR"/>
        </w:rPr>
        <w:t xml:space="preserve">V. Pour </w:t>
      </w:r>
      <w:r w:rsidR="005665B3" w:rsidRPr="006A53F0">
        <w:rPr>
          <w:rFonts w:ascii="Arial Narrow" w:hAnsi="Arial Narrow" w:cs="Arial"/>
          <w:b/>
          <w:color w:val="000000" w:themeColor="text1"/>
          <w:u w:val="single"/>
          <w:shd w:val="clear" w:color="auto" w:fill="FFFFFF"/>
          <w:lang w:val="fr-FR"/>
        </w:rPr>
        <w:t>postuler</w:t>
      </w:r>
      <w:r w:rsidR="005665B3" w:rsidRPr="006A53F0">
        <w:rPr>
          <w:rFonts w:ascii="Arial Narrow" w:hAnsi="Arial Narrow" w:cs="Arial"/>
          <w:b/>
          <w:color w:val="000000" w:themeColor="text1"/>
          <w:shd w:val="clear" w:color="auto" w:fill="FFFFFF"/>
          <w:lang w:val="fr-FR"/>
        </w:rPr>
        <w:t xml:space="preserve"> :</w:t>
      </w:r>
    </w:p>
    <w:p w14:paraId="6B4FC1AF" w14:textId="706937F5" w:rsidR="00AE66F5" w:rsidRPr="006A53F0" w:rsidRDefault="00835321" w:rsidP="009B67C2">
      <w:pPr>
        <w:jc w:val="both"/>
        <w:rPr>
          <w:rFonts w:ascii="Arial Narrow" w:hAnsi="Arial Narrow" w:cs="Arial"/>
          <w:b/>
          <w:color w:val="000000" w:themeColor="text1"/>
          <w:lang w:val="fr-FR"/>
        </w:rPr>
      </w:pPr>
      <w:r w:rsidRPr="006A53F0">
        <w:rPr>
          <w:rFonts w:ascii="Arial Narrow" w:hAnsi="Arial Narrow" w:cs="Arial"/>
          <w:b/>
          <w:color w:val="000000" w:themeColor="text1"/>
          <w:lang w:val="fr-FR"/>
        </w:rPr>
        <w:t xml:space="preserve">Il </w:t>
      </w:r>
      <w:r w:rsidR="00AE66F5" w:rsidRPr="006A53F0">
        <w:rPr>
          <w:rFonts w:ascii="Arial Narrow" w:hAnsi="Arial Narrow" w:cs="Arial"/>
          <w:b/>
          <w:color w:val="000000" w:themeColor="text1"/>
          <w:lang w:val="fr-FR"/>
        </w:rPr>
        <w:t>est prié aux intéressés</w:t>
      </w:r>
      <w:r w:rsidRPr="006A53F0">
        <w:rPr>
          <w:rFonts w:ascii="Arial Narrow" w:hAnsi="Arial Narrow" w:cs="Arial"/>
          <w:b/>
          <w:color w:val="000000" w:themeColor="text1"/>
          <w:lang w:val="fr-FR"/>
        </w:rPr>
        <w:t>/ées</w:t>
      </w:r>
      <w:r w:rsidR="00AE66F5" w:rsidRPr="006A53F0">
        <w:rPr>
          <w:rFonts w:ascii="Arial Narrow" w:hAnsi="Arial Narrow" w:cs="Arial"/>
          <w:b/>
          <w:color w:val="000000" w:themeColor="text1"/>
          <w:lang w:val="fr-FR"/>
        </w:rPr>
        <w:t xml:space="preserve"> de soumettre leur :</w:t>
      </w:r>
    </w:p>
    <w:p w14:paraId="6DC64C36" w14:textId="6263F2B8" w:rsidR="00AE66F5" w:rsidRPr="006A53F0" w:rsidRDefault="00AE66F5" w:rsidP="002665E3">
      <w:pPr>
        <w:numPr>
          <w:ilvl w:val="0"/>
          <w:numId w:val="1"/>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CV</w:t>
      </w:r>
      <w:r w:rsidR="00C31A1C">
        <w:rPr>
          <w:rFonts w:ascii="Arial Narrow" w:hAnsi="Arial Narrow" w:cs="Arial"/>
          <w:color w:val="000000" w:themeColor="text1"/>
          <w:lang w:val="fr-FR"/>
        </w:rPr>
        <w:t xml:space="preserve"> </w:t>
      </w:r>
    </w:p>
    <w:p w14:paraId="6B669459" w14:textId="73E849C0" w:rsidR="00AE66F5" w:rsidRPr="006A53F0" w:rsidRDefault="00CE1093" w:rsidP="002665E3">
      <w:pPr>
        <w:numPr>
          <w:ilvl w:val="0"/>
          <w:numId w:val="1"/>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Lettre</w:t>
      </w:r>
      <w:r w:rsidR="00AE66F5" w:rsidRPr="006A53F0">
        <w:rPr>
          <w:rFonts w:ascii="Arial Narrow" w:hAnsi="Arial Narrow" w:cs="Arial"/>
          <w:color w:val="000000" w:themeColor="text1"/>
          <w:lang w:val="fr-FR"/>
        </w:rPr>
        <w:t xml:space="preserve"> de motivation</w:t>
      </w:r>
    </w:p>
    <w:p w14:paraId="5956075A" w14:textId="77777777" w:rsidR="00AE66F5" w:rsidRPr="006A53F0" w:rsidRDefault="00AE66F5" w:rsidP="002665E3">
      <w:pPr>
        <w:numPr>
          <w:ilvl w:val="0"/>
          <w:numId w:val="1"/>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 xml:space="preserve">Copie diplômes </w:t>
      </w:r>
    </w:p>
    <w:p w14:paraId="3ED6834D" w14:textId="665A24E3" w:rsidR="00AE66F5" w:rsidRPr="006A53F0" w:rsidRDefault="00AE66F5" w:rsidP="002665E3">
      <w:pPr>
        <w:numPr>
          <w:ilvl w:val="0"/>
          <w:numId w:val="1"/>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Copie de carte d’identité</w:t>
      </w:r>
    </w:p>
    <w:p w14:paraId="4677FE42" w14:textId="77777777" w:rsidR="00DF3D98" w:rsidRPr="006A53F0" w:rsidRDefault="00DF3D98" w:rsidP="005813D5">
      <w:pPr>
        <w:spacing w:after="0" w:line="240" w:lineRule="auto"/>
        <w:ind w:left="720"/>
        <w:jc w:val="both"/>
        <w:rPr>
          <w:rFonts w:ascii="Arial Narrow" w:hAnsi="Arial Narrow" w:cs="Arial"/>
          <w:color w:val="000000" w:themeColor="text1"/>
          <w:lang w:val="fr-FR"/>
        </w:rPr>
      </w:pPr>
    </w:p>
    <w:p w14:paraId="400B1128" w14:textId="65A8D61B" w:rsidR="00DF3D98" w:rsidRPr="006A53F0" w:rsidRDefault="00DF3D98" w:rsidP="005813D5">
      <w:p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Les candidats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es intéressés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es sont priés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 xml:space="preserve">es de déposer un dossier </w:t>
      </w:r>
      <w:r w:rsidR="0029706D" w:rsidRPr="006A53F0">
        <w:rPr>
          <w:rFonts w:ascii="Arial Narrow" w:hAnsi="Arial Narrow" w:cs="Arial"/>
          <w:color w:val="000000" w:themeColor="text1"/>
          <w:lang w:val="fr-FR"/>
        </w:rPr>
        <w:t>complet de</w:t>
      </w:r>
      <w:r w:rsidR="000029FD" w:rsidRPr="006A53F0">
        <w:rPr>
          <w:rFonts w:ascii="Arial Narrow" w:hAnsi="Arial Narrow" w:cs="Arial"/>
          <w:color w:val="000000" w:themeColor="text1"/>
          <w:lang w:val="fr-FR"/>
        </w:rPr>
        <w:t xml:space="preserve"> candidature </w:t>
      </w:r>
      <w:r w:rsidRPr="006A53F0">
        <w:rPr>
          <w:rFonts w:ascii="Arial Narrow" w:hAnsi="Arial Narrow" w:cs="Arial"/>
          <w:color w:val="000000" w:themeColor="text1"/>
          <w:lang w:val="fr-FR"/>
        </w:rPr>
        <w:t xml:space="preserve">de </w:t>
      </w:r>
      <w:r w:rsidR="00DB4ECF" w:rsidRPr="006A53F0">
        <w:rPr>
          <w:rFonts w:ascii="Arial Narrow" w:hAnsi="Arial Narrow" w:cs="Arial"/>
          <w:color w:val="000000" w:themeColor="text1"/>
          <w:lang w:val="fr-FR"/>
        </w:rPr>
        <w:t xml:space="preserve">8 </w:t>
      </w:r>
      <w:r w:rsidRPr="006A53F0">
        <w:rPr>
          <w:rFonts w:ascii="Arial Narrow" w:hAnsi="Arial Narrow" w:cs="Arial"/>
          <w:color w:val="000000" w:themeColor="text1"/>
          <w:lang w:val="fr-FR"/>
        </w:rPr>
        <w:t>h à 1</w:t>
      </w:r>
      <w:r w:rsidR="00DB4ECF" w:rsidRPr="006A53F0">
        <w:rPr>
          <w:rFonts w:ascii="Arial Narrow" w:hAnsi="Arial Narrow" w:cs="Arial"/>
          <w:color w:val="000000" w:themeColor="text1"/>
          <w:lang w:val="fr-FR"/>
        </w:rPr>
        <w:t xml:space="preserve">7 </w:t>
      </w:r>
      <w:r w:rsidRPr="006A53F0">
        <w:rPr>
          <w:rFonts w:ascii="Arial Narrow" w:hAnsi="Arial Narrow" w:cs="Arial"/>
          <w:color w:val="000000" w:themeColor="text1"/>
          <w:lang w:val="fr-FR"/>
        </w:rPr>
        <w:t xml:space="preserve">h, </w:t>
      </w:r>
      <w:r w:rsidR="00737828" w:rsidRPr="006A53F0">
        <w:rPr>
          <w:rFonts w:ascii="Arial Narrow" w:hAnsi="Arial Narrow" w:cs="Arial"/>
          <w:color w:val="000000" w:themeColor="text1"/>
          <w:lang w:val="fr-FR"/>
        </w:rPr>
        <w:t>du</w:t>
      </w:r>
      <w:r w:rsidR="00D06A74" w:rsidRPr="006A53F0">
        <w:rPr>
          <w:rFonts w:ascii="Arial Narrow" w:hAnsi="Arial Narrow" w:cs="Arial"/>
          <w:color w:val="000000" w:themeColor="text1"/>
          <w:lang w:val="fr-FR"/>
        </w:rPr>
        <w:t xml:space="preserve"> </w:t>
      </w:r>
      <w:r w:rsidR="00DB4ECF" w:rsidRPr="006A53F0">
        <w:rPr>
          <w:rFonts w:ascii="Arial Narrow" w:hAnsi="Arial Narrow" w:cs="Arial"/>
          <w:color w:val="000000" w:themeColor="text1"/>
          <w:lang w:val="fr-FR"/>
        </w:rPr>
        <w:t>10</w:t>
      </w:r>
      <w:r w:rsidR="006B4776" w:rsidRPr="006A53F0">
        <w:rPr>
          <w:rFonts w:ascii="Arial Narrow" w:hAnsi="Arial Narrow" w:cs="Arial"/>
          <w:color w:val="000000" w:themeColor="text1"/>
          <w:lang w:val="fr-FR"/>
        </w:rPr>
        <w:t xml:space="preserve"> </w:t>
      </w:r>
      <w:r w:rsidR="00DB4ECF" w:rsidRPr="006A53F0">
        <w:rPr>
          <w:rFonts w:ascii="Arial Narrow" w:hAnsi="Arial Narrow" w:cs="Arial"/>
          <w:color w:val="000000" w:themeColor="text1"/>
          <w:lang w:val="fr-FR"/>
        </w:rPr>
        <w:t xml:space="preserve">Juillet </w:t>
      </w:r>
      <w:r w:rsidR="00495C45" w:rsidRPr="006A53F0">
        <w:rPr>
          <w:rFonts w:ascii="Arial Narrow" w:hAnsi="Arial Narrow" w:cs="Arial"/>
          <w:color w:val="000000" w:themeColor="text1"/>
          <w:lang w:val="fr-FR"/>
        </w:rPr>
        <w:t xml:space="preserve"> </w:t>
      </w:r>
      <w:r w:rsidR="00D06A74" w:rsidRPr="006A53F0">
        <w:rPr>
          <w:rFonts w:ascii="Arial Narrow" w:hAnsi="Arial Narrow" w:cs="Arial"/>
          <w:color w:val="000000" w:themeColor="text1"/>
          <w:lang w:val="fr-FR"/>
        </w:rPr>
        <w:t xml:space="preserve">au </w:t>
      </w:r>
      <w:r w:rsidR="00687C28" w:rsidRPr="006A53F0">
        <w:rPr>
          <w:rFonts w:ascii="Arial Narrow" w:hAnsi="Arial Narrow" w:cs="Arial"/>
          <w:color w:val="000000" w:themeColor="text1"/>
          <w:lang w:val="fr-FR"/>
        </w:rPr>
        <w:t>24</w:t>
      </w:r>
      <w:r w:rsidR="00385B89" w:rsidRPr="006A53F0">
        <w:rPr>
          <w:rFonts w:ascii="Arial Narrow" w:hAnsi="Arial Narrow" w:cs="Arial"/>
          <w:color w:val="000000" w:themeColor="text1"/>
          <w:lang w:val="fr-FR"/>
        </w:rPr>
        <w:t xml:space="preserve"> </w:t>
      </w:r>
      <w:r w:rsidR="00275B9B" w:rsidRPr="006A53F0">
        <w:rPr>
          <w:rFonts w:ascii="Arial Narrow" w:hAnsi="Arial Narrow" w:cs="Arial"/>
          <w:color w:val="000000" w:themeColor="text1"/>
          <w:lang w:val="fr-FR"/>
        </w:rPr>
        <w:t>Jui</w:t>
      </w:r>
      <w:r w:rsidR="00687C28" w:rsidRPr="006A53F0">
        <w:rPr>
          <w:rFonts w:ascii="Arial Narrow" w:hAnsi="Arial Narrow" w:cs="Arial"/>
          <w:color w:val="000000" w:themeColor="text1"/>
          <w:lang w:val="fr-FR"/>
        </w:rPr>
        <w:t>llet</w:t>
      </w:r>
      <w:r w:rsidR="00D06A74" w:rsidRPr="006A53F0">
        <w:rPr>
          <w:rFonts w:ascii="Arial Narrow" w:hAnsi="Arial Narrow" w:cs="Arial"/>
          <w:color w:val="000000" w:themeColor="text1"/>
          <w:lang w:val="fr-FR"/>
        </w:rPr>
        <w:t xml:space="preserve"> 2023</w:t>
      </w:r>
      <w:r w:rsidR="00737828"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 xml:space="preserve">dans une enveloppe fermée reportant le titre du poste, la référence du poste, </w:t>
      </w:r>
      <w:r w:rsidR="009E0B69" w:rsidRPr="006A53F0">
        <w:rPr>
          <w:rFonts w:ascii="Arial Narrow" w:hAnsi="Arial Narrow" w:cs="Arial"/>
          <w:color w:val="000000" w:themeColor="text1"/>
          <w:lang w:val="fr-FR"/>
        </w:rPr>
        <w:t>à</w:t>
      </w:r>
      <w:r w:rsidR="000141FA" w:rsidRPr="006A53F0">
        <w:rPr>
          <w:rFonts w:ascii="Arial Narrow" w:hAnsi="Arial Narrow" w:cs="Arial"/>
          <w:color w:val="000000" w:themeColor="text1"/>
          <w:lang w:val="fr-FR"/>
        </w:rPr>
        <w:t xml:space="preserve"> </w:t>
      </w:r>
      <w:r w:rsidR="00235002" w:rsidRPr="006A53F0">
        <w:rPr>
          <w:rFonts w:ascii="Arial Narrow" w:hAnsi="Arial Narrow" w:cs="Arial"/>
          <w:color w:val="000000" w:themeColor="text1"/>
          <w:lang w:val="fr-FR"/>
        </w:rPr>
        <w:t xml:space="preserve"> </w:t>
      </w:r>
      <w:r w:rsidR="000141FA" w:rsidRPr="006A53F0">
        <w:rPr>
          <w:rFonts w:ascii="Arial Narrow" w:hAnsi="Arial Narrow" w:cs="Arial"/>
          <w:color w:val="000000" w:themeColor="text1"/>
          <w:lang w:val="fr-FR"/>
        </w:rPr>
        <w:t>l’adresse</w:t>
      </w:r>
      <w:r w:rsidR="00235002" w:rsidRPr="006A53F0">
        <w:rPr>
          <w:rFonts w:ascii="Arial Narrow" w:hAnsi="Arial Narrow" w:cs="Arial"/>
          <w:color w:val="000000" w:themeColor="text1"/>
          <w:lang w:val="fr-FR"/>
        </w:rPr>
        <w:t xml:space="preserve"> </w:t>
      </w:r>
      <w:r w:rsidR="00455DC4" w:rsidRPr="006A53F0">
        <w:rPr>
          <w:rFonts w:ascii="Arial Narrow" w:hAnsi="Arial Narrow" w:cs="Arial"/>
          <w:color w:val="000000" w:themeColor="text1"/>
          <w:lang w:val="fr-FR"/>
        </w:rPr>
        <w:t>suivante</w:t>
      </w:r>
      <w:r w:rsidR="00235002" w:rsidRPr="006A53F0">
        <w:rPr>
          <w:rFonts w:ascii="Arial Narrow" w:hAnsi="Arial Narrow" w:cs="Arial"/>
          <w:color w:val="000000" w:themeColor="text1"/>
          <w:lang w:val="fr-FR"/>
        </w:rPr>
        <w:t> :</w:t>
      </w:r>
    </w:p>
    <w:p w14:paraId="1F70F411" w14:textId="0643DBB4" w:rsidR="007F44F2" w:rsidRPr="006A53F0" w:rsidRDefault="00570333" w:rsidP="009F194D">
      <w:pPr>
        <w:shd w:val="clear" w:color="auto" w:fill="FFFFFF"/>
        <w:spacing w:after="0" w:line="240" w:lineRule="auto"/>
        <w:jc w:val="both"/>
        <w:rPr>
          <w:rFonts w:ascii="Arial Narrow" w:eastAsia="Times New Roman" w:hAnsi="Arial Narrow" w:cs="Calibri"/>
          <w:color w:val="000000" w:themeColor="text1"/>
          <w:lang w:val="fr-FR"/>
        </w:rPr>
      </w:pPr>
      <w:r w:rsidRPr="006A53F0">
        <w:rPr>
          <w:rFonts w:ascii="Arial Narrow" w:eastAsia="Times New Roman" w:hAnsi="Arial Narrow" w:cs="Calibri"/>
          <w:color w:val="000000" w:themeColor="text1"/>
          <w:bdr w:val="none" w:sz="0" w:space="0" w:color="auto" w:frame="1"/>
          <w:lang w:val="fr-FR"/>
        </w:rPr>
        <w:t> </w:t>
      </w:r>
      <w:r w:rsidRPr="006A53F0">
        <w:rPr>
          <w:rFonts w:ascii="Arial Narrow" w:eastAsia="Times New Roman" w:hAnsi="Arial Narrow" w:cs="Calibri"/>
          <w:b/>
          <w:bCs/>
          <w:color w:val="000000" w:themeColor="text1"/>
          <w:bdr w:val="none" w:sz="0" w:space="0" w:color="auto" w:frame="1"/>
          <w:lang w:val="fr-FR"/>
        </w:rPr>
        <w:t>9, rue Mont Joli, Turgeau, Port au Prince</w:t>
      </w:r>
    </w:p>
    <w:p w14:paraId="0C1794DE" w14:textId="4739A944" w:rsidR="00DF3D98" w:rsidRPr="006A53F0" w:rsidRDefault="007F44F2" w:rsidP="005813D5">
      <w:pPr>
        <w:jc w:val="both"/>
        <w:rPr>
          <w:rFonts w:ascii="Arial Narrow" w:hAnsi="Arial Narrow" w:cs="Arial"/>
          <w:color w:val="000000" w:themeColor="text1"/>
          <w:lang w:val="fr-FR"/>
        </w:rPr>
      </w:pPr>
      <w:r w:rsidRPr="006A53F0">
        <w:rPr>
          <w:rFonts w:ascii="Arial Narrow" w:hAnsi="Arial Narrow" w:cs="Arial"/>
          <w:color w:val="000000" w:themeColor="text1"/>
          <w:lang w:val="fr-FR"/>
        </w:rPr>
        <w:t>Ou par email à l’adresse </w:t>
      </w:r>
      <w:hyperlink r:id="rId8" w:history="1">
        <w:r w:rsidR="009E0B69" w:rsidRPr="006A53F0">
          <w:rPr>
            <w:rStyle w:val="Lienhypertexte"/>
            <w:rFonts w:ascii="Segoe UI" w:hAnsi="Segoe UI" w:cs="Segoe UI"/>
            <w:color w:val="000000" w:themeColor="text1"/>
            <w:sz w:val="18"/>
            <w:szCs w:val="18"/>
            <w:lang w:val="fr-CA"/>
          </w:rPr>
          <w:t xml:space="preserve"> </w:t>
        </w:r>
        <w:r w:rsidR="009E0B69" w:rsidRPr="000A3300">
          <w:rPr>
            <w:rStyle w:val="Lienhypertexte"/>
            <w:rFonts w:ascii="Segoe UI" w:hAnsi="Segoe UI" w:cs="Segoe UI"/>
            <w:b/>
            <w:bCs/>
            <w:color w:val="000000" w:themeColor="text1"/>
            <w:sz w:val="24"/>
            <w:szCs w:val="24"/>
            <w:lang w:val="fr-CA"/>
          </w:rPr>
          <w:t>haiti.recrutement@acted.org</w:t>
        </w:r>
        <w:r w:rsidR="009E0B69" w:rsidRPr="006A53F0" w:rsidDel="00B81F67">
          <w:rPr>
            <w:rStyle w:val="Lienhypertexte"/>
            <w:rFonts w:ascii="Segoe UI" w:hAnsi="Segoe UI" w:cs="Segoe UI"/>
            <w:color w:val="000000" w:themeColor="text1"/>
            <w:sz w:val="18"/>
            <w:szCs w:val="18"/>
            <w:lang w:val="fr-CA"/>
          </w:rPr>
          <w:t xml:space="preserve"> </w:t>
        </w:r>
      </w:hyperlink>
      <w:r w:rsidR="0072684A"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en indiquant</w:t>
      </w:r>
      <w:r w:rsidR="00D9520E"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comme objet</w:t>
      </w:r>
      <w:r w:rsidR="00D9520E" w:rsidRPr="006A53F0">
        <w:rPr>
          <w:rFonts w:ascii="Arial Narrow" w:hAnsi="Arial Narrow" w:cs="Arial"/>
          <w:color w:val="000000" w:themeColor="text1"/>
          <w:lang w:val="fr-FR"/>
        </w:rPr>
        <w:t> :</w:t>
      </w:r>
      <w:r w:rsidRPr="006A53F0">
        <w:rPr>
          <w:rFonts w:ascii="Arial Narrow" w:hAnsi="Arial Narrow" w:cs="Arial"/>
          <w:color w:val="000000" w:themeColor="text1"/>
          <w:lang w:val="fr-FR"/>
        </w:rPr>
        <w:t xml:space="preserve"> </w:t>
      </w:r>
      <w:r w:rsidR="00D9520E" w:rsidRPr="006A53F0">
        <w:rPr>
          <w:rFonts w:ascii="Arial Narrow" w:hAnsi="Arial Narrow" w:cs="Arial"/>
          <w:color w:val="000000" w:themeColor="text1"/>
          <w:lang w:val="fr-FR"/>
        </w:rPr>
        <w:t xml:space="preserve"> </w:t>
      </w:r>
      <w:r w:rsidR="00023BE4" w:rsidRPr="00A83DE0">
        <w:rPr>
          <w:rFonts w:ascii="Arial Narrow" w:hAnsi="Arial Narrow" w:cs="Arial"/>
          <w:b/>
          <w:lang w:val="fr-FR"/>
        </w:rPr>
        <w:t>RECRUTEMENT/</w:t>
      </w:r>
      <w:r w:rsidR="00023BE4">
        <w:rPr>
          <w:rFonts w:ascii="Arial Narrow" w:hAnsi="Arial Narrow" w:cs="Arial"/>
          <w:b/>
          <w:lang w:val="fr-FR"/>
        </w:rPr>
        <w:t>MOBCOM/</w:t>
      </w:r>
      <w:r w:rsidR="00023BE4" w:rsidRPr="006A53F0">
        <w:rPr>
          <w:rFonts w:ascii="Arial Narrow" w:hAnsi="Arial Narrow" w:cs="Arial"/>
          <w:b/>
          <w:color w:val="000000" w:themeColor="text1"/>
          <w:lang w:val="fr-FR"/>
        </w:rPr>
        <w:t>/202307</w:t>
      </w:r>
    </w:p>
    <w:p w14:paraId="703519BF" w14:textId="142054EE" w:rsidR="00835321" w:rsidRPr="006A53F0" w:rsidRDefault="00835321"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candidatures féminines sont vivement encouragé</w:t>
      </w:r>
      <w:r w:rsidR="000713AB" w:rsidRPr="006A53F0">
        <w:rPr>
          <w:rFonts w:ascii="Arial Narrow" w:hAnsi="Arial Narrow" w:cs="Arial"/>
          <w:color w:val="000000" w:themeColor="text1"/>
          <w:lang w:val="fr-FR"/>
        </w:rPr>
        <w:t>e</w:t>
      </w:r>
      <w:r w:rsidRPr="006A53F0">
        <w:rPr>
          <w:rFonts w:ascii="Arial Narrow" w:hAnsi="Arial Narrow" w:cs="Arial"/>
          <w:color w:val="000000" w:themeColor="text1"/>
          <w:lang w:val="fr-FR"/>
        </w:rPr>
        <w:t>s</w:t>
      </w:r>
    </w:p>
    <w:p w14:paraId="231949BE" w14:textId="34EE4001" w:rsidR="00DF3D98" w:rsidRPr="006A53F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candidats ayant déjà eu une expérience avec ACTED seront nettement appréciés.</w:t>
      </w:r>
    </w:p>
    <w:p w14:paraId="4ADA1971" w14:textId="331A3869" w:rsidR="00DF3D98" w:rsidRPr="006A53F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dossiers incomplets ou ne répondant pas au profil recherché ne seront pas traités.</w:t>
      </w:r>
    </w:p>
    <w:p w14:paraId="2C0EDEA4" w14:textId="6E675F23" w:rsidR="00DF3D98" w:rsidRPr="006A53F0" w:rsidRDefault="00455DC4"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w:t>
      </w:r>
      <w:r w:rsidR="00DF3D98" w:rsidRPr="006A53F0">
        <w:rPr>
          <w:rFonts w:ascii="Arial Narrow" w:hAnsi="Arial Narrow" w:cs="Arial"/>
          <w:color w:val="000000" w:themeColor="text1"/>
          <w:lang w:val="fr-FR"/>
        </w:rPr>
        <w:t xml:space="preserve">es </w:t>
      </w:r>
      <w:r w:rsidR="00CE1093" w:rsidRPr="006A53F0">
        <w:rPr>
          <w:rFonts w:ascii="Arial Narrow" w:hAnsi="Arial Narrow" w:cs="Arial"/>
          <w:color w:val="000000" w:themeColor="text1"/>
          <w:lang w:val="fr-FR"/>
        </w:rPr>
        <w:t>c</w:t>
      </w:r>
      <w:r w:rsidR="00DF3D98" w:rsidRPr="006A53F0">
        <w:rPr>
          <w:rFonts w:ascii="Arial Narrow" w:hAnsi="Arial Narrow" w:cs="Arial"/>
          <w:color w:val="000000" w:themeColor="text1"/>
          <w:lang w:val="fr-FR"/>
        </w:rPr>
        <w:t>andidats sélectionnés</w:t>
      </w:r>
      <w:r w:rsidR="0029706D" w:rsidRPr="006A53F0">
        <w:rPr>
          <w:rFonts w:ascii="Arial Narrow" w:hAnsi="Arial Narrow" w:cs="Arial"/>
          <w:color w:val="000000" w:themeColor="text1"/>
          <w:lang w:val="fr-FR"/>
        </w:rPr>
        <w:t xml:space="preserve"> suite à la revue de leur dossier de candidature</w:t>
      </w:r>
      <w:r w:rsidR="00DF3D98" w:rsidRPr="006A53F0">
        <w:rPr>
          <w:rFonts w:ascii="Arial Narrow" w:hAnsi="Arial Narrow" w:cs="Arial"/>
          <w:color w:val="000000" w:themeColor="text1"/>
          <w:lang w:val="fr-FR"/>
        </w:rPr>
        <w:t xml:space="preserve"> seront contactés par téléphone </w:t>
      </w:r>
      <w:r w:rsidR="0029706D" w:rsidRPr="006A53F0">
        <w:rPr>
          <w:rFonts w:ascii="Arial Narrow" w:hAnsi="Arial Narrow" w:cs="Arial"/>
          <w:color w:val="000000" w:themeColor="text1"/>
          <w:lang w:val="fr-FR"/>
        </w:rPr>
        <w:t xml:space="preserve">pour </w:t>
      </w:r>
      <w:r w:rsidR="00202682" w:rsidRPr="006A53F0">
        <w:rPr>
          <w:rFonts w:ascii="Arial Narrow" w:hAnsi="Arial Narrow" w:cs="Arial"/>
          <w:color w:val="000000" w:themeColor="text1"/>
          <w:lang w:val="fr-FR"/>
        </w:rPr>
        <w:t xml:space="preserve">venir passer </w:t>
      </w:r>
      <w:r w:rsidR="00935499" w:rsidRPr="006A53F0">
        <w:rPr>
          <w:rFonts w:ascii="Arial Narrow" w:hAnsi="Arial Narrow" w:cs="Arial"/>
          <w:color w:val="000000" w:themeColor="text1"/>
          <w:lang w:val="fr-FR"/>
        </w:rPr>
        <w:t>des tests écrits</w:t>
      </w:r>
      <w:r w:rsidR="004661A7" w:rsidRPr="006A53F0">
        <w:rPr>
          <w:rFonts w:ascii="Arial Narrow" w:hAnsi="Arial Narrow" w:cs="Arial"/>
          <w:color w:val="000000" w:themeColor="text1"/>
          <w:lang w:val="fr-FR"/>
        </w:rPr>
        <w:t>.</w:t>
      </w:r>
    </w:p>
    <w:p w14:paraId="51800435" w14:textId="77777777" w:rsidR="00DF3D98" w:rsidRPr="006A53F0" w:rsidRDefault="00DF3D98" w:rsidP="005813D5">
      <w:pPr>
        <w:jc w:val="both"/>
        <w:rPr>
          <w:rFonts w:ascii="Arial Narrow" w:hAnsi="Arial Narrow" w:cs="Arial"/>
          <w:color w:val="000000" w:themeColor="text1"/>
          <w:lang w:val="fr-FR"/>
        </w:rPr>
      </w:pPr>
    </w:p>
    <w:p w14:paraId="372E3BCC" w14:textId="77777777" w:rsidR="001C28B7" w:rsidRPr="006A53F0" w:rsidRDefault="001C28B7" w:rsidP="005813D5">
      <w:pPr>
        <w:pStyle w:val="Default"/>
        <w:jc w:val="both"/>
        <w:rPr>
          <w:rFonts w:ascii="Arial Narrow" w:hAnsi="Arial Narrow"/>
          <w:color w:val="000000" w:themeColor="text1"/>
          <w:sz w:val="22"/>
          <w:szCs w:val="22"/>
          <w:lang w:val="fr-FR"/>
        </w:rPr>
      </w:pPr>
    </w:p>
    <w:sectPr w:rsidR="001C28B7" w:rsidRPr="006A53F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982B" w14:textId="77777777" w:rsidR="00637FE2" w:rsidRDefault="00637FE2" w:rsidP="00AE66F5">
      <w:pPr>
        <w:spacing w:after="0" w:line="240" w:lineRule="auto"/>
      </w:pPr>
      <w:r>
        <w:separator/>
      </w:r>
    </w:p>
  </w:endnote>
  <w:endnote w:type="continuationSeparator" w:id="0">
    <w:p w14:paraId="20C2CAD0" w14:textId="77777777" w:rsidR="00637FE2" w:rsidRDefault="00637FE2"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Boo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9C5E" w14:textId="77777777" w:rsidR="00637FE2" w:rsidRDefault="00637FE2" w:rsidP="00AE66F5">
      <w:pPr>
        <w:spacing w:after="0" w:line="240" w:lineRule="auto"/>
      </w:pPr>
      <w:r>
        <w:separator/>
      </w:r>
    </w:p>
  </w:footnote>
  <w:footnote w:type="continuationSeparator" w:id="0">
    <w:p w14:paraId="3A09CC65" w14:textId="77777777" w:rsidR="00637FE2" w:rsidRDefault="00637FE2"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505" w14:textId="47C71629" w:rsidR="00202682" w:rsidRDefault="00202682">
    <w:pPr>
      <w:pStyle w:val="En-tte"/>
    </w:pPr>
    <w:r w:rsidRPr="00E4079A">
      <w:rPr>
        <w:noProof/>
      </w:rPr>
      <w:drawing>
        <wp:inline distT="0" distB="0" distL="0" distR="0" wp14:anchorId="1B6254D9" wp14:editId="2CBF73B8">
          <wp:extent cx="2612390" cy="693420"/>
          <wp:effectExtent l="0" t="0" r="0" b="0"/>
          <wp:docPr id="1" name="Image 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ED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0A5"/>
    <w:multiLevelType w:val="hybridMultilevel"/>
    <w:tmpl w:val="3A08A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16843"/>
    <w:multiLevelType w:val="hybridMultilevel"/>
    <w:tmpl w:val="1FD69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D62D8"/>
    <w:multiLevelType w:val="hybridMultilevel"/>
    <w:tmpl w:val="A560C0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E560F6F"/>
    <w:multiLevelType w:val="hybridMultilevel"/>
    <w:tmpl w:val="9FECA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5699688">
    <w:abstractNumId w:val="2"/>
  </w:num>
  <w:num w:numId="2" w16cid:durableId="139081365">
    <w:abstractNumId w:val="3"/>
  </w:num>
  <w:num w:numId="3" w16cid:durableId="1750612626">
    <w:abstractNumId w:val="4"/>
  </w:num>
  <w:num w:numId="4" w16cid:durableId="1167136814">
    <w:abstractNumId w:val="0"/>
  </w:num>
  <w:num w:numId="5" w16cid:durableId="145189377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0718"/>
    <w:rsid w:val="000029FD"/>
    <w:rsid w:val="000141FA"/>
    <w:rsid w:val="00014302"/>
    <w:rsid w:val="00023BE4"/>
    <w:rsid w:val="000247BC"/>
    <w:rsid w:val="000301DF"/>
    <w:rsid w:val="0003340B"/>
    <w:rsid w:val="00037BDE"/>
    <w:rsid w:val="00044D64"/>
    <w:rsid w:val="00061267"/>
    <w:rsid w:val="00067958"/>
    <w:rsid w:val="000713AB"/>
    <w:rsid w:val="00076166"/>
    <w:rsid w:val="00082EBD"/>
    <w:rsid w:val="000A3300"/>
    <w:rsid w:val="000B4703"/>
    <w:rsid w:val="000C0974"/>
    <w:rsid w:val="000C186B"/>
    <w:rsid w:val="000C5A72"/>
    <w:rsid w:val="000C7B82"/>
    <w:rsid w:val="000D4113"/>
    <w:rsid w:val="000D4690"/>
    <w:rsid w:val="000D4F35"/>
    <w:rsid w:val="000F1A79"/>
    <w:rsid w:val="000F370C"/>
    <w:rsid w:val="00110F4B"/>
    <w:rsid w:val="0012157D"/>
    <w:rsid w:val="00126DBF"/>
    <w:rsid w:val="00147D7F"/>
    <w:rsid w:val="0015638C"/>
    <w:rsid w:val="00156A08"/>
    <w:rsid w:val="0016541A"/>
    <w:rsid w:val="001704F0"/>
    <w:rsid w:val="001779A9"/>
    <w:rsid w:val="00190ED4"/>
    <w:rsid w:val="001914FC"/>
    <w:rsid w:val="001931E8"/>
    <w:rsid w:val="001A6853"/>
    <w:rsid w:val="001B2665"/>
    <w:rsid w:val="001B42A2"/>
    <w:rsid w:val="001C28B7"/>
    <w:rsid w:val="001C42A4"/>
    <w:rsid w:val="001C4468"/>
    <w:rsid w:val="001C4CD5"/>
    <w:rsid w:val="001C4D36"/>
    <w:rsid w:val="001C622F"/>
    <w:rsid w:val="001D2E8E"/>
    <w:rsid w:val="001D5804"/>
    <w:rsid w:val="001E0FE3"/>
    <w:rsid w:val="001F0FAA"/>
    <w:rsid w:val="00202682"/>
    <w:rsid w:val="00203D7F"/>
    <w:rsid w:val="00203EAD"/>
    <w:rsid w:val="00216B60"/>
    <w:rsid w:val="002209C2"/>
    <w:rsid w:val="0023060C"/>
    <w:rsid w:val="00235002"/>
    <w:rsid w:val="00240227"/>
    <w:rsid w:val="002413E0"/>
    <w:rsid w:val="00243077"/>
    <w:rsid w:val="00244EEA"/>
    <w:rsid w:val="0025300F"/>
    <w:rsid w:val="002530D1"/>
    <w:rsid w:val="002547B6"/>
    <w:rsid w:val="00265A26"/>
    <w:rsid w:val="00265A2C"/>
    <w:rsid w:val="002665E3"/>
    <w:rsid w:val="0026660D"/>
    <w:rsid w:val="00270D92"/>
    <w:rsid w:val="00275B9B"/>
    <w:rsid w:val="00276E55"/>
    <w:rsid w:val="0028339C"/>
    <w:rsid w:val="00287626"/>
    <w:rsid w:val="00290963"/>
    <w:rsid w:val="0029706D"/>
    <w:rsid w:val="002D5412"/>
    <w:rsid w:val="002E7FFC"/>
    <w:rsid w:val="002F03AD"/>
    <w:rsid w:val="00301AA6"/>
    <w:rsid w:val="00316002"/>
    <w:rsid w:val="003260EF"/>
    <w:rsid w:val="00326ED9"/>
    <w:rsid w:val="003318AC"/>
    <w:rsid w:val="003325B7"/>
    <w:rsid w:val="00334A88"/>
    <w:rsid w:val="003367F2"/>
    <w:rsid w:val="003416D8"/>
    <w:rsid w:val="0036032A"/>
    <w:rsid w:val="003625F7"/>
    <w:rsid w:val="00365C0B"/>
    <w:rsid w:val="00366761"/>
    <w:rsid w:val="003706FB"/>
    <w:rsid w:val="00385B89"/>
    <w:rsid w:val="003B1EC9"/>
    <w:rsid w:val="003B320C"/>
    <w:rsid w:val="003C2A7E"/>
    <w:rsid w:val="003C4EE6"/>
    <w:rsid w:val="003F116F"/>
    <w:rsid w:val="003F138B"/>
    <w:rsid w:val="00401CA0"/>
    <w:rsid w:val="00401E85"/>
    <w:rsid w:val="00434A0F"/>
    <w:rsid w:val="00446EB5"/>
    <w:rsid w:val="00451055"/>
    <w:rsid w:val="00455DC4"/>
    <w:rsid w:val="004661A7"/>
    <w:rsid w:val="00472771"/>
    <w:rsid w:val="00474813"/>
    <w:rsid w:val="00475706"/>
    <w:rsid w:val="00495C45"/>
    <w:rsid w:val="0049683F"/>
    <w:rsid w:val="004A2D4C"/>
    <w:rsid w:val="004A70F5"/>
    <w:rsid w:val="004C40C3"/>
    <w:rsid w:val="004D7D9C"/>
    <w:rsid w:val="00507DC6"/>
    <w:rsid w:val="005155A8"/>
    <w:rsid w:val="005215F4"/>
    <w:rsid w:val="00526B08"/>
    <w:rsid w:val="005409D0"/>
    <w:rsid w:val="00542C0D"/>
    <w:rsid w:val="00551529"/>
    <w:rsid w:val="005538BA"/>
    <w:rsid w:val="00565228"/>
    <w:rsid w:val="005665B3"/>
    <w:rsid w:val="00570333"/>
    <w:rsid w:val="005813D5"/>
    <w:rsid w:val="005817FE"/>
    <w:rsid w:val="00581A30"/>
    <w:rsid w:val="00585CFB"/>
    <w:rsid w:val="005A39C1"/>
    <w:rsid w:val="005B588D"/>
    <w:rsid w:val="005D3F57"/>
    <w:rsid w:val="005F1B13"/>
    <w:rsid w:val="005F756F"/>
    <w:rsid w:val="00600907"/>
    <w:rsid w:val="00615A8B"/>
    <w:rsid w:val="00633469"/>
    <w:rsid w:val="00637FE2"/>
    <w:rsid w:val="0064129B"/>
    <w:rsid w:val="0065128D"/>
    <w:rsid w:val="00652097"/>
    <w:rsid w:val="006632FB"/>
    <w:rsid w:val="0067152C"/>
    <w:rsid w:val="006759EB"/>
    <w:rsid w:val="006803FE"/>
    <w:rsid w:val="006844C3"/>
    <w:rsid w:val="006850D2"/>
    <w:rsid w:val="00687C28"/>
    <w:rsid w:val="006938BA"/>
    <w:rsid w:val="0069631B"/>
    <w:rsid w:val="006A53F0"/>
    <w:rsid w:val="006B4776"/>
    <w:rsid w:val="006D4430"/>
    <w:rsid w:val="006E1F91"/>
    <w:rsid w:val="006E33A2"/>
    <w:rsid w:val="006E3852"/>
    <w:rsid w:val="006F4C78"/>
    <w:rsid w:val="00700225"/>
    <w:rsid w:val="0070539D"/>
    <w:rsid w:val="00705516"/>
    <w:rsid w:val="007209AD"/>
    <w:rsid w:val="0072684A"/>
    <w:rsid w:val="00727AC8"/>
    <w:rsid w:val="00737828"/>
    <w:rsid w:val="00763B06"/>
    <w:rsid w:val="007910D3"/>
    <w:rsid w:val="007A62FE"/>
    <w:rsid w:val="007B76B5"/>
    <w:rsid w:val="007D1D52"/>
    <w:rsid w:val="007D31CD"/>
    <w:rsid w:val="007E434A"/>
    <w:rsid w:val="007F1CC3"/>
    <w:rsid w:val="007F44F2"/>
    <w:rsid w:val="00800A11"/>
    <w:rsid w:val="00800F47"/>
    <w:rsid w:val="00812272"/>
    <w:rsid w:val="008174A0"/>
    <w:rsid w:val="0082303A"/>
    <w:rsid w:val="00834C22"/>
    <w:rsid w:val="00835321"/>
    <w:rsid w:val="0083658E"/>
    <w:rsid w:val="008455C3"/>
    <w:rsid w:val="008545C7"/>
    <w:rsid w:val="008574BF"/>
    <w:rsid w:val="0086610F"/>
    <w:rsid w:val="0087093D"/>
    <w:rsid w:val="00870BD0"/>
    <w:rsid w:val="0089657E"/>
    <w:rsid w:val="00897F9C"/>
    <w:rsid w:val="008B72F7"/>
    <w:rsid w:val="008C0D6E"/>
    <w:rsid w:val="008D058C"/>
    <w:rsid w:val="008D252D"/>
    <w:rsid w:val="008D3AC5"/>
    <w:rsid w:val="008D3BD1"/>
    <w:rsid w:val="0090229F"/>
    <w:rsid w:val="009058E1"/>
    <w:rsid w:val="00906EC4"/>
    <w:rsid w:val="00923D0A"/>
    <w:rsid w:val="00935499"/>
    <w:rsid w:val="00945AEB"/>
    <w:rsid w:val="00960681"/>
    <w:rsid w:val="0097607E"/>
    <w:rsid w:val="00997E3D"/>
    <w:rsid w:val="009A46DE"/>
    <w:rsid w:val="009B08B8"/>
    <w:rsid w:val="009B2F90"/>
    <w:rsid w:val="009B497E"/>
    <w:rsid w:val="009B67C2"/>
    <w:rsid w:val="009B6DE8"/>
    <w:rsid w:val="009C4D48"/>
    <w:rsid w:val="009D0C1D"/>
    <w:rsid w:val="009E0B69"/>
    <w:rsid w:val="009E269B"/>
    <w:rsid w:val="009E3FEE"/>
    <w:rsid w:val="009F067D"/>
    <w:rsid w:val="009F122C"/>
    <w:rsid w:val="009F194D"/>
    <w:rsid w:val="00A00E04"/>
    <w:rsid w:val="00A01B57"/>
    <w:rsid w:val="00A03D01"/>
    <w:rsid w:val="00A0748B"/>
    <w:rsid w:val="00A362E7"/>
    <w:rsid w:val="00A4125C"/>
    <w:rsid w:val="00A519D8"/>
    <w:rsid w:val="00A5394A"/>
    <w:rsid w:val="00A67AD9"/>
    <w:rsid w:val="00A77322"/>
    <w:rsid w:val="00A83A39"/>
    <w:rsid w:val="00A83DE0"/>
    <w:rsid w:val="00A9679E"/>
    <w:rsid w:val="00AC7620"/>
    <w:rsid w:val="00AD70CD"/>
    <w:rsid w:val="00AE66F5"/>
    <w:rsid w:val="00AE712F"/>
    <w:rsid w:val="00AF12EC"/>
    <w:rsid w:val="00AF22BF"/>
    <w:rsid w:val="00AF4AB4"/>
    <w:rsid w:val="00AF5391"/>
    <w:rsid w:val="00B03DBC"/>
    <w:rsid w:val="00B109B1"/>
    <w:rsid w:val="00B21683"/>
    <w:rsid w:val="00B25DE9"/>
    <w:rsid w:val="00B3241C"/>
    <w:rsid w:val="00B3403D"/>
    <w:rsid w:val="00B3594B"/>
    <w:rsid w:val="00B73611"/>
    <w:rsid w:val="00B74AF4"/>
    <w:rsid w:val="00B82F69"/>
    <w:rsid w:val="00B949A9"/>
    <w:rsid w:val="00BB6711"/>
    <w:rsid w:val="00BC0578"/>
    <w:rsid w:val="00BC48CF"/>
    <w:rsid w:val="00BF14E6"/>
    <w:rsid w:val="00C25976"/>
    <w:rsid w:val="00C31A1C"/>
    <w:rsid w:val="00C32C8C"/>
    <w:rsid w:val="00C65AFB"/>
    <w:rsid w:val="00C66C59"/>
    <w:rsid w:val="00C76986"/>
    <w:rsid w:val="00C85030"/>
    <w:rsid w:val="00CA1C0C"/>
    <w:rsid w:val="00CA639A"/>
    <w:rsid w:val="00CD0FBB"/>
    <w:rsid w:val="00CE1093"/>
    <w:rsid w:val="00CF03AB"/>
    <w:rsid w:val="00CF408E"/>
    <w:rsid w:val="00CF6539"/>
    <w:rsid w:val="00D03E3A"/>
    <w:rsid w:val="00D06A74"/>
    <w:rsid w:val="00D07932"/>
    <w:rsid w:val="00D139D1"/>
    <w:rsid w:val="00D252A1"/>
    <w:rsid w:val="00D31452"/>
    <w:rsid w:val="00D479A2"/>
    <w:rsid w:val="00D71FDA"/>
    <w:rsid w:val="00D858F2"/>
    <w:rsid w:val="00D9520E"/>
    <w:rsid w:val="00DA17BE"/>
    <w:rsid w:val="00DB4ECF"/>
    <w:rsid w:val="00DC63BC"/>
    <w:rsid w:val="00DE01D2"/>
    <w:rsid w:val="00DE30C6"/>
    <w:rsid w:val="00DF3D98"/>
    <w:rsid w:val="00E0463D"/>
    <w:rsid w:val="00E05B20"/>
    <w:rsid w:val="00E11D88"/>
    <w:rsid w:val="00E12F02"/>
    <w:rsid w:val="00E13FDE"/>
    <w:rsid w:val="00E158B0"/>
    <w:rsid w:val="00E30306"/>
    <w:rsid w:val="00E304FD"/>
    <w:rsid w:val="00E30BCE"/>
    <w:rsid w:val="00E4485C"/>
    <w:rsid w:val="00E50EBB"/>
    <w:rsid w:val="00E51A6C"/>
    <w:rsid w:val="00E5234A"/>
    <w:rsid w:val="00E53470"/>
    <w:rsid w:val="00E53B92"/>
    <w:rsid w:val="00E540BB"/>
    <w:rsid w:val="00E73A5E"/>
    <w:rsid w:val="00E74B07"/>
    <w:rsid w:val="00E941E5"/>
    <w:rsid w:val="00EA0377"/>
    <w:rsid w:val="00EC56B0"/>
    <w:rsid w:val="00ED2133"/>
    <w:rsid w:val="00EF0EF8"/>
    <w:rsid w:val="00EF234D"/>
    <w:rsid w:val="00EF2FA8"/>
    <w:rsid w:val="00EF369E"/>
    <w:rsid w:val="00F050DB"/>
    <w:rsid w:val="00F223B4"/>
    <w:rsid w:val="00F22593"/>
    <w:rsid w:val="00F4070A"/>
    <w:rsid w:val="00F423F5"/>
    <w:rsid w:val="00F43AB9"/>
    <w:rsid w:val="00F45CCC"/>
    <w:rsid w:val="00F55E2F"/>
    <w:rsid w:val="00F673DF"/>
    <w:rsid w:val="00F742F7"/>
    <w:rsid w:val="00F747E7"/>
    <w:rsid w:val="00F827C0"/>
    <w:rsid w:val="00F94B06"/>
    <w:rsid w:val="00FA3BA8"/>
    <w:rsid w:val="00FD5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paragraph" w:styleId="Titre1">
    <w:name w:val="heading 1"/>
    <w:basedOn w:val="Normal"/>
    <w:next w:val="Normal"/>
    <w:link w:val="Titre1Car"/>
    <w:qFormat/>
    <w:rsid w:val="0065128D"/>
    <w:pPr>
      <w:keepNext/>
      <w:spacing w:before="240" w:after="60" w:line="240" w:lineRule="auto"/>
      <w:ind w:right="283"/>
      <w:jc w:val="center"/>
      <w:outlineLvl w:val="0"/>
    </w:pPr>
    <w:rPr>
      <w:rFonts w:ascii="Times New Roman" w:eastAsia="Times New Roman" w:hAnsi="Times New Roman" w:cs="Times New Roman"/>
      <w:b/>
      <w:kern w:val="28"/>
      <w:sz w:val="28"/>
      <w:szCs w:val="20"/>
      <w:u w:val="single"/>
      <w:lang w:val="fr-FR" w:eastAsia="fr-FR"/>
    </w:rPr>
  </w:style>
  <w:style w:type="paragraph" w:styleId="Titre2">
    <w:name w:val="heading 2"/>
    <w:basedOn w:val="Normal"/>
    <w:next w:val="Normal"/>
    <w:link w:val="Titre2Car"/>
    <w:uiPriority w:val="9"/>
    <w:unhideWhenUsed/>
    <w:qFormat/>
    <w:rsid w:val="00897F9C"/>
    <w:pPr>
      <w:keepNext/>
      <w:keepLines/>
      <w:spacing w:before="40" w:after="0"/>
      <w:outlineLvl w:val="1"/>
    </w:pPr>
    <w:rPr>
      <w:rFonts w:asciiTheme="majorHAnsi" w:eastAsiaTheme="majorEastAsia" w:hAnsiTheme="majorHAnsi" w:cstheme="majorBidi"/>
      <w:color w:val="2E74B5" w:themeColor="accent1" w:themeShade="BF"/>
      <w:sz w:val="26"/>
      <w:szCs w:val="26"/>
      <w14:ligatures w14:val="standardContextual"/>
    </w:rPr>
  </w:style>
  <w:style w:type="paragraph" w:styleId="Titre3">
    <w:name w:val="heading 3"/>
    <w:basedOn w:val="Normal"/>
    <w:next w:val="Normal"/>
    <w:link w:val="Titre3Car"/>
    <w:uiPriority w:val="9"/>
    <w:unhideWhenUsed/>
    <w:qFormat/>
    <w:rsid w:val="00897F9C"/>
    <w:pPr>
      <w:keepNext/>
      <w:keepLines/>
      <w:spacing w:before="40" w:after="0"/>
      <w:outlineLvl w:val="2"/>
    </w:pPr>
    <w:rPr>
      <w:rFonts w:asciiTheme="majorHAnsi" w:eastAsiaTheme="majorEastAsia" w:hAnsiTheme="majorHAnsi" w:cstheme="majorBidi"/>
      <w:color w:val="1F4D78" w:themeColor="accent1" w:themeShade="7F"/>
      <w:sz w:val="24"/>
      <w:szCs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aliases w:val="Premier,References"/>
    <w:basedOn w:val="Normal"/>
    <w:link w:val="ParagraphedelisteCar"/>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paragraph" w:styleId="NormalWeb">
    <w:name w:val="Normal (Web)"/>
    <w:basedOn w:val="Normal"/>
    <w:uiPriority w:val="99"/>
    <w:unhideWhenUsed/>
    <w:rsid w:val="00BC05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C0578"/>
    <w:rPr>
      <w:b/>
      <w:bCs/>
    </w:rPr>
  </w:style>
  <w:style w:type="character" w:styleId="Lienhypertexte">
    <w:name w:val="Hyperlink"/>
    <w:basedOn w:val="Policepardfaut"/>
    <w:uiPriority w:val="99"/>
    <w:unhideWhenUsed/>
    <w:rsid w:val="00AD70CD"/>
    <w:rPr>
      <w:color w:val="0563C1" w:themeColor="hyperlink"/>
      <w:u w:val="single"/>
    </w:rPr>
  </w:style>
  <w:style w:type="character" w:customStyle="1" w:styleId="Titre1Car">
    <w:name w:val="Titre 1 Car"/>
    <w:basedOn w:val="Policepardfaut"/>
    <w:link w:val="Titre1"/>
    <w:rsid w:val="0065128D"/>
    <w:rPr>
      <w:rFonts w:ascii="Times New Roman" w:eastAsia="Times New Roman" w:hAnsi="Times New Roman" w:cs="Times New Roman"/>
      <w:b/>
      <w:kern w:val="28"/>
      <w:sz w:val="28"/>
      <w:szCs w:val="20"/>
      <w:u w:val="single"/>
      <w:lang w:eastAsia="fr-FR"/>
    </w:rPr>
  </w:style>
  <w:style w:type="character" w:styleId="Accentuation">
    <w:name w:val="Emphasis"/>
    <w:uiPriority w:val="20"/>
    <w:qFormat/>
    <w:rsid w:val="0065128D"/>
    <w:rPr>
      <w:i/>
      <w:iCs/>
    </w:rPr>
  </w:style>
  <w:style w:type="character" w:styleId="Mentionnonrsolue">
    <w:name w:val="Unresolved Mention"/>
    <w:basedOn w:val="Policepardfaut"/>
    <w:uiPriority w:val="99"/>
    <w:semiHidden/>
    <w:unhideWhenUsed/>
    <w:rsid w:val="006F4C78"/>
    <w:rPr>
      <w:color w:val="605E5C"/>
      <w:shd w:val="clear" w:color="auto" w:fill="E1DFDD"/>
    </w:rPr>
  </w:style>
  <w:style w:type="paragraph" w:styleId="Rvision">
    <w:name w:val="Revision"/>
    <w:hidden/>
    <w:uiPriority w:val="99"/>
    <w:semiHidden/>
    <w:rsid w:val="005665B3"/>
    <w:pPr>
      <w:spacing w:after="0" w:line="240" w:lineRule="auto"/>
    </w:pPr>
    <w:rPr>
      <w:lang w:val="en-US"/>
    </w:rPr>
  </w:style>
  <w:style w:type="paragraph" w:styleId="Corpsdetexte">
    <w:name w:val="Body Text"/>
    <w:basedOn w:val="Normal"/>
    <w:link w:val="CorpsdetexteCar"/>
    <w:rsid w:val="007209AD"/>
    <w:pPr>
      <w:spacing w:after="120" w:line="240" w:lineRule="auto"/>
      <w:jc w:val="both"/>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rsid w:val="007209AD"/>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897F9C"/>
    <w:rPr>
      <w:rFonts w:asciiTheme="majorHAnsi" w:eastAsiaTheme="majorEastAsia" w:hAnsiTheme="majorHAnsi" w:cstheme="majorBidi"/>
      <w:color w:val="2E74B5" w:themeColor="accent1" w:themeShade="BF"/>
      <w:sz w:val="26"/>
      <w:szCs w:val="26"/>
      <w:lang w:val="en-US"/>
      <w14:ligatures w14:val="standardContextual"/>
    </w:rPr>
  </w:style>
  <w:style w:type="character" w:customStyle="1" w:styleId="Titre3Car">
    <w:name w:val="Titre 3 Car"/>
    <w:basedOn w:val="Policepardfaut"/>
    <w:link w:val="Titre3"/>
    <w:uiPriority w:val="9"/>
    <w:rsid w:val="00897F9C"/>
    <w:rPr>
      <w:rFonts w:asciiTheme="majorHAnsi" w:eastAsiaTheme="majorEastAsia" w:hAnsiTheme="majorHAnsi" w:cstheme="majorBidi"/>
      <w:color w:val="1F4D78" w:themeColor="accent1" w:themeShade="7F"/>
      <w:sz w:val="24"/>
      <w:szCs w:val="24"/>
      <w:lang w:val="en-US"/>
      <w14:ligatures w14:val="standardContextual"/>
    </w:rPr>
  </w:style>
  <w:style w:type="character" w:customStyle="1" w:styleId="ParagraphedelisteCar">
    <w:name w:val="Paragraphe de liste Car"/>
    <w:aliases w:val="Premier Car,References Car"/>
    <w:link w:val="Paragraphedeliste"/>
    <w:uiPriority w:val="34"/>
    <w:rsid w:val="002530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3322">
      <w:bodyDiv w:val="1"/>
      <w:marLeft w:val="0"/>
      <w:marRight w:val="0"/>
      <w:marTop w:val="0"/>
      <w:marBottom w:val="0"/>
      <w:divBdr>
        <w:top w:val="none" w:sz="0" w:space="0" w:color="auto"/>
        <w:left w:val="none" w:sz="0" w:space="0" w:color="auto"/>
        <w:bottom w:val="none" w:sz="0" w:space="0" w:color="auto"/>
        <w:right w:val="none" w:sz="0" w:space="0" w:color="auto"/>
      </w:divBdr>
    </w:div>
    <w:div w:id="891162239">
      <w:bodyDiv w:val="1"/>
      <w:marLeft w:val="0"/>
      <w:marRight w:val="0"/>
      <w:marTop w:val="0"/>
      <w:marBottom w:val="0"/>
      <w:divBdr>
        <w:top w:val="none" w:sz="0" w:space="0" w:color="auto"/>
        <w:left w:val="none" w:sz="0" w:space="0" w:color="auto"/>
        <w:bottom w:val="none" w:sz="0" w:space="0" w:color="auto"/>
        <w:right w:val="none" w:sz="0" w:space="0" w:color="auto"/>
      </w:divBdr>
    </w:div>
    <w:div w:id="939145244">
      <w:bodyDiv w:val="1"/>
      <w:marLeft w:val="0"/>
      <w:marRight w:val="0"/>
      <w:marTop w:val="0"/>
      <w:marBottom w:val="0"/>
      <w:divBdr>
        <w:top w:val="none" w:sz="0" w:space="0" w:color="auto"/>
        <w:left w:val="none" w:sz="0" w:space="0" w:color="auto"/>
        <w:bottom w:val="none" w:sz="0" w:space="0" w:color="auto"/>
        <w:right w:val="none" w:sz="0" w:space="0" w:color="auto"/>
      </w:divBdr>
    </w:div>
    <w:div w:id="1293973620">
      <w:bodyDiv w:val="1"/>
      <w:marLeft w:val="0"/>
      <w:marRight w:val="0"/>
      <w:marTop w:val="0"/>
      <w:marBottom w:val="0"/>
      <w:divBdr>
        <w:top w:val="none" w:sz="0" w:space="0" w:color="auto"/>
        <w:left w:val="none" w:sz="0" w:space="0" w:color="auto"/>
        <w:bottom w:val="none" w:sz="0" w:space="0" w:color="auto"/>
        <w:right w:val="none" w:sz="0" w:space="0" w:color="auto"/>
      </w:divBdr>
    </w:div>
    <w:div w:id="16248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haiti.recrutement@acted.or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026C-50FB-4F4A-A579-1A0E804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1586</Words>
  <Characters>9042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Santa DORVAL</cp:lastModifiedBy>
  <cp:revision>97</cp:revision>
  <cp:lastPrinted>2023-05-25T17:25:00Z</cp:lastPrinted>
  <dcterms:created xsi:type="dcterms:W3CDTF">2023-05-25T17:12:00Z</dcterms:created>
  <dcterms:modified xsi:type="dcterms:W3CDTF">2023-07-10T17:27:00Z</dcterms:modified>
</cp:coreProperties>
</file>