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060B" w14:textId="77777777" w:rsidR="00450AD1" w:rsidRPr="00450AD1" w:rsidRDefault="00450AD1" w:rsidP="00A7291F">
      <w:pPr>
        <w:pStyle w:val="Sansinterligne"/>
        <w:rPr>
          <w:lang w:val="fr-FR" w:eastAsia="fr-FR"/>
        </w:rPr>
      </w:pPr>
      <w:bookmarkStart w:id="0" w:name="type1"/>
      <w:r w:rsidRPr="00450AD1">
        <w:rPr>
          <w:noProof/>
          <w:lang w:val="fr-FR" w:eastAsia="fr-FR"/>
        </w:rPr>
        <w:drawing>
          <wp:inline distT="0" distB="0" distL="0" distR="0" wp14:anchorId="2E34C2AE" wp14:editId="391D5CDC">
            <wp:extent cx="832609" cy="101917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677" cy="1026603"/>
                    </a:xfrm>
                    <a:prstGeom prst="rect">
                      <a:avLst/>
                    </a:prstGeom>
                  </pic:spPr>
                </pic:pic>
              </a:graphicData>
            </a:graphic>
          </wp:inline>
        </w:drawing>
      </w:r>
    </w:p>
    <w:p w14:paraId="2A8664A6" w14:textId="77777777" w:rsidR="003822B6" w:rsidRPr="003822B6" w:rsidRDefault="003822B6" w:rsidP="003822B6">
      <w:pPr>
        <w:pStyle w:val="Titre"/>
        <w:rPr>
          <w:rFonts w:eastAsiaTheme="minorHAnsi" w:cstheme="minorBidi"/>
          <w:bCs w:val="0"/>
          <w:color w:val="2F5495"/>
          <w:sz w:val="32"/>
          <w:szCs w:val="22"/>
        </w:rPr>
      </w:pPr>
      <w:r w:rsidRPr="003822B6">
        <w:rPr>
          <w:rFonts w:eastAsiaTheme="minorHAnsi" w:cstheme="minorBidi"/>
          <w:bCs w:val="0"/>
          <w:color w:val="2F5495"/>
          <w:sz w:val="32"/>
          <w:szCs w:val="22"/>
        </w:rPr>
        <w:t>AVIS DE RECRUTEMENT</w:t>
      </w:r>
    </w:p>
    <w:p w14:paraId="00D010C5" w14:textId="77777777" w:rsidR="003822B6" w:rsidRDefault="003822B6" w:rsidP="003822B6">
      <w:pPr>
        <w:pStyle w:val="Corpsdetexte"/>
        <w:rPr>
          <w:rFonts w:ascii="Arial"/>
          <w:b/>
          <w:sz w:val="40"/>
        </w:rPr>
      </w:pPr>
    </w:p>
    <w:p w14:paraId="7C940093" w14:textId="61B232F6" w:rsidR="003822B6" w:rsidRPr="003822B6" w:rsidRDefault="003822B6" w:rsidP="003822B6">
      <w:pPr>
        <w:spacing w:before="282" w:line="408" w:lineRule="auto"/>
        <w:ind w:left="2627" w:right="2612"/>
        <w:jc w:val="center"/>
        <w:rPr>
          <w:rFonts w:ascii="Arial" w:hAnsi="Arial"/>
          <w:b/>
          <w:sz w:val="32"/>
          <w:lang w:val="fr-FR"/>
        </w:rPr>
      </w:pPr>
      <w:r w:rsidRPr="003822B6">
        <w:rPr>
          <w:rFonts w:ascii="Arial" w:hAnsi="Arial"/>
          <w:b/>
          <w:color w:val="2F5495"/>
          <w:sz w:val="32"/>
          <w:lang w:val="fr-FR"/>
        </w:rPr>
        <w:t>Douleurs</w:t>
      </w:r>
      <w:r w:rsidRPr="003822B6">
        <w:rPr>
          <w:rFonts w:ascii="Arial" w:hAnsi="Arial"/>
          <w:b/>
          <w:color w:val="2F5495"/>
          <w:spacing w:val="-13"/>
          <w:sz w:val="32"/>
          <w:lang w:val="fr-FR"/>
        </w:rPr>
        <w:t xml:space="preserve"> </w:t>
      </w:r>
      <w:r w:rsidRPr="003822B6">
        <w:rPr>
          <w:rFonts w:ascii="Arial" w:hAnsi="Arial"/>
          <w:b/>
          <w:color w:val="2F5495"/>
          <w:sz w:val="32"/>
          <w:lang w:val="fr-FR"/>
        </w:rPr>
        <w:t>Sans</w:t>
      </w:r>
      <w:r w:rsidRPr="003822B6">
        <w:rPr>
          <w:rFonts w:ascii="Arial" w:hAnsi="Arial"/>
          <w:b/>
          <w:color w:val="2F5495"/>
          <w:spacing w:val="-10"/>
          <w:sz w:val="32"/>
          <w:lang w:val="fr-FR"/>
        </w:rPr>
        <w:t xml:space="preserve"> </w:t>
      </w:r>
      <w:r w:rsidRPr="003822B6">
        <w:rPr>
          <w:rFonts w:ascii="Arial" w:hAnsi="Arial"/>
          <w:b/>
          <w:color w:val="2F5495"/>
          <w:sz w:val="32"/>
          <w:lang w:val="fr-FR"/>
        </w:rPr>
        <w:t>Frontières</w:t>
      </w:r>
      <w:r w:rsidRPr="003822B6">
        <w:rPr>
          <w:rFonts w:ascii="Arial" w:hAnsi="Arial"/>
          <w:b/>
          <w:color w:val="2F5495"/>
          <w:spacing w:val="-86"/>
          <w:sz w:val="32"/>
          <w:lang w:val="fr-FR"/>
        </w:rPr>
        <w:t xml:space="preserve"> </w:t>
      </w:r>
      <w:r w:rsidRPr="003822B6">
        <w:rPr>
          <w:rFonts w:ascii="Arial" w:hAnsi="Arial"/>
          <w:b/>
          <w:color w:val="2F5495"/>
          <w:sz w:val="32"/>
          <w:lang w:val="fr-FR"/>
        </w:rPr>
        <w:t>recherche</w:t>
      </w:r>
    </w:p>
    <w:p w14:paraId="426C70F6" w14:textId="587F8631" w:rsidR="00450AD1" w:rsidRPr="003822B6" w:rsidRDefault="003822B6" w:rsidP="00450AD1">
      <w:pPr>
        <w:spacing w:after="200" w:line="276" w:lineRule="auto"/>
        <w:jc w:val="center"/>
        <w:rPr>
          <w:rFonts w:ascii="Arial" w:hAnsi="Arial"/>
          <w:b/>
          <w:color w:val="2F5495"/>
          <w:sz w:val="32"/>
          <w:szCs w:val="32"/>
          <w:lang w:val="fr-FR"/>
        </w:rPr>
      </w:pPr>
      <w:r w:rsidRPr="003822B6">
        <w:rPr>
          <w:rFonts w:ascii="Arial" w:hAnsi="Arial"/>
          <w:b/>
          <w:color w:val="2F5495"/>
          <w:sz w:val="32"/>
          <w:szCs w:val="32"/>
          <w:lang w:val="fr-FR"/>
        </w:rPr>
        <w:t xml:space="preserve">UN.E </w:t>
      </w:r>
      <w:r w:rsidR="00450AD1" w:rsidRPr="003822B6">
        <w:rPr>
          <w:rFonts w:ascii="Arial" w:hAnsi="Arial"/>
          <w:b/>
          <w:color w:val="2F5495"/>
          <w:sz w:val="32"/>
          <w:szCs w:val="32"/>
          <w:lang w:val="fr-FR"/>
        </w:rPr>
        <w:t>RÉFÉRENT</w:t>
      </w:r>
      <w:r w:rsidRPr="003822B6">
        <w:rPr>
          <w:rFonts w:ascii="Arial" w:hAnsi="Arial"/>
          <w:b/>
          <w:color w:val="2F5495"/>
          <w:sz w:val="32"/>
          <w:szCs w:val="32"/>
          <w:lang w:val="fr-FR"/>
        </w:rPr>
        <w:t>.E</w:t>
      </w:r>
      <w:r w:rsidR="00450AD1" w:rsidRPr="003822B6">
        <w:rPr>
          <w:rFonts w:ascii="Arial" w:hAnsi="Arial"/>
          <w:b/>
          <w:color w:val="2F5495"/>
          <w:sz w:val="32"/>
          <w:szCs w:val="32"/>
          <w:lang w:val="fr-FR"/>
        </w:rPr>
        <w:t xml:space="preserve"> TECHNIQUE</w:t>
      </w:r>
      <w:r w:rsidRPr="003822B6">
        <w:rPr>
          <w:rFonts w:ascii="Arial" w:hAnsi="Arial"/>
          <w:b/>
          <w:color w:val="2F5495"/>
          <w:sz w:val="32"/>
          <w:szCs w:val="32"/>
          <w:lang w:val="fr-FR"/>
        </w:rPr>
        <w:t xml:space="preserve"> &amp; PSYCOLOGUE</w:t>
      </w:r>
      <w:r w:rsidR="00450AD1" w:rsidRPr="003822B6">
        <w:rPr>
          <w:rFonts w:ascii="Arial" w:hAnsi="Arial"/>
          <w:b/>
          <w:color w:val="2F5495"/>
          <w:sz w:val="32"/>
          <w:szCs w:val="32"/>
          <w:lang w:val="fr-FR"/>
        </w:rPr>
        <w:t xml:space="preserve"> – DSF Haïti</w:t>
      </w:r>
    </w:p>
    <w:p w14:paraId="701A024E" w14:textId="77777777" w:rsidR="003822B6" w:rsidRPr="00450AD1" w:rsidRDefault="003822B6" w:rsidP="00450AD1">
      <w:pPr>
        <w:autoSpaceDE w:val="0"/>
        <w:autoSpaceDN w:val="0"/>
        <w:adjustRightInd w:val="0"/>
        <w:spacing w:after="0" w:line="240" w:lineRule="auto"/>
        <w:rPr>
          <w:rFonts w:ascii="Arial" w:eastAsia="Calibri" w:hAnsi="Arial" w:cs="Arial"/>
          <w:color w:val="000000"/>
          <w:sz w:val="24"/>
          <w:szCs w:val="24"/>
          <w:lang w:val="fr-FR"/>
        </w:rPr>
      </w:pPr>
    </w:p>
    <w:p w14:paraId="25A33117" w14:textId="77777777" w:rsidR="00450AD1" w:rsidRPr="00450AD1" w:rsidRDefault="00450AD1" w:rsidP="00450AD1">
      <w:pPr>
        <w:autoSpaceDE w:val="0"/>
        <w:autoSpaceDN w:val="0"/>
        <w:adjustRightInd w:val="0"/>
        <w:spacing w:after="0" w:line="240" w:lineRule="auto"/>
        <w:rPr>
          <w:rFonts w:ascii="Arial" w:eastAsia="Calibri" w:hAnsi="Arial" w:cs="Arial"/>
          <w:b/>
          <w:bCs/>
          <w:color w:val="002060"/>
          <w:sz w:val="20"/>
          <w:szCs w:val="20"/>
          <w:u w:val="single"/>
          <w:lang w:val="fr-FR"/>
        </w:rPr>
      </w:pPr>
      <w:r w:rsidRPr="00450AD1">
        <w:rPr>
          <w:rFonts w:ascii="Arial" w:eastAsia="Calibri" w:hAnsi="Arial" w:cs="Arial"/>
          <w:b/>
          <w:bCs/>
          <w:color w:val="002060"/>
          <w:sz w:val="20"/>
          <w:szCs w:val="20"/>
          <w:u w:val="single"/>
          <w:lang w:val="fr-FR"/>
        </w:rPr>
        <w:t>Contexte du poste </w:t>
      </w:r>
    </w:p>
    <w:p w14:paraId="009EF41C" w14:textId="77777777" w:rsidR="00450AD1" w:rsidRPr="00450AD1" w:rsidRDefault="00450AD1" w:rsidP="00450AD1">
      <w:pPr>
        <w:autoSpaceDE w:val="0"/>
        <w:autoSpaceDN w:val="0"/>
        <w:adjustRightInd w:val="0"/>
        <w:spacing w:after="0" w:line="240" w:lineRule="auto"/>
        <w:rPr>
          <w:rFonts w:ascii="Arial" w:eastAsia="Calibri" w:hAnsi="Arial" w:cs="Arial"/>
          <w:color w:val="000000"/>
          <w:sz w:val="20"/>
          <w:szCs w:val="20"/>
          <w:lang w:val="fr-FR"/>
        </w:rPr>
      </w:pPr>
    </w:p>
    <w:p w14:paraId="6E4EA7D0" w14:textId="77777777" w:rsidR="00A7291F" w:rsidRPr="00E77BCD" w:rsidRDefault="00A7291F" w:rsidP="00A7291F">
      <w:pPr>
        <w:pStyle w:val="Default"/>
        <w:jc w:val="both"/>
        <w:rPr>
          <w:rFonts w:asciiTheme="minorHAnsi" w:hAnsiTheme="minorHAnsi" w:cstheme="minorHAnsi"/>
          <w:color w:val="auto"/>
          <w:sz w:val="22"/>
          <w:szCs w:val="22"/>
          <w:lang w:val="fr-FR"/>
        </w:rPr>
      </w:pPr>
      <w:r w:rsidRPr="00E77BCD">
        <w:rPr>
          <w:rFonts w:asciiTheme="minorHAnsi" w:hAnsiTheme="minorHAnsi" w:cstheme="minorHAnsi"/>
          <w:color w:val="auto"/>
          <w:sz w:val="22"/>
          <w:szCs w:val="22"/>
          <w:lang w:val="fr-FR"/>
        </w:rPr>
        <w:t>DSF est une ONG Française de solidarité internationale œuvrant dans le domaine de la santé et plus spécifiquement dans le domaine de la prise en charge de la douleur et des soins palliatifs</w:t>
      </w:r>
      <w:r w:rsidRPr="00E77BCD">
        <w:rPr>
          <w:rStyle w:val="Textedelespacerserv"/>
          <w:rFonts w:asciiTheme="minorHAnsi" w:hAnsiTheme="minorHAnsi" w:cstheme="minorHAnsi"/>
          <w:bCs/>
          <w:color w:val="auto"/>
          <w:sz w:val="22"/>
          <w:szCs w:val="22"/>
          <w:lang w:val="fr-FR"/>
        </w:rPr>
        <w:t xml:space="preserve"> et travaille auprès de populations les plus vulnérables depuis plus de 2</w:t>
      </w:r>
      <w:r>
        <w:rPr>
          <w:rStyle w:val="Textedelespacerserv"/>
          <w:rFonts w:asciiTheme="minorHAnsi" w:hAnsiTheme="minorHAnsi" w:cstheme="minorHAnsi"/>
          <w:bCs/>
          <w:color w:val="auto"/>
          <w:sz w:val="22"/>
          <w:szCs w:val="22"/>
          <w:lang w:val="fr-FR"/>
        </w:rPr>
        <w:t>5</w:t>
      </w:r>
      <w:r w:rsidRPr="00E77BCD">
        <w:rPr>
          <w:rStyle w:val="Textedelespacerserv"/>
          <w:rFonts w:asciiTheme="minorHAnsi" w:hAnsiTheme="minorHAnsi" w:cstheme="minorHAnsi"/>
          <w:bCs/>
          <w:color w:val="auto"/>
          <w:sz w:val="22"/>
          <w:szCs w:val="22"/>
          <w:lang w:val="fr-FR"/>
        </w:rPr>
        <w:t xml:space="preserve"> ans. </w:t>
      </w:r>
      <w:r w:rsidRPr="00E77BCD">
        <w:rPr>
          <w:rFonts w:asciiTheme="minorHAnsi" w:hAnsiTheme="minorHAnsi" w:cstheme="minorHAnsi"/>
          <w:color w:val="auto"/>
          <w:sz w:val="22"/>
          <w:szCs w:val="22"/>
          <w:lang w:val="fr-FR"/>
        </w:rPr>
        <w:t xml:space="preserve">Le siège social de l’association, situé à l’hôpital Lariboisière de Paris, compte une équipe permanente de 6 personnes (salariée et bénévole). Les dirigeants de l’association sont majoritairement des professionnels de la santé. Un réseau de professionnels de la santé spécialisé (médecins, infirmiers, psychologues, pédopsychiatres…) assure bénévolement les missions d’expertise dans le cadre de la formation et de l’appui technique aux différents programmes (Directeurs Programme). </w:t>
      </w:r>
    </w:p>
    <w:p w14:paraId="5A88B5CC" w14:textId="77777777" w:rsidR="00A7291F" w:rsidRDefault="00A7291F" w:rsidP="00A7291F">
      <w:pPr>
        <w:pStyle w:val="Default"/>
        <w:jc w:val="both"/>
        <w:rPr>
          <w:rStyle w:val="Textedelespacerserv"/>
          <w:rFonts w:asciiTheme="minorHAnsi" w:hAnsiTheme="minorHAnsi" w:cstheme="minorHAnsi"/>
          <w:bCs/>
          <w:color w:val="auto"/>
          <w:sz w:val="22"/>
          <w:szCs w:val="22"/>
          <w:lang w:val="fr-FR"/>
        </w:rPr>
      </w:pPr>
      <w:r w:rsidRPr="00E77BCD">
        <w:rPr>
          <w:rStyle w:val="Textedelespacerserv"/>
          <w:rFonts w:asciiTheme="minorHAnsi" w:hAnsiTheme="minorHAnsi" w:cstheme="minorHAnsi"/>
          <w:bCs/>
          <w:color w:val="auto"/>
          <w:sz w:val="22"/>
          <w:szCs w:val="22"/>
          <w:lang w:val="fr-FR"/>
        </w:rPr>
        <w:t xml:space="preserve">Arrivé en Haïti à la suite du tremblement de terre du 2010, elle travaille sur la démocratisation des connaissances et l’avancement des compétences dans le domaine la prise en charge de la douleur et de la souffrance morale.  </w:t>
      </w:r>
    </w:p>
    <w:p w14:paraId="360BB654" w14:textId="77777777" w:rsidR="003822B6" w:rsidRPr="00E77BCD" w:rsidRDefault="003822B6" w:rsidP="00A7291F">
      <w:pPr>
        <w:pStyle w:val="Default"/>
        <w:jc w:val="both"/>
        <w:rPr>
          <w:rFonts w:asciiTheme="minorHAnsi" w:eastAsiaTheme="minorHAnsi" w:hAnsiTheme="minorHAnsi" w:cstheme="minorHAnsi"/>
          <w:sz w:val="22"/>
          <w:szCs w:val="22"/>
          <w:lang w:val="fr-FR"/>
        </w:rPr>
      </w:pPr>
    </w:p>
    <w:p w14:paraId="49B327DA" w14:textId="271FE145" w:rsidR="00A7291F" w:rsidRPr="003822B6" w:rsidRDefault="003822B6" w:rsidP="003822B6">
      <w:pPr>
        <w:pStyle w:val="Corpsdetexte"/>
        <w:ind w:right="103"/>
        <w:jc w:val="both"/>
      </w:pPr>
      <w:r>
        <w:t>DSF mène actuellement un projet pour l’amélioration de la prise en charge de la douleur, des soins</w:t>
      </w:r>
      <w:r>
        <w:rPr>
          <w:spacing w:val="1"/>
        </w:rPr>
        <w:t xml:space="preserve"> </w:t>
      </w:r>
      <w:r>
        <w:t>palliatifs et de la souffrance en Haïti par le renforcement des structures de soins, la formation et l’appui</w:t>
      </w:r>
      <w:r>
        <w:rPr>
          <w:spacing w:val="1"/>
        </w:rPr>
        <w:t xml:space="preserve"> </w:t>
      </w:r>
      <w:r>
        <w:t>aux organisations de la société civile. Les zones d’intervention sont principalement les départements de</w:t>
      </w:r>
      <w:r>
        <w:rPr>
          <w:spacing w:val="1"/>
        </w:rPr>
        <w:t xml:space="preserve"> </w:t>
      </w:r>
      <w:r>
        <w:t>l’Ouest</w:t>
      </w:r>
      <w:r>
        <w:rPr>
          <w:spacing w:val="-3"/>
        </w:rPr>
        <w:t xml:space="preserve"> </w:t>
      </w:r>
      <w:r>
        <w:t>et du</w:t>
      </w:r>
      <w:r>
        <w:rPr>
          <w:spacing w:val="-2"/>
        </w:rPr>
        <w:t xml:space="preserve"> </w:t>
      </w:r>
      <w:r>
        <w:t>Nord.</w:t>
      </w:r>
      <w:r w:rsidR="000C15AC">
        <w:t xml:space="preserve"> DSF travaille aussi à la mise en œuvre de projets dans le domaine de la santé mentale en particulier destinée aux enfants avec l’objectif de promouvoir le bien être</w:t>
      </w:r>
      <w:r w:rsidR="00824EB4">
        <w:t xml:space="preserve"> et</w:t>
      </w:r>
      <w:r w:rsidR="000C15AC">
        <w:t xml:space="preserve"> renforcer l</w:t>
      </w:r>
      <w:r w:rsidR="00824EB4">
        <w:t>es mécanismes de</w:t>
      </w:r>
      <w:r w:rsidR="000C15AC">
        <w:t xml:space="preserve"> résilience chez les bénéficiaires</w:t>
      </w:r>
      <w:r w:rsidR="00824EB4">
        <w:t xml:space="preserve">. </w:t>
      </w:r>
    </w:p>
    <w:p w14:paraId="45553AF3" w14:textId="77777777" w:rsidR="00450AD1" w:rsidRPr="00450AD1" w:rsidRDefault="00450AD1" w:rsidP="00450AD1">
      <w:pPr>
        <w:autoSpaceDE w:val="0"/>
        <w:autoSpaceDN w:val="0"/>
        <w:adjustRightInd w:val="0"/>
        <w:spacing w:after="0" w:line="240" w:lineRule="auto"/>
        <w:jc w:val="both"/>
        <w:rPr>
          <w:rFonts w:eastAsia="Calibri" w:cstheme="minorHAnsi"/>
          <w:color w:val="000000"/>
          <w:lang w:val="fr-FR"/>
        </w:rPr>
      </w:pPr>
    </w:p>
    <w:p w14:paraId="71C354C4" w14:textId="271445F7" w:rsidR="00450AD1" w:rsidRDefault="00450AD1" w:rsidP="00450AD1">
      <w:pPr>
        <w:autoSpaceDE w:val="0"/>
        <w:autoSpaceDN w:val="0"/>
        <w:adjustRightInd w:val="0"/>
        <w:spacing w:after="0" w:line="240" w:lineRule="auto"/>
        <w:jc w:val="both"/>
        <w:rPr>
          <w:rFonts w:ascii="Arial" w:eastAsia="Calibri" w:hAnsi="Arial" w:cs="Arial"/>
          <w:b/>
          <w:bCs/>
          <w:color w:val="002060"/>
          <w:sz w:val="20"/>
          <w:szCs w:val="20"/>
          <w:u w:val="single"/>
          <w:lang w:val="fr-FR"/>
        </w:rPr>
      </w:pPr>
      <w:r w:rsidRPr="00450AD1">
        <w:rPr>
          <w:rFonts w:ascii="Arial" w:eastAsia="Calibri" w:hAnsi="Arial" w:cs="Arial"/>
          <w:b/>
          <w:bCs/>
          <w:color w:val="002060"/>
          <w:sz w:val="20"/>
          <w:szCs w:val="20"/>
          <w:u w:val="single"/>
          <w:lang w:val="fr-FR"/>
        </w:rPr>
        <w:t xml:space="preserve">Descriptif du poste </w:t>
      </w:r>
    </w:p>
    <w:p w14:paraId="4FCCDD43" w14:textId="4C669AF5" w:rsidR="000D3F75" w:rsidRDefault="000D3F75" w:rsidP="00450AD1">
      <w:pPr>
        <w:autoSpaceDE w:val="0"/>
        <w:autoSpaceDN w:val="0"/>
        <w:adjustRightInd w:val="0"/>
        <w:spacing w:after="0" w:line="240" w:lineRule="auto"/>
        <w:jc w:val="both"/>
        <w:rPr>
          <w:rFonts w:ascii="Arial" w:eastAsia="Calibri" w:hAnsi="Arial" w:cs="Arial"/>
          <w:b/>
          <w:bCs/>
          <w:color w:val="002060"/>
          <w:sz w:val="20"/>
          <w:szCs w:val="20"/>
          <w:u w:val="single"/>
          <w:lang w:val="fr-FR"/>
        </w:rPr>
      </w:pPr>
    </w:p>
    <w:p w14:paraId="03F8CFA3" w14:textId="4D403D6E" w:rsidR="000D3F75" w:rsidRPr="00A7291F" w:rsidRDefault="000D3F75" w:rsidP="000D3F75">
      <w:pPr>
        <w:pStyle w:val="NormalWeb"/>
        <w:jc w:val="both"/>
        <w:rPr>
          <w:rFonts w:asciiTheme="minorHAnsi" w:hAnsiTheme="minorHAnsi" w:cstheme="minorHAnsi"/>
          <w:bCs/>
          <w:sz w:val="22"/>
          <w:szCs w:val="22"/>
        </w:rPr>
      </w:pPr>
      <w:r w:rsidRPr="00A7291F">
        <w:rPr>
          <w:rFonts w:asciiTheme="minorHAnsi" w:hAnsiTheme="minorHAnsi" w:cstheme="minorHAnsi"/>
          <w:bCs/>
          <w:sz w:val="22"/>
          <w:szCs w:val="22"/>
        </w:rPr>
        <w:t>Le Référent Technique est sous la responsabilité directe de la directrice nationale de DSF en Haïti. Il trava</w:t>
      </w:r>
      <w:r w:rsidR="00C17636" w:rsidRPr="00A7291F">
        <w:rPr>
          <w:rFonts w:asciiTheme="minorHAnsi" w:hAnsiTheme="minorHAnsi" w:cstheme="minorHAnsi"/>
          <w:bCs/>
          <w:sz w:val="22"/>
          <w:szCs w:val="22"/>
        </w:rPr>
        <w:t xml:space="preserve">ille de concert avec l’équipe </w:t>
      </w:r>
      <w:r w:rsidR="00E42AB9" w:rsidRPr="00A7291F">
        <w:rPr>
          <w:rFonts w:asciiTheme="minorHAnsi" w:hAnsiTheme="minorHAnsi" w:cstheme="minorHAnsi"/>
          <w:bCs/>
          <w:sz w:val="22"/>
          <w:szCs w:val="22"/>
        </w:rPr>
        <w:t>DSF-Haiti</w:t>
      </w:r>
      <w:r w:rsidR="00C17636" w:rsidRPr="00A7291F">
        <w:rPr>
          <w:rFonts w:asciiTheme="minorHAnsi" w:hAnsiTheme="minorHAnsi" w:cstheme="minorHAnsi"/>
          <w:bCs/>
          <w:sz w:val="22"/>
          <w:szCs w:val="22"/>
        </w:rPr>
        <w:t xml:space="preserve"> et en particulier avec les équipes soignantes des services douleur et les formateurs en algologie. </w:t>
      </w:r>
      <w:r w:rsidRPr="00A7291F">
        <w:rPr>
          <w:rFonts w:asciiTheme="minorHAnsi" w:hAnsiTheme="minorHAnsi" w:cstheme="minorHAnsi"/>
          <w:bCs/>
          <w:sz w:val="22"/>
          <w:szCs w:val="22"/>
        </w:rPr>
        <w:t xml:space="preserve">Il sera également amené à travailler en collaboration étroite avec l’équipe du siège de DSF en France. </w:t>
      </w:r>
    </w:p>
    <w:p w14:paraId="17537715" w14:textId="77777777" w:rsidR="000D3F75" w:rsidRPr="00450AD1" w:rsidRDefault="000D3F75" w:rsidP="00450AD1">
      <w:pPr>
        <w:autoSpaceDE w:val="0"/>
        <w:autoSpaceDN w:val="0"/>
        <w:adjustRightInd w:val="0"/>
        <w:spacing w:after="0" w:line="240" w:lineRule="auto"/>
        <w:jc w:val="both"/>
        <w:rPr>
          <w:rFonts w:ascii="Arial" w:eastAsia="Calibri" w:hAnsi="Arial" w:cs="Arial"/>
          <w:b/>
          <w:bCs/>
          <w:color w:val="002060"/>
          <w:sz w:val="20"/>
          <w:szCs w:val="20"/>
          <w:u w:val="single"/>
          <w:lang w:val="fr-FR"/>
        </w:rPr>
      </w:pPr>
    </w:p>
    <w:p w14:paraId="6D97D0E5" w14:textId="77777777" w:rsidR="00450AD1" w:rsidRDefault="00450AD1" w:rsidP="00450AD1">
      <w:pPr>
        <w:autoSpaceDE w:val="0"/>
        <w:autoSpaceDN w:val="0"/>
        <w:adjustRightInd w:val="0"/>
        <w:spacing w:after="0" w:line="240" w:lineRule="auto"/>
        <w:jc w:val="both"/>
        <w:rPr>
          <w:rFonts w:ascii="Arial" w:eastAsia="Calibri" w:hAnsi="Arial" w:cs="Arial"/>
          <w:b/>
          <w:bCs/>
          <w:color w:val="002060"/>
          <w:sz w:val="20"/>
          <w:szCs w:val="20"/>
          <w:u w:val="single"/>
          <w:lang w:val="fr-FR"/>
        </w:rPr>
      </w:pPr>
    </w:p>
    <w:p w14:paraId="21ADFBD2" w14:textId="77777777" w:rsidR="00967F82" w:rsidRPr="00450AD1" w:rsidRDefault="00967F82" w:rsidP="00450AD1">
      <w:pPr>
        <w:autoSpaceDE w:val="0"/>
        <w:autoSpaceDN w:val="0"/>
        <w:adjustRightInd w:val="0"/>
        <w:spacing w:after="0" w:line="240" w:lineRule="auto"/>
        <w:jc w:val="both"/>
        <w:rPr>
          <w:rFonts w:ascii="Arial" w:eastAsia="Calibri" w:hAnsi="Arial" w:cs="Arial"/>
          <w:b/>
          <w:bCs/>
          <w:color w:val="002060"/>
          <w:sz w:val="20"/>
          <w:szCs w:val="20"/>
          <w:u w:val="single"/>
          <w:lang w:val="fr-FR"/>
        </w:rPr>
      </w:pPr>
    </w:p>
    <w:bookmarkEnd w:id="0"/>
    <w:p w14:paraId="7493F9ED" w14:textId="1277C5D8" w:rsidR="00450AD1" w:rsidRPr="00967F82" w:rsidRDefault="00450AD1" w:rsidP="00967F82">
      <w:pPr>
        <w:shd w:val="clear" w:color="auto" w:fill="FFFFFF"/>
        <w:spacing w:after="288" w:line="240" w:lineRule="auto"/>
        <w:jc w:val="both"/>
        <w:textAlignment w:val="baseline"/>
        <w:outlineLvl w:val="2"/>
        <w:rPr>
          <w:rFonts w:ascii="Arial" w:eastAsia="Times New Roman" w:hAnsi="Arial" w:cs="Arial"/>
          <w:b/>
          <w:bCs/>
          <w:color w:val="1F4E79" w:themeColor="accent5" w:themeShade="80"/>
          <w:sz w:val="20"/>
          <w:szCs w:val="20"/>
          <w:u w:val="single"/>
          <w:lang w:val="fr-FR" w:eastAsia="fr-FR"/>
        </w:rPr>
      </w:pPr>
      <w:r w:rsidRPr="00450AD1">
        <w:rPr>
          <w:rFonts w:ascii="Arial" w:eastAsia="Times New Roman" w:hAnsi="Arial" w:cs="Arial"/>
          <w:b/>
          <w:bCs/>
          <w:color w:val="1F4E79" w:themeColor="accent5" w:themeShade="80"/>
          <w:sz w:val="20"/>
          <w:szCs w:val="20"/>
          <w:u w:val="single"/>
          <w:lang w:val="fr-FR" w:eastAsia="fr-FR"/>
        </w:rPr>
        <w:t xml:space="preserve">Responsabilités </w:t>
      </w:r>
    </w:p>
    <w:p w14:paraId="6BE7F16E" w14:textId="77777777" w:rsidR="00450AD1" w:rsidRPr="00450AD1" w:rsidRDefault="00450AD1" w:rsidP="00450AD1">
      <w:pPr>
        <w:numPr>
          <w:ilvl w:val="0"/>
          <w:numId w:val="4"/>
        </w:numPr>
        <w:spacing w:after="0" w:line="240" w:lineRule="auto"/>
        <w:ind w:left="360"/>
        <w:jc w:val="both"/>
        <w:rPr>
          <w:rFonts w:cstheme="minorHAnsi"/>
          <w:b/>
          <w:lang w:val="fr-FR"/>
        </w:rPr>
      </w:pPr>
      <w:r w:rsidRPr="00450AD1">
        <w:rPr>
          <w:rFonts w:cstheme="minorHAnsi"/>
          <w:b/>
          <w:lang w:val="fr-FR"/>
        </w:rPr>
        <w:t>Coordination des activités de sensibilisation, de recherche et de plaidoyer avec les partenaires :</w:t>
      </w:r>
    </w:p>
    <w:p w14:paraId="3C25FE60" w14:textId="77777777" w:rsidR="00450AD1" w:rsidRPr="00450AD1" w:rsidRDefault="00450AD1" w:rsidP="00450AD1">
      <w:pPr>
        <w:numPr>
          <w:ilvl w:val="0"/>
          <w:numId w:val="5"/>
        </w:numPr>
        <w:spacing w:after="0" w:line="240" w:lineRule="auto"/>
        <w:ind w:left="720"/>
        <w:jc w:val="both"/>
        <w:rPr>
          <w:rFonts w:cstheme="minorHAnsi"/>
          <w:lang w:val="fr-FR"/>
        </w:rPr>
      </w:pPr>
      <w:r w:rsidRPr="00450AD1">
        <w:rPr>
          <w:rFonts w:cstheme="minorHAnsi"/>
          <w:lang w:val="fr-FR"/>
        </w:rPr>
        <w:t>Proposer des orientations et stratégies pour le développement de la mission.</w:t>
      </w:r>
    </w:p>
    <w:p w14:paraId="189C74A1" w14:textId="77777777" w:rsidR="00450AD1" w:rsidRPr="00450AD1" w:rsidRDefault="00450AD1" w:rsidP="00450AD1">
      <w:pPr>
        <w:numPr>
          <w:ilvl w:val="0"/>
          <w:numId w:val="5"/>
        </w:numPr>
        <w:spacing w:after="0" w:line="240" w:lineRule="auto"/>
        <w:ind w:left="720"/>
        <w:jc w:val="both"/>
        <w:rPr>
          <w:rFonts w:cstheme="minorHAnsi"/>
          <w:lang w:val="fr-FR"/>
        </w:rPr>
      </w:pPr>
      <w:r w:rsidRPr="00450AD1">
        <w:rPr>
          <w:rFonts w:cstheme="minorHAnsi"/>
          <w:lang w:val="fr-FR"/>
        </w:rPr>
        <w:t>Développer des partenariats institutionnels, techniques (médicaux et paramédicaux) et associatifs.</w:t>
      </w:r>
    </w:p>
    <w:p w14:paraId="45331077" w14:textId="77777777" w:rsidR="00450AD1" w:rsidRPr="00450AD1" w:rsidRDefault="00450AD1" w:rsidP="00450AD1">
      <w:pPr>
        <w:pStyle w:val="Paragraphedeliste"/>
        <w:numPr>
          <w:ilvl w:val="0"/>
          <w:numId w:val="5"/>
        </w:numPr>
        <w:tabs>
          <w:tab w:val="left" w:pos="720"/>
        </w:tabs>
        <w:ind w:left="720"/>
        <w:jc w:val="both"/>
        <w:rPr>
          <w:rFonts w:asciiTheme="minorHAnsi" w:hAnsiTheme="minorHAnsi" w:cstheme="minorHAnsi"/>
        </w:rPr>
      </w:pPr>
      <w:r w:rsidRPr="00450AD1">
        <w:rPr>
          <w:rFonts w:asciiTheme="minorHAnsi" w:hAnsiTheme="minorHAnsi" w:cstheme="minorHAnsi"/>
        </w:rPr>
        <w:t>Développer et animer des espaces d’échange et d’information.</w:t>
      </w:r>
    </w:p>
    <w:p w14:paraId="530B861D" w14:textId="77777777" w:rsidR="00450AD1" w:rsidRPr="00450AD1" w:rsidRDefault="00450AD1" w:rsidP="00450AD1">
      <w:pPr>
        <w:pStyle w:val="Paragraphedeliste"/>
        <w:numPr>
          <w:ilvl w:val="0"/>
          <w:numId w:val="5"/>
        </w:numPr>
        <w:ind w:left="720"/>
        <w:jc w:val="both"/>
        <w:rPr>
          <w:rFonts w:asciiTheme="minorHAnsi" w:hAnsiTheme="minorHAnsi" w:cstheme="minorHAnsi"/>
        </w:rPr>
      </w:pPr>
      <w:r w:rsidRPr="00450AD1">
        <w:rPr>
          <w:rFonts w:asciiTheme="minorHAnsi" w:hAnsiTheme="minorHAnsi" w:cstheme="minorHAnsi"/>
        </w:rPr>
        <w:t>Lancer avec les partenaires des activités de sensibilisation, de recherche et de plaidoyer (conférences, émissions, etc.)</w:t>
      </w:r>
    </w:p>
    <w:p w14:paraId="7C24DB0D" w14:textId="77777777" w:rsidR="00450AD1" w:rsidRPr="00450AD1" w:rsidRDefault="00450AD1" w:rsidP="00450AD1">
      <w:pPr>
        <w:pStyle w:val="Paragraphedeliste"/>
        <w:numPr>
          <w:ilvl w:val="0"/>
          <w:numId w:val="5"/>
        </w:numPr>
        <w:ind w:left="720"/>
        <w:jc w:val="both"/>
        <w:rPr>
          <w:rFonts w:asciiTheme="minorHAnsi" w:hAnsiTheme="minorHAnsi" w:cstheme="minorHAnsi"/>
        </w:rPr>
      </w:pPr>
      <w:r w:rsidRPr="00450AD1">
        <w:rPr>
          <w:rFonts w:asciiTheme="minorHAnsi" w:hAnsiTheme="minorHAnsi" w:cstheme="minorHAnsi"/>
        </w:rPr>
        <w:t>Elaborer des supports de communication externe avec les partenaires (bulletin d’information, dépliants, etc.)</w:t>
      </w:r>
    </w:p>
    <w:p w14:paraId="17293EF4" w14:textId="7189DAD7" w:rsidR="00450AD1" w:rsidRDefault="00450AD1" w:rsidP="00266624">
      <w:pPr>
        <w:pStyle w:val="Paragraphedeliste"/>
        <w:numPr>
          <w:ilvl w:val="0"/>
          <w:numId w:val="5"/>
        </w:numPr>
        <w:ind w:left="720"/>
        <w:jc w:val="both"/>
        <w:rPr>
          <w:rFonts w:asciiTheme="minorHAnsi" w:hAnsiTheme="minorHAnsi" w:cstheme="minorHAnsi"/>
        </w:rPr>
      </w:pPr>
      <w:r w:rsidRPr="00450AD1">
        <w:rPr>
          <w:rFonts w:asciiTheme="minorHAnsi" w:hAnsiTheme="minorHAnsi" w:cstheme="minorHAnsi"/>
        </w:rPr>
        <w:t>Promouvoir la visibilité de la culture et des soins ‹‹ douleur</w:t>
      </w:r>
      <w:r w:rsidR="001159C0">
        <w:rPr>
          <w:rFonts w:asciiTheme="minorHAnsi" w:hAnsiTheme="minorHAnsi" w:cstheme="minorHAnsi"/>
        </w:rPr>
        <w:t xml:space="preserve"> et souffrance</w:t>
      </w:r>
      <w:r w:rsidRPr="00450AD1">
        <w:rPr>
          <w:rFonts w:asciiTheme="minorHAnsi" w:hAnsiTheme="minorHAnsi" w:cstheme="minorHAnsi"/>
        </w:rPr>
        <w:t xml:space="preserve"> </w:t>
      </w:r>
      <w:r w:rsidR="00C2596A" w:rsidRPr="00450AD1">
        <w:rPr>
          <w:rFonts w:asciiTheme="minorHAnsi" w:hAnsiTheme="minorHAnsi" w:cstheme="minorHAnsi"/>
        </w:rPr>
        <w:t>› ›</w:t>
      </w:r>
      <w:r w:rsidRPr="00450AD1">
        <w:rPr>
          <w:rFonts w:asciiTheme="minorHAnsi" w:hAnsiTheme="minorHAnsi" w:cstheme="minorHAnsi"/>
        </w:rPr>
        <w:t xml:space="preserve"> et réviser les outils et les processus.</w:t>
      </w:r>
    </w:p>
    <w:p w14:paraId="4A5B7E4D" w14:textId="77777777" w:rsidR="00266624" w:rsidRPr="00266624" w:rsidRDefault="00266624" w:rsidP="00266624">
      <w:pPr>
        <w:pStyle w:val="Paragraphedeliste"/>
        <w:jc w:val="both"/>
        <w:rPr>
          <w:rFonts w:asciiTheme="minorHAnsi" w:hAnsiTheme="minorHAnsi" w:cstheme="minorHAnsi"/>
        </w:rPr>
      </w:pPr>
    </w:p>
    <w:p w14:paraId="2460CBC4" w14:textId="77777777" w:rsidR="00450AD1" w:rsidRPr="00450AD1" w:rsidRDefault="00450AD1" w:rsidP="00450AD1">
      <w:pPr>
        <w:pStyle w:val="Paragraphedeliste"/>
        <w:numPr>
          <w:ilvl w:val="0"/>
          <w:numId w:val="4"/>
        </w:numPr>
        <w:ind w:left="360"/>
        <w:jc w:val="both"/>
        <w:rPr>
          <w:rFonts w:asciiTheme="minorHAnsi" w:hAnsiTheme="minorHAnsi" w:cstheme="minorHAnsi"/>
          <w:b/>
        </w:rPr>
      </w:pPr>
      <w:r w:rsidRPr="00450AD1">
        <w:rPr>
          <w:rFonts w:asciiTheme="minorHAnsi" w:hAnsiTheme="minorHAnsi" w:cstheme="minorHAnsi"/>
          <w:b/>
        </w:rPr>
        <w:t>Soutien aux activités de formation</w:t>
      </w:r>
    </w:p>
    <w:p w14:paraId="3075EFBA" w14:textId="77777777" w:rsidR="00450AD1" w:rsidRPr="00450AD1" w:rsidRDefault="00450AD1" w:rsidP="00450AD1">
      <w:pPr>
        <w:pStyle w:val="Paragraphedeliste"/>
        <w:numPr>
          <w:ilvl w:val="0"/>
          <w:numId w:val="6"/>
        </w:numPr>
        <w:ind w:left="720"/>
        <w:jc w:val="both"/>
        <w:rPr>
          <w:rFonts w:asciiTheme="minorHAnsi" w:hAnsiTheme="minorHAnsi" w:cstheme="minorHAnsi"/>
          <w:b/>
        </w:rPr>
      </w:pPr>
      <w:r w:rsidRPr="00450AD1">
        <w:rPr>
          <w:rFonts w:asciiTheme="minorHAnsi" w:hAnsiTheme="minorHAnsi" w:cstheme="minorHAnsi"/>
        </w:rPr>
        <w:t>Apporter un appui dans la planification et la réalisation des formations initiales et continues.</w:t>
      </w:r>
    </w:p>
    <w:p w14:paraId="377A7E06" w14:textId="2620405E" w:rsidR="00450AD1" w:rsidRPr="00450AD1" w:rsidRDefault="001159C0" w:rsidP="00450AD1">
      <w:pPr>
        <w:pStyle w:val="Paragraphedeliste"/>
        <w:numPr>
          <w:ilvl w:val="0"/>
          <w:numId w:val="6"/>
        </w:numPr>
        <w:ind w:left="720"/>
        <w:jc w:val="both"/>
        <w:rPr>
          <w:rFonts w:asciiTheme="minorHAnsi" w:hAnsiTheme="minorHAnsi" w:cstheme="minorHAnsi"/>
          <w:b/>
        </w:rPr>
      </w:pPr>
      <w:r>
        <w:rPr>
          <w:rFonts w:asciiTheme="minorHAnsi" w:hAnsiTheme="minorHAnsi" w:cstheme="minorHAnsi"/>
        </w:rPr>
        <w:t>Appuyer la mission dans</w:t>
      </w:r>
      <w:r w:rsidR="00450AD1" w:rsidRPr="00450AD1">
        <w:rPr>
          <w:rFonts w:asciiTheme="minorHAnsi" w:hAnsiTheme="minorHAnsi" w:cstheme="minorHAnsi"/>
        </w:rPr>
        <w:t xml:space="preserve"> la mise en forme, l’harmonisation et la centralisation des offres de formation de Douleurs Sans Frontières.</w:t>
      </w:r>
    </w:p>
    <w:p w14:paraId="5692DACB" w14:textId="1D50C7A5" w:rsidR="00450AD1" w:rsidRPr="00967F82" w:rsidRDefault="00450AD1" w:rsidP="00967F82">
      <w:pPr>
        <w:pStyle w:val="Paragraphedeliste"/>
        <w:numPr>
          <w:ilvl w:val="0"/>
          <w:numId w:val="6"/>
        </w:numPr>
        <w:ind w:left="720"/>
        <w:jc w:val="both"/>
        <w:rPr>
          <w:rFonts w:asciiTheme="minorHAnsi" w:hAnsiTheme="minorHAnsi" w:cstheme="minorHAnsi"/>
          <w:b/>
        </w:rPr>
      </w:pPr>
      <w:r w:rsidRPr="00450AD1">
        <w:rPr>
          <w:rFonts w:asciiTheme="minorHAnsi" w:hAnsiTheme="minorHAnsi" w:cstheme="minorHAnsi"/>
        </w:rPr>
        <w:t>Aider à la mise en place d’outils favorisant le lien entre les aidants (familiaux et communautaires) et les soignants.</w:t>
      </w:r>
    </w:p>
    <w:p w14:paraId="26B36D1D" w14:textId="77777777" w:rsidR="00967F82" w:rsidRPr="00967F82" w:rsidRDefault="00967F82" w:rsidP="00967F82">
      <w:pPr>
        <w:pStyle w:val="Paragraphedeliste"/>
        <w:jc w:val="both"/>
        <w:rPr>
          <w:rFonts w:asciiTheme="minorHAnsi" w:hAnsiTheme="minorHAnsi" w:cstheme="minorHAnsi"/>
          <w:b/>
        </w:rPr>
      </w:pPr>
    </w:p>
    <w:p w14:paraId="5AE08885" w14:textId="3B2BAC3A" w:rsidR="00450AD1" w:rsidRPr="00450AD1" w:rsidRDefault="00450AD1" w:rsidP="00450AD1">
      <w:pPr>
        <w:pStyle w:val="Paragraphedeliste"/>
        <w:numPr>
          <w:ilvl w:val="0"/>
          <w:numId w:val="4"/>
        </w:numPr>
        <w:ind w:left="360"/>
        <w:jc w:val="both"/>
        <w:rPr>
          <w:rFonts w:asciiTheme="minorHAnsi" w:hAnsiTheme="minorHAnsi" w:cstheme="minorHAnsi"/>
          <w:b/>
        </w:rPr>
      </w:pPr>
      <w:r w:rsidRPr="00450AD1">
        <w:rPr>
          <w:rFonts w:asciiTheme="minorHAnsi" w:hAnsiTheme="minorHAnsi" w:cstheme="minorHAnsi"/>
          <w:b/>
        </w:rPr>
        <w:t xml:space="preserve">Appui aux </w:t>
      </w:r>
      <w:r>
        <w:rPr>
          <w:rFonts w:asciiTheme="minorHAnsi" w:hAnsiTheme="minorHAnsi" w:cstheme="minorHAnsi"/>
          <w:b/>
        </w:rPr>
        <w:t>services de prise en charge de la douleur</w:t>
      </w:r>
    </w:p>
    <w:p w14:paraId="72E229EF" w14:textId="71891206" w:rsidR="00450AD1" w:rsidRPr="00450AD1" w:rsidRDefault="00450AD1" w:rsidP="00450AD1">
      <w:pPr>
        <w:pStyle w:val="Paragraphedeliste"/>
        <w:numPr>
          <w:ilvl w:val="0"/>
          <w:numId w:val="7"/>
        </w:numPr>
        <w:ind w:left="720"/>
        <w:jc w:val="both"/>
        <w:rPr>
          <w:rFonts w:asciiTheme="minorHAnsi" w:hAnsiTheme="minorHAnsi" w:cstheme="minorHAnsi"/>
          <w:b/>
        </w:rPr>
      </w:pPr>
      <w:r w:rsidRPr="00450AD1">
        <w:rPr>
          <w:rFonts w:asciiTheme="minorHAnsi" w:hAnsiTheme="minorHAnsi" w:cstheme="minorHAnsi"/>
        </w:rPr>
        <w:t>Accompagne</w:t>
      </w:r>
      <w:r w:rsidR="001159C0">
        <w:rPr>
          <w:rFonts w:asciiTheme="minorHAnsi" w:hAnsiTheme="minorHAnsi" w:cstheme="minorHAnsi"/>
        </w:rPr>
        <w:t>r</w:t>
      </w:r>
      <w:r w:rsidRPr="00450AD1">
        <w:rPr>
          <w:rFonts w:asciiTheme="minorHAnsi" w:hAnsiTheme="minorHAnsi" w:cstheme="minorHAnsi"/>
        </w:rPr>
        <w:t xml:space="preserve"> le</w:t>
      </w:r>
      <w:r w:rsidR="00C2596A">
        <w:rPr>
          <w:rFonts w:asciiTheme="minorHAnsi" w:hAnsiTheme="minorHAnsi" w:cstheme="minorHAnsi"/>
        </w:rPr>
        <w:t>s</w:t>
      </w:r>
      <w:r w:rsidRPr="00450AD1">
        <w:rPr>
          <w:rFonts w:asciiTheme="minorHAnsi" w:hAnsiTheme="minorHAnsi" w:cstheme="minorHAnsi"/>
        </w:rPr>
        <w:t xml:space="preserve"> </w:t>
      </w:r>
      <w:r w:rsidR="00C2596A">
        <w:rPr>
          <w:rFonts w:asciiTheme="minorHAnsi" w:hAnsiTheme="minorHAnsi" w:cstheme="minorHAnsi"/>
        </w:rPr>
        <w:t>équipes</w:t>
      </w:r>
      <w:r>
        <w:rPr>
          <w:rFonts w:asciiTheme="minorHAnsi" w:hAnsiTheme="minorHAnsi" w:cstheme="minorHAnsi"/>
        </w:rPr>
        <w:t xml:space="preserve"> soignant</w:t>
      </w:r>
      <w:r w:rsidR="001159C0">
        <w:rPr>
          <w:rFonts w:asciiTheme="minorHAnsi" w:hAnsiTheme="minorHAnsi" w:cstheme="minorHAnsi"/>
        </w:rPr>
        <w:t>e</w:t>
      </w:r>
      <w:r>
        <w:rPr>
          <w:rFonts w:asciiTheme="minorHAnsi" w:hAnsiTheme="minorHAnsi" w:cstheme="minorHAnsi"/>
        </w:rPr>
        <w:t xml:space="preserve">s travaillant dans les services de prise en charge de la douleur </w:t>
      </w:r>
      <w:r w:rsidRPr="00450AD1">
        <w:rPr>
          <w:rFonts w:cstheme="minorHAnsi"/>
        </w:rPr>
        <w:t xml:space="preserve"> (appui technique, coordination des activités).</w:t>
      </w:r>
    </w:p>
    <w:p w14:paraId="696FAAEF" w14:textId="65D74085" w:rsidR="00450AD1" w:rsidRPr="00450AD1" w:rsidRDefault="00450AD1" w:rsidP="00450AD1">
      <w:pPr>
        <w:pStyle w:val="Paragraphedeliste"/>
        <w:numPr>
          <w:ilvl w:val="0"/>
          <w:numId w:val="7"/>
        </w:numPr>
        <w:ind w:left="720"/>
        <w:jc w:val="both"/>
        <w:rPr>
          <w:rFonts w:asciiTheme="minorHAnsi" w:hAnsiTheme="minorHAnsi" w:cstheme="minorHAnsi"/>
          <w:b/>
        </w:rPr>
      </w:pPr>
      <w:r w:rsidRPr="00450AD1">
        <w:rPr>
          <w:rFonts w:asciiTheme="minorHAnsi" w:hAnsiTheme="minorHAnsi" w:cstheme="minorHAnsi"/>
        </w:rPr>
        <w:t>Sout</w:t>
      </w:r>
      <w:r w:rsidR="001159C0">
        <w:rPr>
          <w:rFonts w:asciiTheme="minorHAnsi" w:hAnsiTheme="minorHAnsi" w:cstheme="minorHAnsi"/>
        </w:rPr>
        <w:t>enir</w:t>
      </w:r>
      <w:r w:rsidRPr="00450AD1">
        <w:rPr>
          <w:rFonts w:asciiTheme="minorHAnsi" w:hAnsiTheme="minorHAnsi" w:cstheme="minorHAnsi"/>
        </w:rPr>
        <w:t xml:space="preserve"> les équipes soignantes dans le développement de dispositifs de prise en charge des patients : suivi psychologique, groupes de parole, appui aux aidants, éducation à la santé, etc…</w:t>
      </w:r>
    </w:p>
    <w:p w14:paraId="7BFD8F6D" w14:textId="616315E7" w:rsidR="00450AD1" w:rsidRPr="00450AD1" w:rsidRDefault="00450AD1" w:rsidP="00450AD1">
      <w:pPr>
        <w:pStyle w:val="Paragraphedeliste"/>
        <w:numPr>
          <w:ilvl w:val="0"/>
          <w:numId w:val="7"/>
        </w:numPr>
        <w:ind w:left="720"/>
        <w:jc w:val="both"/>
        <w:rPr>
          <w:rFonts w:asciiTheme="minorHAnsi" w:hAnsiTheme="minorHAnsi" w:cstheme="minorHAnsi"/>
          <w:b/>
        </w:rPr>
      </w:pPr>
      <w:r w:rsidRPr="00450AD1">
        <w:rPr>
          <w:rFonts w:asciiTheme="minorHAnsi" w:hAnsiTheme="minorHAnsi" w:cstheme="minorHAnsi"/>
        </w:rPr>
        <w:t>Aider à l’optimisation de la gestion des médicaments</w:t>
      </w:r>
      <w:r w:rsidR="001159C0">
        <w:rPr>
          <w:rFonts w:asciiTheme="minorHAnsi" w:hAnsiTheme="minorHAnsi" w:cstheme="minorHAnsi"/>
        </w:rPr>
        <w:t xml:space="preserve"> en cas besoin</w:t>
      </w:r>
      <w:r w:rsidRPr="00450AD1">
        <w:rPr>
          <w:rFonts w:asciiTheme="minorHAnsi" w:hAnsiTheme="minorHAnsi" w:cstheme="minorHAnsi"/>
        </w:rPr>
        <w:t xml:space="preserve"> (inventaire, estimation des besoins, approvisionnement, etc...</w:t>
      </w:r>
    </w:p>
    <w:p w14:paraId="49744B6C" w14:textId="5C708DE1" w:rsidR="00450AD1" w:rsidRPr="00450AD1" w:rsidRDefault="00450AD1" w:rsidP="00450AD1">
      <w:pPr>
        <w:pStyle w:val="Paragraphedeliste"/>
        <w:numPr>
          <w:ilvl w:val="0"/>
          <w:numId w:val="7"/>
        </w:numPr>
        <w:ind w:left="720"/>
        <w:jc w:val="both"/>
        <w:rPr>
          <w:rFonts w:asciiTheme="minorHAnsi" w:hAnsiTheme="minorHAnsi" w:cstheme="minorHAnsi"/>
          <w:b/>
        </w:rPr>
      </w:pPr>
      <w:r w:rsidRPr="00450AD1">
        <w:rPr>
          <w:rFonts w:asciiTheme="minorHAnsi" w:hAnsiTheme="minorHAnsi" w:cstheme="minorHAnsi"/>
        </w:rPr>
        <w:t xml:space="preserve">Appuyer </w:t>
      </w:r>
      <w:r w:rsidR="001159C0">
        <w:rPr>
          <w:rFonts w:asciiTheme="minorHAnsi" w:hAnsiTheme="minorHAnsi" w:cstheme="minorHAnsi"/>
        </w:rPr>
        <w:t xml:space="preserve">dans </w:t>
      </w:r>
      <w:r w:rsidRPr="00450AD1">
        <w:rPr>
          <w:rFonts w:asciiTheme="minorHAnsi" w:hAnsiTheme="minorHAnsi" w:cstheme="minorHAnsi"/>
        </w:rPr>
        <w:t>la mise en place des protocoles de soins dans les services.</w:t>
      </w:r>
    </w:p>
    <w:p w14:paraId="19719869" w14:textId="2C855A31" w:rsidR="00450AD1" w:rsidRPr="00967F82" w:rsidRDefault="001159C0" w:rsidP="00967F82">
      <w:pPr>
        <w:pStyle w:val="Paragraphedeliste"/>
        <w:numPr>
          <w:ilvl w:val="0"/>
          <w:numId w:val="7"/>
        </w:numPr>
        <w:ind w:left="720"/>
        <w:jc w:val="both"/>
        <w:rPr>
          <w:rFonts w:asciiTheme="minorHAnsi" w:hAnsiTheme="minorHAnsi" w:cstheme="minorHAnsi"/>
          <w:b/>
        </w:rPr>
      </w:pPr>
      <w:r w:rsidRPr="00450AD1">
        <w:rPr>
          <w:rFonts w:asciiTheme="minorHAnsi" w:hAnsiTheme="minorHAnsi" w:cstheme="minorHAnsi"/>
        </w:rPr>
        <w:t>A</w:t>
      </w:r>
      <w:r>
        <w:rPr>
          <w:rFonts w:asciiTheme="minorHAnsi" w:hAnsiTheme="minorHAnsi" w:cstheme="minorHAnsi"/>
        </w:rPr>
        <w:t xml:space="preserve">ppuyer la mission dans </w:t>
      </w:r>
      <w:r w:rsidR="00450AD1" w:rsidRPr="00450AD1">
        <w:rPr>
          <w:rFonts w:asciiTheme="minorHAnsi" w:hAnsiTheme="minorHAnsi" w:cstheme="minorHAnsi"/>
        </w:rPr>
        <w:t>la mise en place de référents douleur dans les services hospitaliers (suivi et capitalisation).</w:t>
      </w:r>
    </w:p>
    <w:p w14:paraId="1A36BCFF" w14:textId="77777777" w:rsidR="00450AD1" w:rsidRPr="00450AD1" w:rsidRDefault="00450AD1" w:rsidP="00450AD1">
      <w:pPr>
        <w:shd w:val="clear" w:color="auto" w:fill="FFFFFF"/>
        <w:spacing w:after="0" w:line="240" w:lineRule="auto"/>
        <w:jc w:val="both"/>
        <w:outlineLvl w:val="2"/>
        <w:rPr>
          <w:rFonts w:eastAsia="Times New Roman" w:cstheme="minorHAnsi"/>
          <w:b/>
          <w:bCs/>
          <w:color w:val="333399"/>
          <w:u w:val="single"/>
          <w:lang w:val="fr-FR" w:eastAsia="fr-FR"/>
        </w:rPr>
      </w:pPr>
    </w:p>
    <w:p w14:paraId="40FD5429" w14:textId="77777777" w:rsidR="00450AD1" w:rsidRPr="00450AD1" w:rsidRDefault="00450AD1" w:rsidP="00450AD1">
      <w:pPr>
        <w:shd w:val="clear" w:color="auto" w:fill="FFFFFF"/>
        <w:spacing w:after="0" w:line="240" w:lineRule="auto"/>
        <w:jc w:val="both"/>
        <w:outlineLvl w:val="2"/>
        <w:rPr>
          <w:rFonts w:ascii="Arial" w:eastAsia="Times New Roman" w:hAnsi="Arial" w:cs="Arial"/>
          <w:b/>
          <w:bCs/>
          <w:color w:val="2F5496" w:themeColor="accent1" w:themeShade="BF"/>
          <w:sz w:val="20"/>
          <w:szCs w:val="20"/>
          <w:u w:val="single"/>
          <w:lang w:val="fr-FR" w:eastAsia="fr-FR"/>
        </w:rPr>
      </w:pPr>
      <w:r w:rsidRPr="00450AD1">
        <w:rPr>
          <w:rFonts w:ascii="Arial" w:eastAsia="Times New Roman" w:hAnsi="Arial" w:cs="Arial"/>
          <w:b/>
          <w:bCs/>
          <w:color w:val="2F5496" w:themeColor="accent1" w:themeShade="BF"/>
          <w:sz w:val="20"/>
          <w:szCs w:val="20"/>
          <w:u w:val="single"/>
          <w:lang w:val="fr-FR" w:eastAsia="fr-FR"/>
        </w:rPr>
        <w:t xml:space="preserve">Profil </w:t>
      </w:r>
    </w:p>
    <w:p w14:paraId="51927459" w14:textId="77777777" w:rsidR="00450AD1" w:rsidRPr="00450AD1" w:rsidRDefault="00450AD1" w:rsidP="00450AD1">
      <w:pPr>
        <w:shd w:val="clear" w:color="auto" w:fill="FFFFFF"/>
        <w:spacing w:after="0" w:line="240" w:lineRule="auto"/>
        <w:jc w:val="both"/>
        <w:outlineLvl w:val="2"/>
        <w:rPr>
          <w:rFonts w:eastAsia="Times New Roman" w:cstheme="minorHAnsi"/>
          <w:b/>
          <w:bCs/>
          <w:color w:val="323E4F" w:themeColor="text2" w:themeShade="BF"/>
          <w:u w:val="single"/>
          <w:lang w:val="fr-FR" w:eastAsia="fr-FR"/>
        </w:rPr>
      </w:pPr>
    </w:p>
    <w:p w14:paraId="0A65BB67" w14:textId="4157A58E" w:rsidR="000D3F75" w:rsidRPr="00967F82" w:rsidRDefault="000D3F75" w:rsidP="00967F82">
      <w:pPr>
        <w:pStyle w:val="Paragraphedeliste"/>
        <w:numPr>
          <w:ilvl w:val="0"/>
          <w:numId w:val="9"/>
        </w:numPr>
        <w:shd w:val="clear" w:color="auto" w:fill="FFFFFF"/>
        <w:spacing w:after="0" w:line="240" w:lineRule="auto"/>
        <w:jc w:val="both"/>
        <w:outlineLvl w:val="2"/>
        <w:rPr>
          <w:rFonts w:cstheme="minorHAnsi"/>
        </w:rPr>
      </w:pPr>
      <w:r w:rsidRPr="00967F82">
        <w:rPr>
          <w:rFonts w:cstheme="minorHAnsi"/>
        </w:rPr>
        <w:t xml:space="preserve">Diplôme de </w:t>
      </w:r>
      <w:r w:rsidR="001159C0">
        <w:rPr>
          <w:rFonts w:cstheme="minorHAnsi"/>
        </w:rPr>
        <w:t>psychologie</w:t>
      </w:r>
      <w:r w:rsidR="001159C0" w:rsidRPr="00967F82">
        <w:rPr>
          <w:rFonts w:cstheme="minorHAnsi"/>
        </w:rPr>
        <w:t xml:space="preserve"> </w:t>
      </w:r>
    </w:p>
    <w:p w14:paraId="3E056602" w14:textId="49039235" w:rsidR="000D3F75" w:rsidRDefault="000D3F75" w:rsidP="00967F82">
      <w:pPr>
        <w:pStyle w:val="Paragraphedeliste"/>
        <w:numPr>
          <w:ilvl w:val="0"/>
          <w:numId w:val="9"/>
        </w:numPr>
        <w:shd w:val="clear" w:color="auto" w:fill="FFFFFF"/>
        <w:spacing w:after="0" w:line="240" w:lineRule="auto"/>
        <w:jc w:val="both"/>
        <w:outlineLvl w:val="2"/>
        <w:rPr>
          <w:rFonts w:cstheme="minorHAnsi"/>
        </w:rPr>
      </w:pPr>
      <w:r w:rsidRPr="00967F82">
        <w:rPr>
          <w:rFonts w:cstheme="minorHAnsi"/>
        </w:rPr>
        <w:t xml:space="preserve">Créole et français courant </w:t>
      </w:r>
    </w:p>
    <w:p w14:paraId="22D9EC2E" w14:textId="3384B471" w:rsidR="001159C0" w:rsidRPr="00967F82" w:rsidRDefault="001159C0" w:rsidP="00967F82">
      <w:pPr>
        <w:pStyle w:val="Paragraphedeliste"/>
        <w:numPr>
          <w:ilvl w:val="0"/>
          <w:numId w:val="9"/>
        </w:numPr>
        <w:shd w:val="clear" w:color="auto" w:fill="FFFFFF"/>
        <w:spacing w:after="0" w:line="240" w:lineRule="auto"/>
        <w:jc w:val="both"/>
        <w:outlineLvl w:val="2"/>
        <w:rPr>
          <w:rFonts w:cstheme="minorHAnsi"/>
        </w:rPr>
      </w:pPr>
      <w:r>
        <w:rPr>
          <w:rFonts w:cstheme="minorHAnsi"/>
        </w:rPr>
        <w:t xml:space="preserve">Anglais un atout </w:t>
      </w:r>
    </w:p>
    <w:p w14:paraId="290CDEFC" w14:textId="74CF35CD" w:rsidR="00C17636" w:rsidRPr="00967F82" w:rsidRDefault="00C17636" w:rsidP="00967F82">
      <w:pPr>
        <w:pStyle w:val="Paragraphedeliste"/>
        <w:numPr>
          <w:ilvl w:val="0"/>
          <w:numId w:val="9"/>
        </w:numPr>
        <w:shd w:val="clear" w:color="auto" w:fill="FFFFFF"/>
        <w:spacing w:after="0" w:line="240" w:lineRule="auto"/>
        <w:jc w:val="both"/>
        <w:outlineLvl w:val="2"/>
        <w:rPr>
          <w:rFonts w:cstheme="minorHAnsi"/>
        </w:rPr>
      </w:pPr>
      <w:r w:rsidRPr="00967F82">
        <w:rPr>
          <w:rFonts w:cstheme="minorHAnsi"/>
        </w:rPr>
        <w:t xml:space="preserve">Compétences en analyse statistique et qualitative des données </w:t>
      </w:r>
    </w:p>
    <w:p w14:paraId="724A16DB" w14:textId="77777777" w:rsidR="00967F82" w:rsidRPr="00967F82" w:rsidRDefault="00967F82" w:rsidP="00967F82">
      <w:pPr>
        <w:pStyle w:val="Paragraphedeliste"/>
        <w:widowControl w:val="0"/>
        <w:numPr>
          <w:ilvl w:val="0"/>
          <w:numId w:val="9"/>
        </w:numPr>
        <w:tabs>
          <w:tab w:val="left" w:pos="839"/>
          <w:tab w:val="left" w:pos="840"/>
        </w:tabs>
        <w:autoSpaceDE w:val="0"/>
        <w:autoSpaceDN w:val="0"/>
        <w:spacing w:after="0" w:line="279" w:lineRule="exact"/>
        <w:rPr>
          <w:rFonts w:ascii="Symbol" w:hAnsi="Symbol"/>
        </w:rPr>
      </w:pPr>
      <w:r w:rsidRPr="00BC1413">
        <w:t>Compétences en gestion de projet et connaissance du cycle de gestion de projet.</w:t>
      </w:r>
      <w:r>
        <w:t xml:space="preserve"> </w:t>
      </w:r>
    </w:p>
    <w:p w14:paraId="12DE7FDB" w14:textId="77CF836C" w:rsidR="00967F82" w:rsidRPr="00967F82" w:rsidRDefault="00967F82" w:rsidP="00967F82">
      <w:pPr>
        <w:pStyle w:val="Paragraphedeliste"/>
        <w:widowControl w:val="0"/>
        <w:numPr>
          <w:ilvl w:val="0"/>
          <w:numId w:val="9"/>
        </w:numPr>
        <w:tabs>
          <w:tab w:val="left" w:pos="839"/>
          <w:tab w:val="left" w:pos="840"/>
        </w:tabs>
        <w:autoSpaceDE w:val="0"/>
        <w:autoSpaceDN w:val="0"/>
        <w:spacing w:after="0" w:line="279" w:lineRule="exact"/>
        <w:rPr>
          <w:rFonts w:ascii="Symbol" w:hAnsi="Symbol"/>
        </w:rPr>
      </w:pPr>
      <w:r>
        <w:t xml:space="preserve">Expertise dans la gestion et prise en charge </w:t>
      </w:r>
      <w:r w:rsidRPr="00967F82">
        <w:t>post-traumatique</w:t>
      </w:r>
    </w:p>
    <w:p w14:paraId="65F1931E" w14:textId="77777777" w:rsidR="00C17636" w:rsidRPr="00967F82" w:rsidRDefault="00C17636" w:rsidP="00967F82">
      <w:pPr>
        <w:pStyle w:val="Paragraphedeliste"/>
        <w:numPr>
          <w:ilvl w:val="0"/>
          <w:numId w:val="9"/>
        </w:numPr>
        <w:shd w:val="clear" w:color="auto" w:fill="FFFFFF"/>
        <w:spacing w:after="0" w:line="240" w:lineRule="auto"/>
        <w:jc w:val="both"/>
        <w:textAlignment w:val="baseline"/>
      </w:pPr>
      <w:r w:rsidRPr="00967F82">
        <w:rPr>
          <w:rFonts w:cstheme="minorHAnsi"/>
          <w:color w:val="222222"/>
        </w:rPr>
        <w:lastRenderedPageBreak/>
        <w:t xml:space="preserve">Connaissance des </w:t>
      </w:r>
      <w:r w:rsidRPr="00967F82">
        <w:t xml:space="preserve">outils de communication et de bureautique : Word, Excel, PowerPoint, Internet, e-mails, Outlook. </w:t>
      </w:r>
    </w:p>
    <w:p w14:paraId="2B507A89" w14:textId="18FE117C" w:rsidR="000D3F75" w:rsidRPr="00967F82" w:rsidRDefault="000D3F75" w:rsidP="00967F82">
      <w:pPr>
        <w:pStyle w:val="Paragraphedeliste"/>
        <w:numPr>
          <w:ilvl w:val="0"/>
          <w:numId w:val="9"/>
        </w:numPr>
        <w:shd w:val="clear" w:color="auto" w:fill="FFFFFF"/>
        <w:spacing w:after="0" w:line="240" w:lineRule="auto"/>
        <w:jc w:val="both"/>
        <w:textAlignment w:val="baseline"/>
        <w:rPr>
          <w:rFonts w:cstheme="minorHAnsi"/>
        </w:rPr>
      </w:pPr>
      <w:r w:rsidRPr="00967F82">
        <w:rPr>
          <w:rFonts w:cstheme="minorHAnsi"/>
        </w:rPr>
        <w:t>Engagement pour la mission sociale et les valeurs de DSF</w:t>
      </w:r>
    </w:p>
    <w:p w14:paraId="762C10F5" w14:textId="702723C7" w:rsidR="00450AD1" w:rsidRPr="00967F82" w:rsidRDefault="000D3F75" w:rsidP="00967F82">
      <w:pPr>
        <w:pStyle w:val="Paragraphedeliste"/>
        <w:numPr>
          <w:ilvl w:val="0"/>
          <w:numId w:val="9"/>
        </w:numPr>
        <w:shd w:val="clear" w:color="auto" w:fill="FFFFFF"/>
        <w:spacing w:after="0" w:line="240" w:lineRule="auto"/>
        <w:jc w:val="both"/>
        <w:outlineLvl w:val="2"/>
        <w:rPr>
          <w:rFonts w:cstheme="minorHAnsi"/>
        </w:rPr>
      </w:pPr>
      <w:r w:rsidRPr="00967F82">
        <w:rPr>
          <w:rFonts w:cstheme="minorHAnsi"/>
        </w:rPr>
        <w:t>Bon esprit d’équipe</w:t>
      </w:r>
    </w:p>
    <w:p w14:paraId="6CA964F0" w14:textId="64FA7362" w:rsidR="000D3F75" w:rsidRPr="00967F82" w:rsidRDefault="000D3F75" w:rsidP="00967F82">
      <w:pPr>
        <w:pStyle w:val="Paragraphedeliste"/>
        <w:numPr>
          <w:ilvl w:val="0"/>
          <w:numId w:val="9"/>
        </w:numPr>
        <w:shd w:val="clear" w:color="auto" w:fill="FFFFFF"/>
        <w:spacing w:after="0" w:line="240" w:lineRule="auto"/>
        <w:jc w:val="both"/>
        <w:outlineLvl w:val="2"/>
        <w:rPr>
          <w:rFonts w:cstheme="minorHAnsi"/>
        </w:rPr>
      </w:pPr>
      <w:r w:rsidRPr="00967F82">
        <w:rPr>
          <w:rFonts w:cstheme="minorHAnsi"/>
        </w:rPr>
        <w:t xml:space="preserve">Adaptabilité et capacité à travailler au sein d’une équipe multidisciplinaire </w:t>
      </w:r>
    </w:p>
    <w:p w14:paraId="3BC21451" w14:textId="77777777" w:rsidR="000D3F75" w:rsidRPr="00967F82" w:rsidRDefault="000D3F75" w:rsidP="00967F82">
      <w:pPr>
        <w:pStyle w:val="Paragraphedeliste"/>
        <w:numPr>
          <w:ilvl w:val="0"/>
          <w:numId w:val="9"/>
        </w:numPr>
        <w:shd w:val="clear" w:color="auto" w:fill="FFFFFF"/>
        <w:spacing w:after="0" w:line="240" w:lineRule="auto"/>
        <w:jc w:val="both"/>
        <w:outlineLvl w:val="2"/>
        <w:rPr>
          <w:rFonts w:cstheme="minorHAnsi"/>
        </w:rPr>
      </w:pPr>
      <w:r w:rsidRPr="00967F82">
        <w:rPr>
          <w:rFonts w:cstheme="minorHAnsi"/>
        </w:rPr>
        <w:t xml:space="preserve">Approche proactive et orientée « solutions » </w:t>
      </w:r>
    </w:p>
    <w:p w14:paraId="463886E8" w14:textId="66102242" w:rsidR="000D3F75" w:rsidRPr="00967F82" w:rsidRDefault="000D3F75" w:rsidP="00967F82">
      <w:pPr>
        <w:pStyle w:val="Paragraphedeliste"/>
        <w:numPr>
          <w:ilvl w:val="0"/>
          <w:numId w:val="9"/>
        </w:numPr>
        <w:shd w:val="clear" w:color="auto" w:fill="FFFFFF"/>
        <w:spacing w:after="0" w:line="240" w:lineRule="auto"/>
        <w:jc w:val="both"/>
        <w:outlineLvl w:val="2"/>
        <w:rPr>
          <w:rFonts w:cstheme="minorHAnsi"/>
        </w:rPr>
      </w:pPr>
      <w:r w:rsidRPr="00967F82">
        <w:rPr>
          <w:rFonts w:cstheme="minorHAnsi"/>
        </w:rPr>
        <w:t>Capacité à former les autres</w:t>
      </w:r>
    </w:p>
    <w:p w14:paraId="13FF23A8" w14:textId="77777777" w:rsidR="000D3F75" w:rsidRPr="000D3F75" w:rsidRDefault="000D3F75" w:rsidP="00C17636">
      <w:pPr>
        <w:shd w:val="clear" w:color="auto" w:fill="FFFFFF"/>
        <w:spacing w:after="0" w:line="240" w:lineRule="auto"/>
        <w:contextualSpacing/>
        <w:jc w:val="both"/>
        <w:outlineLvl w:val="2"/>
        <w:rPr>
          <w:rFonts w:cstheme="minorHAnsi"/>
          <w:lang w:val="fr-FR"/>
        </w:rPr>
      </w:pPr>
    </w:p>
    <w:p w14:paraId="7C719484" w14:textId="2A043EED" w:rsidR="000D3F75" w:rsidRPr="000D3F75" w:rsidRDefault="000D3F75" w:rsidP="00450AD1">
      <w:pPr>
        <w:shd w:val="clear" w:color="auto" w:fill="FFFFFF"/>
        <w:spacing w:after="0" w:line="240" w:lineRule="auto"/>
        <w:jc w:val="both"/>
        <w:outlineLvl w:val="2"/>
        <w:rPr>
          <w:rFonts w:eastAsia="Times New Roman" w:cstheme="minorHAnsi"/>
          <w:b/>
          <w:bCs/>
          <w:color w:val="222222"/>
          <w:lang w:val="fr-FR" w:eastAsia="fr-FR"/>
        </w:rPr>
      </w:pPr>
      <w:r w:rsidRPr="000D3F75">
        <w:rPr>
          <w:rFonts w:cstheme="minorHAnsi"/>
          <w:b/>
          <w:bCs/>
          <w:lang w:val="fr-FR"/>
        </w:rPr>
        <w:t xml:space="preserve">Atouts </w:t>
      </w:r>
    </w:p>
    <w:p w14:paraId="6711B5C3" w14:textId="2D76E5AA" w:rsidR="000D3F75" w:rsidRDefault="000D3F75" w:rsidP="00450AD1">
      <w:pPr>
        <w:shd w:val="clear" w:color="auto" w:fill="FFFFFF"/>
        <w:spacing w:after="0" w:line="240" w:lineRule="auto"/>
        <w:jc w:val="both"/>
        <w:outlineLvl w:val="2"/>
        <w:rPr>
          <w:rFonts w:eastAsia="Times New Roman" w:cstheme="minorHAnsi"/>
          <w:color w:val="222222"/>
          <w:lang w:val="fr-FR" w:eastAsia="fr-FR"/>
        </w:rPr>
      </w:pPr>
    </w:p>
    <w:p w14:paraId="4717E7B2" w14:textId="664086D4" w:rsidR="000D3F75" w:rsidRPr="00967F82" w:rsidRDefault="000D3F75" w:rsidP="00967F82">
      <w:pPr>
        <w:pStyle w:val="Paragraphedeliste"/>
        <w:numPr>
          <w:ilvl w:val="0"/>
          <w:numId w:val="10"/>
        </w:numPr>
        <w:shd w:val="clear" w:color="auto" w:fill="FFFFFF"/>
        <w:spacing w:after="0" w:line="240" w:lineRule="auto"/>
        <w:jc w:val="both"/>
        <w:outlineLvl w:val="2"/>
      </w:pPr>
      <w:r w:rsidRPr="00967F82">
        <w:t xml:space="preserve">Spécialisation ou formation en prise en charge de la douleur  </w:t>
      </w:r>
    </w:p>
    <w:p w14:paraId="45556CD8" w14:textId="623A3D69" w:rsidR="000D3F75" w:rsidRPr="00967F82" w:rsidRDefault="000D3F75" w:rsidP="00967F82">
      <w:pPr>
        <w:pStyle w:val="Paragraphedeliste"/>
        <w:numPr>
          <w:ilvl w:val="0"/>
          <w:numId w:val="10"/>
        </w:numPr>
        <w:shd w:val="clear" w:color="auto" w:fill="FFFFFF"/>
        <w:spacing w:after="0" w:line="240" w:lineRule="auto"/>
        <w:jc w:val="both"/>
        <w:outlineLvl w:val="2"/>
      </w:pPr>
      <w:r w:rsidRPr="00967F82">
        <w:t xml:space="preserve">Expérience précédente au sein d’une ONG </w:t>
      </w:r>
    </w:p>
    <w:p w14:paraId="6F52C74C" w14:textId="42F892C8" w:rsidR="000D3F75" w:rsidRPr="00967F82" w:rsidRDefault="000D3F75" w:rsidP="00967F82">
      <w:pPr>
        <w:pStyle w:val="Paragraphedeliste"/>
        <w:numPr>
          <w:ilvl w:val="0"/>
          <w:numId w:val="10"/>
        </w:numPr>
        <w:shd w:val="clear" w:color="auto" w:fill="FFFFFF"/>
        <w:spacing w:after="0" w:line="240" w:lineRule="auto"/>
        <w:jc w:val="both"/>
        <w:outlineLvl w:val="2"/>
        <w:rPr>
          <w:rFonts w:cstheme="minorHAnsi"/>
          <w:color w:val="222222"/>
        </w:rPr>
      </w:pPr>
      <w:r w:rsidRPr="00967F82">
        <w:t>Maitrise en Sant</w:t>
      </w:r>
      <w:r w:rsidR="000209CA" w:rsidRPr="00967F82">
        <w:rPr>
          <w:rFonts w:cstheme="minorHAnsi"/>
        </w:rPr>
        <w:t>é</w:t>
      </w:r>
      <w:r w:rsidRPr="00967F82">
        <w:t xml:space="preserve"> Publique </w:t>
      </w:r>
    </w:p>
    <w:p w14:paraId="46D47EAA" w14:textId="610C0A4F" w:rsidR="000D3F75" w:rsidRDefault="000D3F75" w:rsidP="00450AD1">
      <w:pPr>
        <w:shd w:val="clear" w:color="auto" w:fill="FFFFFF"/>
        <w:spacing w:after="0" w:line="240" w:lineRule="auto"/>
        <w:jc w:val="both"/>
        <w:outlineLvl w:val="2"/>
        <w:rPr>
          <w:rFonts w:eastAsia="Times New Roman" w:cstheme="minorHAnsi"/>
          <w:color w:val="222222"/>
          <w:lang w:val="fr-FR" w:eastAsia="fr-FR"/>
        </w:rPr>
      </w:pPr>
    </w:p>
    <w:p w14:paraId="25F46EA3" w14:textId="77777777" w:rsidR="000D3F75" w:rsidRPr="00450AD1" w:rsidRDefault="000D3F75" w:rsidP="00450AD1">
      <w:pPr>
        <w:shd w:val="clear" w:color="auto" w:fill="FFFFFF"/>
        <w:spacing w:after="0" w:line="240" w:lineRule="auto"/>
        <w:jc w:val="both"/>
        <w:outlineLvl w:val="2"/>
        <w:rPr>
          <w:rFonts w:ascii="Arial" w:eastAsia="Times New Roman" w:hAnsi="Arial" w:cs="Arial"/>
          <w:b/>
          <w:bCs/>
          <w:color w:val="333399"/>
          <w:sz w:val="20"/>
          <w:szCs w:val="20"/>
          <w:u w:val="single"/>
          <w:lang w:val="fr-FR" w:eastAsia="fr-FR"/>
        </w:rPr>
      </w:pPr>
    </w:p>
    <w:p w14:paraId="13938663" w14:textId="77777777" w:rsidR="00450AD1" w:rsidRPr="00450AD1" w:rsidRDefault="00450AD1" w:rsidP="00450AD1">
      <w:pPr>
        <w:autoSpaceDE w:val="0"/>
        <w:autoSpaceDN w:val="0"/>
        <w:adjustRightInd w:val="0"/>
        <w:spacing w:after="0" w:line="240" w:lineRule="auto"/>
        <w:jc w:val="both"/>
        <w:rPr>
          <w:rFonts w:ascii="Arial" w:eastAsia="Calibri" w:hAnsi="Arial" w:cs="Arial"/>
          <w:b/>
          <w:bCs/>
          <w:color w:val="002060"/>
          <w:sz w:val="20"/>
          <w:szCs w:val="20"/>
          <w:u w:val="single"/>
          <w:lang w:val="fr-FR"/>
        </w:rPr>
      </w:pPr>
      <w:r w:rsidRPr="00450AD1">
        <w:rPr>
          <w:rFonts w:ascii="Arial" w:eastAsia="Calibri" w:hAnsi="Arial" w:cs="Arial"/>
          <w:b/>
          <w:bCs/>
          <w:color w:val="002060"/>
          <w:sz w:val="20"/>
          <w:szCs w:val="20"/>
          <w:u w:val="single"/>
          <w:lang w:val="fr-FR"/>
        </w:rPr>
        <w:t>Zones d’intervention</w:t>
      </w:r>
    </w:p>
    <w:p w14:paraId="1D972F5A" w14:textId="333EB8AB" w:rsidR="00450AD1" w:rsidRPr="00450AD1" w:rsidRDefault="00450AD1" w:rsidP="00450AD1">
      <w:pPr>
        <w:autoSpaceDE w:val="0"/>
        <w:autoSpaceDN w:val="0"/>
        <w:adjustRightInd w:val="0"/>
        <w:spacing w:after="0" w:line="240" w:lineRule="auto"/>
        <w:jc w:val="both"/>
        <w:rPr>
          <w:rFonts w:eastAsia="Calibri" w:cstheme="minorHAnsi"/>
          <w:color w:val="000000"/>
          <w:lang w:val="fr-FR"/>
        </w:rPr>
      </w:pPr>
      <w:r w:rsidRPr="00450AD1">
        <w:rPr>
          <w:rFonts w:eastAsia="Calibri" w:cstheme="minorHAnsi"/>
          <w:color w:val="000000"/>
          <w:lang w:val="fr-FR"/>
        </w:rPr>
        <w:t>Zone métropolitaine de Port au Prince avec des possibles missions en province si besoin (notamment Nord</w:t>
      </w:r>
      <w:r w:rsidR="00967F82">
        <w:rPr>
          <w:rFonts w:eastAsia="Calibri" w:cstheme="minorHAnsi"/>
          <w:color w:val="000000"/>
          <w:lang w:val="fr-FR"/>
        </w:rPr>
        <w:t>)</w:t>
      </w:r>
    </w:p>
    <w:p w14:paraId="4C0049B0" w14:textId="77777777" w:rsidR="00450AD1" w:rsidRPr="00450AD1" w:rsidRDefault="00450AD1" w:rsidP="00450AD1">
      <w:pPr>
        <w:autoSpaceDE w:val="0"/>
        <w:autoSpaceDN w:val="0"/>
        <w:adjustRightInd w:val="0"/>
        <w:spacing w:after="0" w:line="240" w:lineRule="auto"/>
        <w:jc w:val="both"/>
        <w:rPr>
          <w:rFonts w:ascii="Arial" w:eastAsia="Calibri" w:hAnsi="Arial" w:cs="Arial"/>
          <w:color w:val="2F5496" w:themeColor="accent1" w:themeShade="BF"/>
          <w:sz w:val="20"/>
          <w:szCs w:val="20"/>
          <w:lang w:val="fr-FR"/>
        </w:rPr>
      </w:pPr>
    </w:p>
    <w:p w14:paraId="4217D568" w14:textId="77777777" w:rsidR="00450AD1" w:rsidRPr="00450AD1" w:rsidRDefault="00450AD1" w:rsidP="00450AD1">
      <w:pPr>
        <w:autoSpaceDE w:val="0"/>
        <w:autoSpaceDN w:val="0"/>
        <w:adjustRightInd w:val="0"/>
        <w:spacing w:after="0" w:line="240" w:lineRule="auto"/>
        <w:jc w:val="both"/>
        <w:rPr>
          <w:rFonts w:ascii="Arial" w:hAnsi="Arial" w:cs="Arial"/>
          <w:color w:val="2F5496" w:themeColor="accent1" w:themeShade="BF"/>
          <w:sz w:val="20"/>
          <w:szCs w:val="20"/>
          <w:u w:val="single"/>
          <w:lang w:val="fr-FR"/>
        </w:rPr>
      </w:pPr>
      <w:r w:rsidRPr="00450AD1">
        <w:rPr>
          <w:rFonts w:ascii="Arial" w:hAnsi="Arial" w:cs="Arial"/>
          <w:b/>
          <w:bCs/>
          <w:color w:val="2F5496" w:themeColor="accent1" w:themeShade="BF"/>
          <w:sz w:val="20"/>
          <w:szCs w:val="20"/>
          <w:u w:val="single"/>
          <w:lang w:val="fr-FR"/>
        </w:rPr>
        <w:t xml:space="preserve">Durée et condition du poste  </w:t>
      </w:r>
    </w:p>
    <w:p w14:paraId="2762C2E9" w14:textId="7F83C5FF" w:rsidR="00450AD1" w:rsidRPr="00450AD1" w:rsidRDefault="00450AD1" w:rsidP="00450AD1">
      <w:pPr>
        <w:autoSpaceDE w:val="0"/>
        <w:autoSpaceDN w:val="0"/>
        <w:adjustRightInd w:val="0"/>
        <w:spacing w:after="0" w:line="240" w:lineRule="auto"/>
        <w:jc w:val="both"/>
        <w:rPr>
          <w:rFonts w:cstheme="minorHAnsi"/>
          <w:color w:val="000000"/>
          <w:lang w:val="fr-FR"/>
        </w:rPr>
      </w:pPr>
      <w:r w:rsidRPr="00450AD1">
        <w:rPr>
          <w:rFonts w:cstheme="minorHAnsi"/>
          <w:color w:val="000000"/>
          <w:lang w:val="fr-FR"/>
        </w:rPr>
        <w:t xml:space="preserve">Prise de poste : </w:t>
      </w:r>
      <w:r w:rsidR="00967F82">
        <w:rPr>
          <w:rFonts w:cstheme="minorHAnsi"/>
          <w:color w:val="000000"/>
          <w:lang w:val="fr-FR"/>
        </w:rPr>
        <w:t>16</w:t>
      </w:r>
      <w:r w:rsidRPr="00450AD1">
        <w:rPr>
          <w:rFonts w:cstheme="minorHAnsi"/>
          <w:color w:val="000000"/>
          <w:lang w:val="fr-FR"/>
        </w:rPr>
        <w:t xml:space="preserve"> J</w:t>
      </w:r>
      <w:r w:rsidR="00967F82">
        <w:rPr>
          <w:rFonts w:cstheme="minorHAnsi"/>
          <w:color w:val="000000"/>
          <w:lang w:val="fr-FR"/>
        </w:rPr>
        <w:t>uillet</w:t>
      </w:r>
      <w:r w:rsidRPr="00450AD1">
        <w:rPr>
          <w:rFonts w:cstheme="minorHAnsi"/>
          <w:color w:val="000000"/>
          <w:lang w:val="fr-FR"/>
        </w:rPr>
        <w:t xml:space="preserve"> 202</w:t>
      </w:r>
      <w:r w:rsidR="00967F82">
        <w:rPr>
          <w:rFonts w:cstheme="minorHAnsi"/>
          <w:color w:val="000000"/>
          <w:lang w:val="fr-FR"/>
        </w:rPr>
        <w:t>3</w:t>
      </w:r>
    </w:p>
    <w:p w14:paraId="12DC2D1A" w14:textId="77777777" w:rsidR="00450AD1" w:rsidRPr="00450AD1" w:rsidRDefault="00450AD1" w:rsidP="00450AD1">
      <w:pPr>
        <w:autoSpaceDE w:val="0"/>
        <w:autoSpaceDN w:val="0"/>
        <w:adjustRightInd w:val="0"/>
        <w:spacing w:after="0" w:line="240" w:lineRule="auto"/>
        <w:jc w:val="both"/>
        <w:rPr>
          <w:rFonts w:cstheme="minorHAnsi"/>
          <w:color w:val="000000"/>
          <w:lang w:val="fr-FR"/>
        </w:rPr>
      </w:pPr>
      <w:r w:rsidRPr="00450AD1">
        <w:rPr>
          <w:rFonts w:cstheme="minorHAnsi"/>
          <w:color w:val="000000"/>
          <w:lang w:val="fr-FR"/>
        </w:rPr>
        <w:t xml:space="preserve">Période d’essai : 3 mois </w:t>
      </w:r>
    </w:p>
    <w:p w14:paraId="23BB0AB9" w14:textId="48DEA62C" w:rsidR="00450AD1" w:rsidRDefault="00450AD1" w:rsidP="00450AD1">
      <w:pPr>
        <w:autoSpaceDE w:val="0"/>
        <w:autoSpaceDN w:val="0"/>
        <w:adjustRightInd w:val="0"/>
        <w:spacing w:after="0" w:line="240" w:lineRule="auto"/>
        <w:jc w:val="both"/>
        <w:rPr>
          <w:rFonts w:cstheme="minorHAnsi"/>
          <w:color w:val="000000"/>
          <w:lang w:val="fr-FR"/>
        </w:rPr>
      </w:pPr>
      <w:r w:rsidRPr="00450AD1">
        <w:rPr>
          <w:rFonts w:cstheme="minorHAnsi"/>
          <w:color w:val="000000"/>
          <w:lang w:val="fr-FR"/>
        </w:rPr>
        <w:t xml:space="preserve">CDD </w:t>
      </w:r>
      <w:r w:rsidR="00967F82">
        <w:rPr>
          <w:rFonts w:cstheme="minorHAnsi"/>
          <w:color w:val="000000"/>
          <w:lang w:val="fr-FR"/>
        </w:rPr>
        <w:t>12</w:t>
      </w:r>
      <w:r w:rsidRPr="00450AD1">
        <w:rPr>
          <w:rFonts w:cstheme="minorHAnsi"/>
          <w:color w:val="000000"/>
          <w:lang w:val="fr-FR"/>
        </w:rPr>
        <w:t xml:space="preserve"> mois (renouvelables) </w:t>
      </w:r>
    </w:p>
    <w:p w14:paraId="5F47F2FA" w14:textId="6E8D5843" w:rsidR="00323F26" w:rsidRPr="00450AD1" w:rsidRDefault="00323F26" w:rsidP="00450AD1">
      <w:pPr>
        <w:autoSpaceDE w:val="0"/>
        <w:autoSpaceDN w:val="0"/>
        <w:adjustRightInd w:val="0"/>
        <w:spacing w:after="0" w:line="240" w:lineRule="auto"/>
        <w:jc w:val="both"/>
        <w:rPr>
          <w:rFonts w:cstheme="minorHAnsi"/>
          <w:color w:val="000000"/>
          <w:lang w:val="fr-FR"/>
        </w:rPr>
      </w:pPr>
      <w:r>
        <w:rPr>
          <w:rFonts w:cstheme="minorHAnsi"/>
          <w:color w:val="000000"/>
          <w:lang w:val="fr-FR"/>
        </w:rPr>
        <w:t xml:space="preserve">Taux d’occupation : plein temps </w:t>
      </w:r>
    </w:p>
    <w:p w14:paraId="59973199" w14:textId="77777777" w:rsidR="00450AD1" w:rsidRPr="00450AD1" w:rsidRDefault="00450AD1" w:rsidP="00450AD1">
      <w:pPr>
        <w:autoSpaceDE w:val="0"/>
        <w:autoSpaceDN w:val="0"/>
        <w:adjustRightInd w:val="0"/>
        <w:spacing w:after="0" w:line="240" w:lineRule="auto"/>
        <w:jc w:val="both"/>
        <w:rPr>
          <w:rFonts w:cstheme="minorHAnsi"/>
          <w:color w:val="000000"/>
          <w:lang w:val="fr-FR"/>
        </w:rPr>
      </w:pPr>
      <w:r w:rsidRPr="00450AD1">
        <w:rPr>
          <w:rFonts w:cstheme="minorHAnsi"/>
          <w:color w:val="000000"/>
          <w:lang w:val="fr-FR"/>
        </w:rPr>
        <w:t xml:space="preserve">Conditions salariales du poste en fonction du profil, de l’expérience et des grilles salariales de DSF. </w:t>
      </w:r>
    </w:p>
    <w:p w14:paraId="1856A4FC" w14:textId="77777777" w:rsidR="00450AD1" w:rsidRPr="00450AD1" w:rsidRDefault="00450AD1" w:rsidP="00450AD1">
      <w:pPr>
        <w:autoSpaceDE w:val="0"/>
        <w:autoSpaceDN w:val="0"/>
        <w:adjustRightInd w:val="0"/>
        <w:spacing w:after="0" w:line="240" w:lineRule="auto"/>
        <w:jc w:val="both"/>
        <w:rPr>
          <w:rFonts w:ascii="Arial" w:hAnsi="Arial" w:cs="Arial"/>
          <w:color w:val="000000"/>
          <w:sz w:val="20"/>
          <w:szCs w:val="20"/>
          <w:lang w:val="fr-FR"/>
        </w:rPr>
      </w:pPr>
    </w:p>
    <w:p w14:paraId="4F040853" w14:textId="77777777" w:rsidR="00450AD1" w:rsidRPr="00450AD1" w:rsidRDefault="00450AD1" w:rsidP="00450AD1">
      <w:pPr>
        <w:autoSpaceDE w:val="0"/>
        <w:autoSpaceDN w:val="0"/>
        <w:adjustRightInd w:val="0"/>
        <w:spacing w:after="0" w:line="240" w:lineRule="auto"/>
        <w:jc w:val="both"/>
        <w:rPr>
          <w:rFonts w:ascii="Arial" w:hAnsi="Arial" w:cs="Arial"/>
          <w:color w:val="1F4E79" w:themeColor="accent5" w:themeShade="80"/>
          <w:sz w:val="20"/>
          <w:szCs w:val="20"/>
          <w:u w:val="single"/>
          <w:lang w:val="fr-FR"/>
        </w:rPr>
      </w:pPr>
      <w:r w:rsidRPr="00450AD1">
        <w:rPr>
          <w:rFonts w:ascii="Arial" w:hAnsi="Arial" w:cs="Arial"/>
          <w:b/>
          <w:bCs/>
          <w:color w:val="1F4E79" w:themeColor="accent5" w:themeShade="80"/>
          <w:sz w:val="20"/>
          <w:szCs w:val="20"/>
          <w:u w:val="single"/>
          <w:lang w:val="fr-FR"/>
        </w:rPr>
        <w:t xml:space="preserve">Document à envoyer et email de contact </w:t>
      </w:r>
    </w:p>
    <w:p w14:paraId="68C03B81" w14:textId="1ADD276D" w:rsidR="00450AD1" w:rsidRDefault="00266624" w:rsidP="00266624">
      <w:pPr>
        <w:pStyle w:val="Corpsdetexte"/>
        <w:rPr>
          <w:color w:val="5287BF"/>
          <w:u w:val="single" w:color="5287BF"/>
        </w:rPr>
      </w:pPr>
      <w:r>
        <w:rPr>
          <w:rFonts w:cstheme="minorHAnsi"/>
          <w:color w:val="000000"/>
        </w:rPr>
        <w:t>C</w:t>
      </w:r>
      <w:r w:rsidR="00450AD1" w:rsidRPr="00450AD1">
        <w:rPr>
          <w:rFonts w:cstheme="minorHAnsi"/>
          <w:color w:val="000000"/>
        </w:rPr>
        <w:t xml:space="preserve">V, copie du diplôme et lettre de motivation à envoyer sous la référence « </w:t>
      </w:r>
      <w:r w:rsidR="00C2596A">
        <w:rPr>
          <w:rFonts w:cstheme="minorHAnsi"/>
          <w:bCs/>
          <w:color w:val="000000"/>
          <w:szCs w:val="24"/>
        </w:rPr>
        <w:t>Référent technique</w:t>
      </w:r>
      <w:r w:rsidR="00450AD1" w:rsidRPr="00450AD1">
        <w:rPr>
          <w:rFonts w:cstheme="minorHAnsi"/>
          <w:bCs/>
          <w:color w:val="000000"/>
          <w:szCs w:val="24"/>
        </w:rPr>
        <w:t xml:space="preserve"> – </w:t>
      </w:r>
      <w:r w:rsidR="000D3F75">
        <w:rPr>
          <w:rFonts w:cstheme="minorHAnsi"/>
          <w:bCs/>
          <w:color w:val="000000"/>
          <w:szCs w:val="24"/>
        </w:rPr>
        <w:t xml:space="preserve">DSF </w:t>
      </w:r>
      <w:r w:rsidR="000D3F75" w:rsidRPr="00450AD1">
        <w:rPr>
          <w:rFonts w:cstheme="minorHAnsi"/>
          <w:bCs/>
          <w:color w:val="000000"/>
          <w:szCs w:val="24"/>
        </w:rPr>
        <w:t>Haïti</w:t>
      </w:r>
      <w:r w:rsidR="00450AD1" w:rsidRPr="00450AD1">
        <w:rPr>
          <w:rFonts w:cstheme="minorHAnsi"/>
          <w:b/>
          <w:color w:val="000000"/>
          <w:szCs w:val="24"/>
        </w:rPr>
        <w:t xml:space="preserve"> </w:t>
      </w:r>
      <w:r w:rsidR="00450AD1" w:rsidRPr="00450AD1">
        <w:rPr>
          <w:rFonts w:cstheme="minorHAnsi"/>
          <w:color w:val="000000"/>
        </w:rPr>
        <w:t xml:space="preserve">» par e-mail à : </w:t>
      </w:r>
      <w:hyperlink r:id="rId6">
        <w:r w:rsidR="00967F82">
          <w:rPr>
            <w:color w:val="5287BF"/>
            <w:u w:val="single" w:color="5287BF"/>
          </w:rPr>
          <w:t>recrutement@douleurs.org</w:t>
        </w:r>
      </w:hyperlink>
    </w:p>
    <w:p w14:paraId="544E7999" w14:textId="77777777" w:rsidR="00967F82" w:rsidRPr="00967F82" w:rsidRDefault="00967F82" w:rsidP="00266624">
      <w:pPr>
        <w:pStyle w:val="Corpsdetexte"/>
      </w:pPr>
    </w:p>
    <w:p w14:paraId="31B7BE86" w14:textId="77777777" w:rsidR="00450AD1" w:rsidRPr="00450AD1" w:rsidRDefault="00450AD1" w:rsidP="00450AD1">
      <w:pPr>
        <w:autoSpaceDE w:val="0"/>
        <w:autoSpaceDN w:val="0"/>
        <w:adjustRightInd w:val="0"/>
        <w:spacing w:after="0" w:line="240" w:lineRule="auto"/>
        <w:jc w:val="both"/>
        <w:rPr>
          <w:rFonts w:ascii="Arial" w:hAnsi="Arial" w:cs="Arial"/>
          <w:color w:val="000000"/>
          <w:sz w:val="20"/>
          <w:szCs w:val="20"/>
          <w:lang w:val="fr-FR"/>
        </w:rPr>
      </w:pPr>
    </w:p>
    <w:p w14:paraId="7114DB6A" w14:textId="77777777" w:rsidR="00450AD1" w:rsidRPr="00450AD1" w:rsidRDefault="00450AD1" w:rsidP="00450AD1">
      <w:pPr>
        <w:autoSpaceDE w:val="0"/>
        <w:autoSpaceDN w:val="0"/>
        <w:adjustRightInd w:val="0"/>
        <w:spacing w:after="0" w:line="240" w:lineRule="auto"/>
        <w:jc w:val="both"/>
        <w:rPr>
          <w:rFonts w:ascii="Arial" w:hAnsi="Arial" w:cs="Arial"/>
          <w:color w:val="1F4E79" w:themeColor="accent5" w:themeShade="80"/>
          <w:sz w:val="20"/>
          <w:szCs w:val="20"/>
          <w:u w:val="single"/>
          <w:lang w:val="fr-FR"/>
        </w:rPr>
      </w:pPr>
      <w:r w:rsidRPr="00450AD1">
        <w:rPr>
          <w:rFonts w:ascii="Arial" w:hAnsi="Arial" w:cs="Arial"/>
          <w:b/>
          <w:bCs/>
          <w:color w:val="1F4E79" w:themeColor="accent5" w:themeShade="80"/>
          <w:sz w:val="20"/>
          <w:szCs w:val="20"/>
          <w:u w:val="single"/>
          <w:lang w:val="fr-FR"/>
        </w:rPr>
        <w:t xml:space="preserve">Date limite pour l’envoi des candidatures </w:t>
      </w:r>
    </w:p>
    <w:p w14:paraId="48326F50" w14:textId="6FCFF188" w:rsidR="00450AD1" w:rsidRPr="00450AD1" w:rsidRDefault="00450AD1" w:rsidP="00450AD1">
      <w:pPr>
        <w:autoSpaceDE w:val="0"/>
        <w:autoSpaceDN w:val="0"/>
        <w:adjustRightInd w:val="0"/>
        <w:spacing w:after="0" w:line="240" w:lineRule="auto"/>
        <w:jc w:val="both"/>
        <w:rPr>
          <w:rFonts w:eastAsia="Calibri" w:cstheme="minorHAnsi"/>
          <w:color w:val="000000"/>
          <w:lang w:val="fr-FR"/>
        </w:rPr>
      </w:pPr>
      <w:r w:rsidRPr="00450AD1">
        <w:rPr>
          <w:rFonts w:cstheme="minorHAnsi"/>
          <w:color w:val="000000"/>
          <w:lang w:val="fr-FR"/>
        </w:rPr>
        <w:t xml:space="preserve">Le </w:t>
      </w:r>
      <w:r w:rsidR="000D3F75">
        <w:rPr>
          <w:rFonts w:cstheme="minorHAnsi"/>
          <w:color w:val="000000"/>
          <w:lang w:val="fr-FR"/>
        </w:rPr>
        <w:t>0</w:t>
      </w:r>
      <w:r w:rsidR="00967F82">
        <w:rPr>
          <w:rFonts w:cstheme="minorHAnsi"/>
          <w:color w:val="000000"/>
          <w:lang w:val="fr-FR"/>
        </w:rPr>
        <w:t>2</w:t>
      </w:r>
      <w:r w:rsidR="000D3F75">
        <w:rPr>
          <w:rFonts w:cstheme="minorHAnsi"/>
          <w:color w:val="000000"/>
          <w:lang w:val="fr-FR"/>
        </w:rPr>
        <w:t>/</w:t>
      </w:r>
      <w:r w:rsidR="00967F82">
        <w:rPr>
          <w:rFonts w:cstheme="minorHAnsi"/>
          <w:color w:val="000000"/>
          <w:lang w:val="fr-FR"/>
        </w:rPr>
        <w:t>07</w:t>
      </w:r>
      <w:r w:rsidRPr="00450AD1">
        <w:rPr>
          <w:rFonts w:cstheme="minorHAnsi"/>
          <w:color w:val="000000"/>
          <w:lang w:val="fr-FR"/>
        </w:rPr>
        <w:t>/202</w:t>
      </w:r>
    </w:p>
    <w:p w14:paraId="51E52900" w14:textId="77777777" w:rsidR="00450AD1" w:rsidRPr="00450AD1" w:rsidRDefault="00450AD1" w:rsidP="00450AD1">
      <w:pPr>
        <w:autoSpaceDE w:val="0"/>
        <w:autoSpaceDN w:val="0"/>
        <w:adjustRightInd w:val="0"/>
        <w:spacing w:after="0" w:line="240" w:lineRule="auto"/>
        <w:jc w:val="both"/>
        <w:rPr>
          <w:rFonts w:ascii="Arial" w:eastAsia="Calibri" w:hAnsi="Arial" w:cs="Arial"/>
          <w:color w:val="000000"/>
          <w:sz w:val="20"/>
          <w:szCs w:val="20"/>
          <w:lang w:val="fr-FR"/>
        </w:rPr>
      </w:pPr>
    </w:p>
    <w:p w14:paraId="6DBE078E" w14:textId="77777777" w:rsidR="00450AD1" w:rsidRPr="00657CCD" w:rsidRDefault="00450AD1" w:rsidP="00450AD1">
      <w:pPr>
        <w:spacing w:after="200" w:line="276" w:lineRule="auto"/>
        <w:rPr>
          <w:rFonts w:ascii="Calibri" w:eastAsia="Calibri" w:hAnsi="Calibri" w:cs="Times New Roman"/>
          <w:lang w:val="fr-FR"/>
        </w:rPr>
      </w:pPr>
    </w:p>
    <w:p w14:paraId="78BB081C" w14:textId="77777777" w:rsidR="00657CCD" w:rsidRDefault="00657CCD" w:rsidP="00657CCD">
      <w:pPr>
        <w:pStyle w:val="Titre1"/>
        <w:ind w:left="120" w:firstLine="0"/>
      </w:pPr>
      <w:r>
        <w:t>DSF</w:t>
      </w:r>
      <w:r>
        <w:rPr>
          <w:spacing w:val="47"/>
        </w:rPr>
        <w:t xml:space="preserve"> </w:t>
      </w:r>
      <w:r>
        <w:t>se</w:t>
      </w:r>
      <w:r>
        <w:rPr>
          <w:spacing w:val="1"/>
        </w:rPr>
        <w:t xml:space="preserve"> </w:t>
      </w:r>
      <w:r>
        <w:t>réserve</w:t>
      </w:r>
      <w:r>
        <w:rPr>
          <w:spacing w:val="1"/>
        </w:rPr>
        <w:t xml:space="preserve"> </w:t>
      </w:r>
      <w:r>
        <w:t>le</w:t>
      </w:r>
      <w:r>
        <w:rPr>
          <w:spacing w:val="1"/>
        </w:rPr>
        <w:t xml:space="preserve"> </w:t>
      </w:r>
      <w:r>
        <w:t>droit</w:t>
      </w:r>
      <w:r>
        <w:rPr>
          <w:spacing w:val="1"/>
        </w:rPr>
        <w:t xml:space="preserve"> </w:t>
      </w:r>
      <w:r>
        <w:t>d’interrompre</w:t>
      </w:r>
      <w:r>
        <w:rPr>
          <w:spacing w:val="1"/>
        </w:rPr>
        <w:t xml:space="preserve"> </w:t>
      </w:r>
      <w:r>
        <w:t>le</w:t>
      </w:r>
      <w:r>
        <w:rPr>
          <w:spacing w:val="1"/>
        </w:rPr>
        <w:t xml:space="preserve"> </w:t>
      </w:r>
      <w:r>
        <w:t>processus</w:t>
      </w:r>
      <w:r>
        <w:rPr>
          <w:spacing w:val="4"/>
        </w:rPr>
        <w:t xml:space="preserve"> </w:t>
      </w:r>
      <w:r>
        <w:t>de</w:t>
      </w:r>
      <w:r>
        <w:rPr>
          <w:spacing w:val="1"/>
        </w:rPr>
        <w:t xml:space="preserve"> </w:t>
      </w:r>
      <w:r>
        <w:t>sélection</w:t>
      </w:r>
      <w:r>
        <w:rPr>
          <w:spacing w:val="2"/>
        </w:rPr>
        <w:t xml:space="preserve"> </w:t>
      </w:r>
      <w:r>
        <w:t>lorsque</w:t>
      </w:r>
      <w:r>
        <w:rPr>
          <w:spacing w:val="4"/>
        </w:rPr>
        <w:t xml:space="preserve"> </w:t>
      </w:r>
      <w:r>
        <w:t>la</w:t>
      </w:r>
      <w:r>
        <w:rPr>
          <w:spacing w:val="1"/>
        </w:rPr>
        <w:t xml:space="preserve"> </w:t>
      </w:r>
      <w:r>
        <w:t>figure</w:t>
      </w:r>
      <w:r>
        <w:rPr>
          <w:spacing w:val="1"/>
        </w:rPr>
        <w:t xml:space="preserve"> </w:t>
      </w:r>
      <w:r>
        <w:t>professionnelle</w:t>
      </w:r>
      <w:r>
        <w:rPr>
          <w:spacing w:val="-47"/>
        </w:rPr>
        <w:t xml:space="preserve"> </w:t>
      </w:r>
      <w:r>
        <w:t>recherchée</w:t>
      </w:r>
      <w:r>
        <w:rPr>
          <w:spacing w:val="-3"/>
        </w:rPr>
        <w:t xml:space="preserve"> </w:t>
      </w:r>
      <w:r>
        <w:t>est</w:t>
      </w:r>
      <w:r>
        <w:rPr>
          <w:spacing w:val="-2"/>
        </w:rPr>
        <w:t xml:space="preserve"> </w:t>
      </w:r>
      <w:r>
        <w:t>identifiée.</w:t>
      </w:r>
    </w:p>
    <w:p w14:paraId="71D6B5EE" w14:textId="77777777" w:rsidR="00297668" w:rsidRPr="00657CCD" w:rsidRDefault="00297668">
      <w:pPr>
        <w:rPr>
          <w:lang w:val="fr-FR"/>
        </w:rPr>
      </w:pPr>
    </w:p>
    <w:sectPr w:rsidR="00297668" w:rsidRPr="00657CCD" w:rsidSect="00B96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charset w:val="00"/>
    <w:family w:val="swiss"/>
    <w:pitch w:val="variable"/>
    <w:sig w:usb0="E7002EFF" w:usb1="D200FDFF" w:usb2="0A046029" w:usb3="00000000" w:csb0="000001FF" w:csb1="00000000"/>
  </w:font>
  <w:font w:name="Lohit Hindi">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03F"/>
    <w:multiLevelType w:val="hybridMultilevel"/>
    <w:tmpl w:val="021C4D80"/>
    <w:lvl w:ilvl="0" w:tplc="A2562406">
      <w:numFmt w:val="bullet"/>
      <w:lvlText w:val=""/>
      <w:lvlJc w:val="left"/>
      <w:pPr>
        <w:ind w:left="840" w:hanging="360"/>
      </w:pPr>
      <w:rPr>
        <w:rFonts w:hint="default"/>
        <w:w w:val="100"/>
        <w:lang w:val="fr-FR" w:eastAsia="en-US" w:bidi="ar-SA"/>
      </w:rPr>
    </w:lvl>
    <w:lvl w:ilvl="1" w:tplc="4D809E24">
      <w:numFmt w:val="bullet"/>
      <w:lvlText w:val="•"/>
      <w:lvlJc w:val="left"/>
      <w:pPr>
        <w:ind w:left="1714" w:hanging="360"/>
      </w:pPr>
      <w:rPr>
        <w:rFonts w:hint="default"/>
        <w:lang w:val="fr-FR" w:eastAsia="en-US" w:bidi="ar-SA"/>
      </w:rPr>
    </w:lvl>
    <w:lvl w:ilvl="2" w:tplc="65F2499A">
      <w:numFmt w:val="bullet"/>
      <w:lvlText w:val="•"/>
      <w:lvlJc w:val="left"/>
      <w:pPr>
        <w:ind w:left="2588" w:hanging="360"/>
      </w:pPr>
      <w:rPr>
        <w:rFonts w:hint="default"/>
        <w:lang w:val="fr-FR" w:eastAsia="en-US" w:bidi="ar-SA"/>
      </w:rPr>
    </w:lvl>
    <w:lvl w:ilvl="3" w:tplc="2834B5E8">
      <w:numFmt w:val="bullet"/>
      <w:lvlText w:val="•"/>
      <w:lvlJc w:val="left"/>
      <w:pPr>
        <w:ind w:left="3462" w:hanging="360"/>
      </w:pPr>
      <w:rPr>
        <w:rFonts w:hint="default"/>
        <w:lang w:val="fr-FR" w:eastAsia="en-US" w:bidi="ar-SA"/>
      </w:rPr>
    </w:lvl>
    <w:lvl w:ilvl="4" w:tplc="283CDBE4">
      <w:numFmt w:val="bullet"/>
      <w:lvlText w:val="•"/>
      <w:lvlJc w:val="left"/>
      <w:pPr>
        <w:ind w:left="4336" w:hanging="360"/>
      </w:pPr>
      <w:rPr>
        <w:rFonts w:hint="default"/>
        <w:lang w:val="fr-FR" w:eastAsia="en-US" w:bidi="ar-SA"/>
      </w:rPr>
    </w:lvl>
    <w:lvl w:ilvl="5" w:tplc="4DEE3D18">
      <w:numFmt w:val="bullet"/>
      <w:lvlText w:val="•"/>
      <w:lvlJc w:val="left"/>
      <w:pPr>
        <w:ind w:left="5210" w:hanging="360"/>
      </w:pPr>
      <w:rPr>
        <w:rFonts w:hint="default"/>
        <w:lang w:val="fr-FR" w:eastAsia="en-US" w:bidi="ar-SA"/>
      </w:rPr>
    </w:lvl>
    <w:lvl w:ilvl="6" w:tplc="23CA7ADA">
      <w:numFmt w:val="bullet"/>
      <w:lvlText w:val="•"/>
      <w:lvlJc w:val="left"/>
      <w:pPr>
        <w:ind w:left="6084" w:hanging="360"/>
      </w:pPr>
      <w:rPr>
        <w:rFonts w:hint="default"/>
        <w:lang w:val="fr-FR" w:eastAsia="en-US" w:bidi="ar-SA"/>
      </w:rPr>
    </w:lvl>
    <w:lvl w:ilvl="7" w:tplc="8FFC3066">
      <w:numFmt w:val="bullet"/>
      <w:lvlText w:val="•"/>
      <w:lvlJc w:val="left"/>
      <w:pPr>
        <w:ind w:left="6958" w:hanging="360"/>
      </w:pPr>
      <w:rPr>
        <w:rFonts w:hint="default"/>
        <w:lang w:val="fr-FR" w:eastAsia="en-US" w:bidi="ar-SA"/>
      </w:rPr>
    </w:lvl>
    <w:lvl w:ilvl="8" w:tplc="291A2536">
      <w:numFmt w:val="bullet"/>
      <w:lvlText w:val="•"/>
      <w:lvlJc w:val="left"/>
      <w:pPr>
        <w:ind w:left="7832" w:hanging="360"/>
      </w:pPr>
      <w:rPr>
        <w:rFonts w:hint="default"/>
        <w:lang w:val="fr-FR" w:eastAsia="en-US" w:bidi="ar-SA"/>
      </w:rPr>
    </w:lvl>
  </w:abstractNum>
  <w:abstractNum w:abstractNumId="1" w15:restartNumberingAfterBreak="0">
    <w:nsid w:val="143F5D9D"/>
    <w:multiLevelType w:val="hybridMultilevel"/>
    <w:tmpl w:val="2BD61E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FE65FC"/>
    <w:multiLevelType w:val="hybridMultilevel"/>
    <w:tmpl w:val="A3A44B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1C4425"/>
    <w:multiLevelType w:val="hybridMultilevel"/>
    <w:tmpl w:val="CB74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D336B"/>
    <w:multiLevelType w:val="hybridMultilevel"/>
    <w:tmpl w:val="75D4EA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464384"/>
    <w:multiLevelType w:val="hybridMultilevel"/>
    <w:tmpl w:val="B994DC88"/>
    <w:lvl w:ilvl="0" w:tplc="785E493A">
      <w:start w:val="1"/>
      <w:numFmt w:val="bullet"/>
      <w:lvlText w:val="-"/>
      <w:lvlJc w:val="left"/>
      <w:pPr>
        <w:ind w:left="720" w:hanging="360"/>
      </w:pPr>
      <w:rPr>
        <w:rFonts w:ascii="Calibri" w:eastAsia="DejaVu Sans" w:hAnsi="Calibri" w:cs="Lohit Hin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5E91217"/>
    <w:multiLevelType w:val="hybridMultilevel"/>
    <w:tmpl w:val="9FD8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26610"/>
    <w:multiLevelType w:val="multilevel"/>
    <w:tmpl w:val="9A064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6724D4"/>
    <w:multiLevelType w:val="hybridMultilevel"/>
    <w:tmpl w:val="9FD2C6A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0181CFD"/>
    <w:multiLevelType w:val="hybridMultilevel"/>
    <w:tmpl w:val="7432F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163943">
    <w:abstractNumId w:val="7"/>
  </w:num>
  <w:num w:numId="2" w16cid:durableId="452601992">
    <w:abstractNumId w:val="8"/>
  </w:num>
  <w:num w:numId="3" w16cid:durableId="1129057611">
    <w:abstractNumId w:val="5"/>
  </w:num>
  <w:num w:numId="4" w16cid:durableId="1398472887">
    <w:abstractNumId w:val="9"/>
  </w:num>
  <w:num w:numId="5" w16cid:durableId="632978634">
    <w:abstractNumId w:val="1"/>
  </w:num>
  <w:num w:numId="6" w16cid:durableId="457457815">
    <w:abstractNumId w:val="2"/>
  </w:num>
  <w:num w:numId="7" w16cid:durableId="1113129500">
    <w:abstractNumId w:val="4"/>
  </w:num>
  <w:num w:numId="8" w16cid:durableId="1430004600">
    <w:abstractNumId w:val="0"/>
  </w:num>
  <w:num w:numId="9" w16cid:durableId="1050954218">
    <w:abstractNumId w:val="6"/>
  </w:num>
  <w:num w:numId="10" w16cid:durableId="728698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AD1"/>
    <w:rsid w:val="000209CA"/>
    <w:rsid w:val="000C15AC"/>
    <w:rsid w:val="000D3F75"/>
    <w:rsid w:val="001159C0"/>
    <w:rsid w:val="00266624"/>
    <w:rsid w:val="00297668"/>
    <w:rsid w:val="00323F26"/>
    <w:rsid w:val="003822B6"/>
    <w:rsid w:val="00450AD1"/>
    <w:rsid w:val="00657CCD"/>
    <w:rsid w:val="00723251"/>
    <w:rsid w:val="00824EB4"/>
    <w:rsid w:val="00916932"/>
    <w:rsid w:val="00967F82"/>
    <w:rsid w:val="009C25CB"/>
    <w:rsid w:val="00A7291F"/>
    <w:rsid w:val="00C17636"/>
    <w:rsid w:val="00C2596A"/>
    <w:rsid w:val="00DA01FC"/>
    <w:rsid w:val="00E4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CB3A"/>
  <w15:chartTrackingRefBased/>
  <w15:docId w15:val="{23ECE6A9-2CF6-4852-82DF-425BF0E8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57CCD"/>
    <w:pPr>
      <w:widowControl w:val="0"/>
      <w:autoSpaceDE w:val="0"/>
      <w:autoSpaceDN w:val="0"/>
      <w:spacing w:after="0" w:line="240" w:lineRule="auto"/>
      <w:ind w:left="480" w:hanging="360"/>
      <w:outlineLvl w:val="0"/>
    </w:pPr>
    <w:rPr>
      <w:rFonts w:ascii="Calibri" w:eastAsia="Calibri" w:hAnsi="Calibri" w:cs="Calibri"/>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450AD1"/>
    <w:pPr>
      <w:spacing w:after="200" w:line="276" w:lineRule="auto"/>
      <w:ind w:left="720"/>
      <w:contextualSpacing/>
    </w:pPr>
    <w:rPr>
      <w:rFonts w:ascii="Calibri" w:eastAsia="Times New Roman" w:hAnsi="Calibri" w:cs="Times New Roman"/>
      <w:lang w:val="fr-FR" w:eastAsia="fr-FR"/>
    </w:rPr>
  </w:style>
  <w:style w:type="paragraph" w:styleId="NormalWeb">
    <w:name w:val="Normal (Web)"/>
    <w:basedOn w:val="Normal"/>
    <w:uiPriority w:val="99"/>
    <w:rsid w:val="000D3F7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Sansinterligne">
    <w:name w:val="No Spacing"/>
    <w:uiPriority w:val="1"/>
    <w:qFormat/>
    <w:rsid w:val="00A7291F"/>
    <w:pPr>
      <w:spacing w:after="0" w:line="240" w:lineRule="auto"/>
    </w:pPr>
  </w:style>
  <w:style w:type="paragraph" w:customStyle="1" w:styleId="Default">
    <w:name w:val="Default"/>
    <w:rsid w:val="00A7291F"/>
    <w:pPr>
      <w:autoSpaceDE w:val="0"/>
      <w:autoSpaceDN w:val="0"/>
      <w:adjustRightInd w:val="0"/>
      <w:spacing w:after="0" w:line="240" w:lineRule="auto"/>
    </w:pPr>
    <w:rPr>
      <w:rFonts w:ascii="Arial" w:eastAsia="Calibri" w:hAnsi="Arial" w:cs="Arial"/>
      <w:color w:val="000000"/>
      <w:sz w:val="24"/>
      <w:szCs w:val="24"/>
    </w:rPr>
  </w:style>
  <w:style w:type="character" w:styleId="Textedelespacerserv">
    <w:name w:val="Placeholder Text"/>
    <w:uiPriority w:val="99"/>
    <w:semiHidden/>
    <w:rsid w:val="00A7291F"/>
    <w:rPr>
      <w:color w:val="808080"/>
    </w:rPr>
  </w:style>
  <w:style w:type="paragraph" w:styleId="Corpsdetexte">
    <w:name w:val="Body Text"/>
    <w:basedOn w:val="Normal"/>
    <w:link w:val="CorpsdetexteCar"/>
    <w:uiPriority w:val="1"/>
    <w:qFormat/>
    <w:rsid w:val="003822B6"/>
    <w:pPr>
      <w:widowControl w:val="0"/>
      <w:autoSpaceDE w:val="0"/>
      <w:autoSpaceDN w:val="0"/>
      <w:spacing w:after="0" w:line="240" w:lineRule="auto"/>
    </w:pPr>
    <w:rPr>
      <w:rFonts w:ascii="Calibri" w:eastAsia="Calibri" w:hAnsi="Calibri" w:cs="Calibri"/>
      <w:lang w:val="fr-FR"/>
    </w:rPr>
  </w:style>
  <w:style w:type="character" w:customStyle="1" w:styleId="CorpsdetexteCar">
    <w:name w:val="Corps de texte Car"/>
    <w:basedOn w:val="Policepardfaut"/>
    <w:link w:val="Corpsdetexte"/>
    <w:uiPriority w:val="1"/>
    <w:rsid w:val="003822B6"/>
    <w:rPr>
      <w:rFonts w:ascii="Calibri" w:eastAsia="Calibri" w:hAnsi="Calibri" w:cs="Calibri"/>
      <w:lang w:val="fr-FR"/>
    </w:rPr>
  </w:style>
  <w:style w:type="paragraph" w:styleId="Titre">
    <w:name w:val="Title"/>
    <w:basedOn w:val="Normal"/>
    <w:link w:val="TitreCar"/>
    <w:uiPriority w:val="10"/>
    <w:qFormat/>
    <w:rsid w:val="003822B6"/>
    <w:pPr>
      <w:widowControl w:val="0"/>
      <w:autoSpaceDE w:val="0"/>
      <w:autoSpaceDN w:val="0"/>
      <w:spacing w:before="88" w:after="0" w:line="240" w:lineRule="auto"/>
      <w:ind w:left="2627" w:right="2618"/>
      <w:jc w:val="center"/>
    </w:pPr>
    <w:rPr>
      <w:rFonts w:ascii="Arial" w:eastAsia="Arial" w:hAnsi="Arial" w:cs="Arial"/>
      <w:b/>
      <w:bCs/>
      <w:sz w:val="36"/>
      <w:szCs w:val="36"/>
      <w:lang w:val="fr-FR"/>
    </w:rPr>
  </w:style>
  <w:style w:type="character" w:customStyle="1" w:styleId="TitreCar">
    <w:name w:val="Titre Car"/>
    <w:basedOn w:val="Policepardfaut"/>
    <w:link w:val="Titre"/>
    <w:uiPriority w:val="10"/>
    <w:rsid w:val="003822B6"/>
    <w:rPr>
      <w:rFonts w:ascii="Arial" w:eastAsia="Arial" w:hAnsi="Arial" w:cs="Arial"/>
      <w:b/>
      <w:bCs/>
      <w:sz w:val="36"/>
      <w:szCs w:val="36"/>
      <w:lang w:val="fr-FR"/>
    </w:rPr>
  </w:style>
  <w:style w:type="character" w:customStyle="1" w:styleId="Titre1Car">
    <w:name w:val="Titre 1 Car"/>
    <w:basedOn w:val="Policepardfaut"/>
    <w:link w:val="Titre1"/>
    <w:uiPriority w:val="9"/>
    <w:rsid w:val="00657CCD"/>
    <w:rPr>
      <w:rFonts w:ascii="Calibri" w:eastAsia="Calibri" w:hAnsi="Calibri" w:cs="Calibri"/>
      <w:b/>
      <w:bCs/>
      <w:lang w:val="fr-FR"/>
    </w:rPr>
  </w:style>
  <w:style w:type="paragraph" w:styleId="Rvision">
    <w:name w:val="Revision"/>
    <w:hidden/>
    <w:uiPriority w:val="99"/>
    <w:semiHidden/>
    <w:rsid w:val="001159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ement@douleurs.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811</Words>
  <Characters>4628</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Directrice Nationale</dc:creator>
  <cp:keywords/>
  <dc:description/>
  <cp:lastModifiedBy>Directrice Nationale</cp:lastModifiedBy>
  <cp:revision>2</cp:revision>
  <dcterms:created xsi:type="dcterms:W3CDTF">2023-06-20T17:08:00Z</dcterms:created>
  <dcterms:modified xsi:type="dcterms:W3CDTF">2023-06-20T17:08:00Z</dcterms:modified>
</cp:coreProperties>
</file>