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2E3F" w14:textId="3ED7AD7B" w:rsidR="007F50FF" w:rsidRPr="00364DD3" w:rsidRDefault="007F50FF" w:rsidP="00364DD3">
      <w:pPr>
        <w:spacing w:after="0" w:line="240" w:lineRule="auto"/>
        <w:rPr>
          <w:rFonts w:ascii="Times New Roman" w:hAnsi="Times New Roman" w:cs="Times New Roman"/>
        </w:rPr>
      </w:pPr>
    </w:p>
    <w:p w14:paraId="7327268A" w14:textId="74B9B4B2" w:rsidR="001C051E" w:rsidRPr="00364DD3" w:rsidRDefault="001C051E" w:rsidP="00364DD3">
      <w:pPr>
        <w:spacing w:after="0" w:line="240" w:lineRule="auto"/>
        <w:jc w:val="center"/>
        <w:rPr>
          <w:rFonts w:ascii="Times New Roman" w:hAnsi="Times New Roman" w:cs="Times New Roman"/>
          <w:b/>
          <w:bCs/>
          <w:sz w:val="34"/>
          <w:szCs w:val="34"/>
        </w:rPr>
      </w:pPr>
      <w:r w:rsidRPr="00364DD3">
        <w:rPr>
          <w:rFonts w:ascii="Times New Roman" w:hAnsi="Times New Roman" w:cs="Times New Roman"/>
          <w:b/>
          <w:bCs/>
          <w:sz w:val="34"/>
          <w:szCs w:val="34"/>
        </w:rPr>
        <w:t>World Relief Haiti</w:t>
      </w:r>
    </w:p>
    <w:p w14:paraId="0021E562" w14:textId="2F698E62" w:rsidR="001C051E" w:rsidRPr="00364DD3" w:rsidRDefault="001C051E" w:rsidP="00364DD3">
      <w:pPr>
        <w:spacing w:after="0" w:line="240" w:lineRule="auto"/>
        <w:jc w:val="center"/>
        <w:rPr>
          <w:rFonts w:ascii="Times New Roman" w:hAnsi="Times New Roman" w:cs="Times New Roman"/>
        </w:rPr>
      </w:pPr>
    </w:p>
    <w:p w14:paraId="066E1C66" w14:textId="0D9DAB1A" w:rsidR="001C051E" w:rsidRPr="00364DD3" w:rsidRDefault="001C051E" w:rsidP="00364DD3">
      <w:pPr>
        <w:spacing w:after="0" w:line="240" w:lineRule="auto"/>
        <w:jc w:val="center"/>
        <w:rPr>
          <w:rFonts w:ascii="Times New Roman" w:hAnsi="Times New Roman" w:cs="Times New Roman"/>
          <w:b/>
          <w:bCs/>
          <w:sz w:val="28"/>
          <w:szCs w:val="28"/>
        </w:rPr>
      </w:pPr>
      <w:r w:rsidRPr="00364DD3">
        <w:rPr>
          <w:rFonts w:ascii="Times New Roman" w:hAnsi="Times New Roman" w:cs="Times New Roman"/>
          <w:b/>
          <w:bCs/>
          <w:sz w:val="28"/>
          <w:szCs w:val="28"/>
        </w:rPr>
        <w:t>CALL for Consultancy Service</w:t>
      </w:r>
      <w:r w:rsidR="00364DD3" w:rsidRPr="00364DD3">
        <w:rPr>
          <w:rFonts w:ascii="Times New Roman" w:hAnsi="Times New Roman" w:cs="Times New Roman"/>
          <w:b/>
          <w:bCs/>
          <w:sz w:val="28"/>
          <w:szCs w:val="28"/>
        </w:rPr>
        <w:t xml:space="preserve"> on </w:t>
      </w:r>
      <w:r w:rsidRPr="00364DD3">
        <w:rPr>
          <w:rFonts w:ascii="Times New Roman" w:hAnsi="Times New Roman" w:cs="Times New Roman"/>
          <w:b/>
          <w:bCs/>
          <w:sz w:val="28"/>
          <w:szCs w:val="28"/>
        </w:rPr>
        <w:t>Fishery Value Chain</w:t>
      </w:r>
      <w:r w:rsidR="00364DD3" w:rsidRPr="00364DD3">
        <w:rPr>
          <w:rFonts w:ascii="Times New Roman" w:hAnsi="Times New Roman" w:cs="Times New Roman"/>
          <w:b/>
          <w:bCs/>
          <w:sz w:val="28"/>
          <w:szCs w:val="28"/>
        </w:rPr>
        <w:t xml:space="preserve"> study</w:t>
      </w:r>
    </w:p>
    <w:p w14:paraId="3A50D87D" w14:textId="77777777" w:rsidR="001C051E" w:rsidRPr="00364DD3" w:rsidRDefault="001C051E" w:rsidP="00364DD3">
      <w:pPr>
        <w:spacing w:after="0" w:line="240" w:lineRule="auto"/>
        <w:jc w:val="center"/>
        <w:rPr>
          <w:rFonts w:ascii="Times New Roman" w:hAnsi="Times New Roman" w:cs="Times New Roman"/>
        </w:rPr>
      </w:pPr>
    </w:p>
    <w:p w14:paraId="43EA6117" w14:textId="3A5B969C" w:rsidR="001C051E" w:rsidRDefault="003C47A2" w:rsidP="00364DD3">
      <w:pPr>
        <w:spacing w:after="0" w:line="240" w:lineRule="auto"/>
        <w:jc w:val="both"/>
        <w:rPr>
          <w:rFonts w:ascii="Times New Roman" w:hAnsi="Times New Roman" w:cs="Times New Roman"/>
        </w:rPr>
      </w:pPr>
      <w:r>
        <w:rPr>
          <w:rFonts w:ascii="Times New Roman" w:hAnsi="Times New Roman" w:cs="Times New Roman"/>
        </w:rPr>
        <w:t xml:space="preserve">Headquartered in Baltimore, Maryland, USA, </w:t>
      </w:r>
      <w:r w:rsidR="008B6162" w:rsidRPr="008B6162">
        <w:rPr>
          <w:rFonts w:ascii="Times New Roman" w:hAnsi="Times New Roman" w:cs="Times New Roman"/>
        </w:rPr>
        <w:t xml:space="preserve">World Relief is a registered international nongovernmental organization, which has been in existence for over </w:t>
      </w:r>
      <w:r w:rsidR="00830789">
        <w:rPr>
          <w:rFonts w:ascii="Times New Roman" w:hAnsi="Times New Roman" w:cs="Times New Roman"/>
        </w:rPr>
        <w:t>75</w:t>
      </w:r>
      <w:r w:rsidR="008B6162">
        <w:rPr>
          <w:rFonts w:ascii="Times New Roman" w:hAnsi="Times New Roman" w:cs="Times New Roman"/>
        </w:rPr>
        <w:t xml:space="preserve"> </w:t>
      </w:r>
      <w:r w:rsidR="008B6162" w:rsidRPr="008B6162">
        <w:rPr>
          <w:rFonts w:ascii="Times New Roman" w:hAnsi="Times New Roman" w:cs="Times New Roman"/>
        </w:rPr>
        <w:t>years with pronounced presence in 1</w:t>
      </w:r>
      <w:r w:rsidR="008B6162">
        <w:rPr>
          <w:rFonts w:ascii="Times New Roman" w:hAnsi="Times New Roman" w:cs="Times New Roman"/>
        </w:rPr>
        <w:t>0</w:t>
      </w:r>
      <w:r w:rsidR="008B6162" w:rsidRPr="008B6162">
        <w:rPr>
          <w:rFonts w:ascii="Times New Roman" w:hAnsi="Times New Roman" w:cs="Times New Roman"/>
        </w:rPr>
        <w:t xml:space="preserve"> countries worldwide. The organization is moved by its mission, vision</w:t>
      </w:r>
      <w:r w:rsidR="00830789">
        <w:rPr>
          <w:rFonts w:ascii="Times New Roman" w:hAnsi="Times New Roman" w:cs="Times New Roman"/>
        </w:rPr>
        <w:t>,</w:t>
      </w:r>
      <w:r w:rsidR="008B6162" w:rsidRPr="008B6162">
        <w:rPr>
          <w:rFonts w:ascii="Times New Roman" w:hAnsi="Times New Roman" w:cs="Times New Roman"/>
        </w:rPr>
        <w:t xml:space="preserve"> and values to serve the most vulnerable people in the world. The vision of the organization is ‘empowering the community-based originations to serve the most vulnerable’ its vision is ‘In collaboration with Community Based Organizations, World Relief envisions the most vulnerable people transformed economically, socially, and spiritually, and its values are ‘quality services, people, excellence, empowerment, partnership and prayer.’</w:t>
      </w:r>
    </w:p>
    <w:p w14:paraId="5514151A" w14:textId="77777777" w:rsidR="008B6162" w:rsidRPr="00364DD3" w:rsidRDefault="008B6162" w:rsidP="00364DD3">
      <w:pPr>
        <w:spacing w:after="0" w:line="240" w:lineRule="auto"/>
        <w:jc w:val="both"/>
        <w:rPr>
          <w:rFonts w:ascii="Times New Roman" w:hAnsi="Times New Roman" w:cs="Times New Roman"/>
        </w:rPr>
      </w:pPr>
    </w:p>
    <w:p w14:paraId="13BF89E2" w14:textId="526482AD" w:rsidR="001C051E" w:rsidRPr="00364DD3" w:rsidRDefault="001C051E" w:rsidP="00364DD3">
      <w:pPr>
        <w:spacing w:after="0" w:line="240" w:lineRule="auto"/>
        <w:jc w:val="both"/>
        <w:rPr>
          <w:rFonts w:ascii="Times New Roman" w:hAnsi="Times New Roman" w:cs="Times New Roman"/>
        </w:rPr>
      </w:pPr>
      <w:r w:rsidRPr="00364DD3">
        <w:rPr>
          <w:rFonts w:ascii="Times New Roman" w:hAnsi="Times New Roman" w:cs="Times New Roman"/>
        </w:rPr>
        <w:t>World Relief Haiti (WRH)</w:t>
      </w:r>
      <w:r w:rsidR="00026836">
        <w:rPr>
          <w:rFonts w:ascii="Times New Roman" w:hAnsi="Times New Roman" w:cs="Times New Roman"/>
        </w:rPr>
        <w:t>,</w:t>
      </w:r>
      <w:r w:rsidR="008B6162">
        <w:rPr>
          <w:rFonts w:ascii="Times New Roman" w:hAnsi="Times New Roman" w:cs="Times New Roman"/>
        </w:rPr>
        <w:t xml:space="preserve"> one of the World Relief country </w:t>
      </w:r>
      <w:r w:rsidR="00026836">
        <w:rPr>
          <w:rFonts w:ascii="Times New Roman" w:hAnsi="Times New Roman" w:cs="Times New Roman"/>
        </w:rPr>
        <w:t>offices</w:t>
      </w:r>
      <w:r w:rsidR="008B6162">
        <w:rPr>
          <w:rFonts w:ascii="Times New Roman" w:hAnsi="Times New Roman" w:cs="Times New Roman"/>
        </w:rPr>
        <w:t>,</w:t>
      </w:r>
      <w:r w:rsidRPr="00364DD3">
        <w:rPr>
          <w:rFonts w:ascii="Times New Roman" w:hAnsi="Times New Roman" w:cs="Times New Roman"/>
        </w:rPr>
        <w:t xml:space="preserve"> is implementing an eighteen-month</w:t>
      </w:r>
      <w:r w:rsidR="00947452">
        <w:rPr>
          <w:rFonts w:ascii="Times New Roman" w:hAnsi="Times New Roman" w:cs="Times New Roman"/>
        </w:rPr>
        <w:t>,</w:t>
      </w:r>
      <w:r w:rsidRPr="00364DD3">
        <w:rPr>
          <w:rFonts w:ascii="Times New Roman" w:hAnsi="Times New Roman" w:cs="Times New Roman"/>
        </w:rPr>
        <w:t xml:space="preserve"> multi-sectoral program in the Sud Department of Haiti with the main goal of improving livelihoods and nutrition of crisis-affected households. The project’s goal is “</w:t>
      </w:r>
      <w:r w:rsidR="00947452">
        <w:rPr>
          <w:rFonts w:ascii="Times New Roman" w:hAnsi="Times New Roman" w:cs="Times New Roman"/>
        </w:rPr>
        <w:t>t</w:t>
      </w:r>
      <w:r w:rsidRPr="00364DD3">
        <w:rPr>
          <w:rFonts w:ascii="Times New Roman" w:hAnsi="Times New Roman" w:cs="Times New Roman"/>
        </w:rPr>
        <w:t xml:space="preserve">o provide life-saving interventions through creating access to improved agricultural inputs, fishery equipment, improved hygiene and sanitation, food and financial services to reduce mortality, and social and economic disruption attributable to food insecurity and poor water, sanitation, and hygiene (WASH) conditions of crisis-affected households in Haiti’s Sud Department.” </w:t>
      </w:r>
      <w:r w:rsidR="003208D1">
        <w:rPr>
          <w:rFonts w:ascii="Times New Roman" w:hAnsi="Times New Roman" w:cs="Times New Roman"/>
        </w:rPr>
        <w:t xml:space="preserve">The project will be implemented in four communes of Sud department including </w:t>
      </w:r>
      <w:proofErr w:type="spellStart"/>
      <w:r w:rsidR="005E5002" w:rsidRPr="005E5002">
        <w:rPr>
          <w:rFonts w:ascii="Times New Roman" w:hAnsi="Times New Roman" w:cs="Times New Roman"/>
        </w:rPr>
        <w:t>Maniche</w:t>
      </w:r>
      <w:proofErr w:type="spellEnd"/>
      <w:r w:rsidR="005E5002" w:rsidRPr="005E5002">
        <w:rPr>
          <w:rFonts w:ascii="Times New Roman" w:hAnsi="Times New Roman" w:cs="Times New Roman"/>
        </w:rPr>
        <w:t xml:space="preserve">, Cavaillon, St Louis du Sud and </w:t>
      </w:r>
      <w:proofErr w:type="spellStart"/>
      <w:r w:rsidR="005E5002" w:rsidRPr="005E5002">
        <w:rPr>
          <w:rFonts w:ascii="Times New Roman" w:hAnsi="Times New Roman" w:cs="Times New Roman"/>
        </w:rPr>
        <w:t>Arniquet</w:t>
      </w:r>
      <w:proofErr w:type="spellEnd"/>
      <w:r w:rsidR="005E5002" w:rsidRPr="005E5002">
        <w:rPr>
          <w:rFonts w:ascii="Times New Roman" w:hAnsi="Times New Roman" w:cs="Times New Roman"/>
        </w:rPr>
        <w:t>.</w:t>
      </w:r>
      <w:r w:rsidR="005E5002">
        <w:rPr>
          <w:rStyle w:val="ui-provider"/>
        </w:rPr>
        <w:t xml:space="preserve"> </w:t>
      </w:r>
    </w:p>
    <w:p w14:paraId="36E37452" w14:textId="4EF239EA" w:rsidR="001C051E" w:rsidRPr="00364DD3" w:rsidRDefault="001C051E" w:rsidP="00364DD3">
      <w:pPr>
        <w:spacing w:after="0" w:line="240" w:lineRule="auto"/>
        <w:jc w:val="both"/>
        <w:rPr>
          <w:rFonts w:ascii="Times New Roman" w:hAnsi="Times New Roman" w:cs="Times New Roman"/>
        </w:rPr>
      </w:pPr>
    </w:p>
    <w:p w14:paraId="3DA4B4D4" w14:textId="0690B3ED" w:rsidR="001C051E" w:rsidRPr="00364DD3" w:rsidRDefault="001C051E" w:rsidP="00364DD3">
      <w:pPr>
        <w:spacing w:after="0" w:line="240" w:lineRule="auto"/>
        <w:jc w:val="both"/>
        <w:rPr>
          <w:rFonts w:ascii="Times New Roman" w:hAnsi="Times New Roman" w:cs="Times New Roman"/>
        </w:rPr>
      </w:pPr>
      <w:r w:rsidRPr="00364DD3">
        <w:rPr>
          <w:rFonts w:ascii="Times New Roman" w:hAnsi="Times New Roman" w:cs="Times New Roman"/>
        </w:rPr>
        <w:t>World Relief</w:t>
      </w:r>
      <w:r w:rsidR="00364DD3" w:rsidRPr="00364DD3">
        <w:rPr>
          <w:rFonts w:ascii="Times New Roman" w:hAnsi="Times New Roman" w:cs="Times New Roman"/>
        </w:rPr>
        <w:t xml:space="preserve"> Haiti</w:t>
      </w:r>
      <w:r w:rsidRPr="00364DD3">
        <w:rPr>
          <w:rFonts w:ascii="Times New Roman" w:hAnsi="Times New Roman" w:cs="Times New Roman"/>
        </w:rPr>
        <w:t xml:space="preserve"> seeks to invite an external competent</w:t>
      </w:r>
      <w:r w:rsidR="00DC4A89">
        <w:rPr>
          <w:rFonts w:ascii="Times New Roman" w:hAnsi="Times New Roman" w:cs="Times New Roman"/>
        </w:rPr>
        <w:t>,</w:t>
      </w:r>
      <w:r w:rsidRPr="00364DD3">
        <w:rPr>
          <w:rFonts w:ascii="Times New Roman" w:hAnsi="Times New Roman" w:cs="Times New Roman"/>
        </w:rPr>
        <w:t xml:space="preserve"> and experienced consultant to conduct </w:t>
      </w:r>
      <w:r w:rsidR="003208D1">
        <w:rPr>
          <w:rFonts w:ascii="Times New Roman" w:hAnsi="Times New Roman" w:cs="Times New Roman"/>
        </w:rPr>
        <w:t>a baseline survey for the BHA supported project</w:t>
      </w:r>
      <w:r w:rsidRPr="00364DD3">
        <w:rPr>
          <w:rFonts w:ascii="Times New Roman" w:hAnsi="Times New Roman" w:cs="Times New Roman"/>
        </w:rPr>
        <w:t xml:space="preserve">. The purpose of this Scope of Work is therefore to call on qualified, experienced, and competent consultants for their expression of interest (EOI) to conduct the </w:t>
      </w:r>
      <w:r w:rsidR="00364DD3" w:rsidRPr="00364DD3">
        <w:rPr>
          <w:rFonts w:ascii="Times New Roman" w:hAnsi="Times New Roman" w:cs="Times New Roman"/>
        </w:rPr>
        <w:t>Fishery value chain</w:t>
      </w:r>
      <w:r w:rsidRPr="00364DD3">
        <w:rPr>
          <w:rFonts w:ascii="Times New Roman" w:hAnsi="Times New Roman" w:cs="Times New Roman"/>
        </w:rPr>
        <w:t xml:space="preserve"> for the project.</w:t>
      </w:r>
    </w:p>
    <w:p w14:paraId="723AA0B0" w14:textId="757EB2B5" w:rsidR="00364DD3" w:rsidRPr="00364DD3" w:rsidRDefault="00364DD3" w:rsidP="00364DD3">
      <w:pPr>
        <w:spacing w:after="0" w:line="240" w:lineRule="auto"/>
        <w:jc w:val="both"/>
        <w:rPr>
          <w:rFonts w:ascii="Times New Roman" w:hAnsi="Times New Roman" w:cs="Times New Roman"/>
        </w:rPr>
      </w:pPr>
    </w:p>
    <w:p w14:paraId="04F7D11E" w14:textId="31CEF092" w:rsidR="00364DD3" w:rsidRPr="00364DD3" w:rsidRDefault="00364DD3" w:rsidP="00364DD3">
      <w:pPr>
        <w:pStyle w:val="Default"/>
        <w:jc w:val="both"/>
        <w:rPr>
          <w:rFonts w:ascii="Times New Roman" w:hAnsi="Times New Roman" w:cs="Times New Roman"/>
          <w:sz w:val="22"/>
          <w:szCs w:val="22"/>
        </w:rPr>
      </w:pPr>
      <w:r w:rsidRPr="00364DD3">
        <w:rPr>
          <w:rFonts w:ascii="Times New Roman" w:hAnsi="Times New Roman" w:cs="Times New Roman"/>
          <w:sz w:val="22"/>
          <w:szCs w:val="22"/>
        </w:rPr>
        <w:t xml:space="preserve">It is expected that the assessment will be launched at the beginning of April 2023 for an estimated duration of 8 weeks. This will include desk reviews, </w:t>
      </w:r>
      <w:r w:rsidR="00E96DA9">
        <w:rPr>
          <w:rFonts w:ascii="Times New Roman" w:hAnsi="Times New Roman" w:cs="Times New Roman"/>
          <w:sz w:val="22"/>
          <w:szCs w:val="22"/>
        </w:rPr>
        <w:t xml:space="preserve">travel, </w:t>
      </w:r>
      <w:r w:rsidRPr="00364DD3">
        <w:rPr>
          <w:rFonts w:ascii="Times New Roman" w:hAnsi="Times New Roman" w:cs="Times New Roman"/>
          <w:sz w:val="22"/>
          <w:szCs w:val="22"/>
        </w:rPr>
        <w:t>field work, workshop and report writing.</w:t>
      </w:r>
    </w:p>
    <w:p w14:paraId="189AC803" w14:textId="155D60BA" w:rsidR="00364DD3" w:rsidRPr="00364DD3" w:rsidRDefault="00364DD3" w:rsidP="00364DD3">
      <w:pPr>
        <w:spacing w:after="0" w:line="240" w:lineRule="auto"/>
        <w:jc w:val="both"/>
        <w:rPr>
          <w:rFonts w:ascii="Times New Roman" w:hAnsi="Times New Roman" w:cs="Times New Roman"/>
        </w:rPr>
      </w:pPr>
    </w:p>
    <w:p w14:paraId="56B70F0B" w14:textId="2A4E0EB7" w:rsidR="00364DD3" w:rsidRPr="00364DD3" w:rsidRDefault="00364DD3" w:rsidP="00364DD3">
      <w:pPr>
        <w:spacing w:after="0" w:line="240" w:lineRule="auto"/>
        <w:jc w:val="both"/>
        <w:rPr>
          <w:rFonts w:ascii="Times New Roman" w:hAnsi="Times New Roman" w:cs="Times New Roman"/>
          <w:color w:val="000000"/>
        </w:rPr>
      </w:pPr>
      <w:r w:rsidRPr="00364DD3">
        <w:rPr>
          <w:rFonts w:ascii="Times New Roman" w:hAnsi="Times New Roman" w:cs="Times New Roman"/>
          <w:color w:val="000000"/>
        </w:rPr>
        <w:t xml:space="preserve">Interested Consultancy Firms/individuals are invited to submit an Expression of </w:t>
      </w:r>
      <w:r w:rsidR="009A17E7">
        <w:rPr>
          <w:rFonts w:ascii="Times New Roman" w:hAnsi="Times New Roman" w:cs="Times New Roman"/>
          <w:color w:val="000000"/>
        </w:rPr>
        <w:t>I</w:t>
      </w:r>
      <w:r w:rsidRPr="00364DD3">
        <w:rPr>
          <w:rFonts w:ascii="Times New Roman" w:hAnsi="Times New Roman" w:cs="Times New Roman"/>
          <w:color w:val="000000"/>
        </w:rPr>
        <w:t>nterest (EOI) for delivery of the assignment.  The EOI should include:</w:t>
      </w:r>
    </w:p>
    <w:p w14:paraId="47C90EB5" w14:textId="77777777" w:rsidR="00364DD3" w:rsidRPr="00364DD3" w:rsidRDefault="00364DD3" w:rsidP="00364DD3">
      <w:pPr>
        <w:pStyle w:val="ListParagraph"/>
        <w:numPr>
          <w:ilvl w:val="0"/>
          <w:numId w:val="1"/>
        </w:numPr>
        <w:spacing w:after="0" w:line="240" w:lineRule="auto"/>
        <w:jc w:val="both"/>
        <w:rPr>
          <w:rFonts w:ascii="Times New Roman" w:hAnsi="Times New Roman" w:cs="Times New Roman"/>
          <w:color w:val="000000"/>
        </w:rPr>
      </w:pPr>
      <w:r w:rsidRPr="00364DD3">
        <w:rPr>
          <w:rFonts w:ascii="Times New Roman" w:hAnsi="Times New Roman" w:cs="Times New Roman"/>
          <w:color w:val="000000"/>
        </w:rPr>
        <w:t>Both a Plan for Action and Financial proposals</w:t>
      </w:r>
    </w:p>
    <w:p w14:paraId="07461D4F" w14:textId="36133560" w:rsidR="00364DD3" w:rsidRPr="00364DD3" w:rsidRDefault="00364DD3" w:rsidP="00364DD3">
      <w:pPr>
        <w:pStyle w:val="ListParagraph"/>
        <w:numPr>
          <w:ilvl w:val="0"/>
          <w:numId w:val="1"/>
        </w:numPr>
        <w:spacing w:after="0" w:line="240" w:lineRule="auto"/>
        <w:jc w:val="both"/>
        <w:rPr>
          <w:rFonts w:ascii="Times New Roman" w:hAnsi="Times New Roman" w:cs="Times New Roman"/>
          <w:color w:val="000000"/>
        </w:rPr>
      </w:pPr>
      <w:r w:rsidRPr="00364DD3">
        <w:rPr>
          <w:rFonts w:ascii="Times New Roman" w:hAnsi="Times New Roman" w:cs="Times New Roman"/>
          <w:color w:val="000000"/>
        </w:rPr>
        <w:t>Detailed Plan of Action</w:t>
      </w:r>
      <w:r w:rsidR="00E44310">
        <w:rPr>
          <w:rFonts w:ascii="Times New Roman" w:hAnsi="Times New Roman" w:cs="Times New Roman"/>
          <w:color w:val="000000"/>
        </w:rPr>
        <w:t xml:space="preserve"> </w:t>
      </w:r>
      <w:r w:rsidR="00060FB9">
        <w:rPr>
          <w:rFonts w:ascii="Times New Roman" w:hAnsi="Times New Roman" w:cs="Times New Roman"/>
          <w:color w:val="000000"/>
        </w:rPr>
        <w:t xml:space="preserve">which </w:t>
      </w:r>
      <w:r w:rsidR="00060FB9" w:rsidRPr="00364DD3">
        <w:rPr>
          <w:rFonts w:ascii="Times New Roman" w:hAnsi="Times New Roman" w:cs="Times New Roman"/>
          <w:color w:val="000000"/>
        </w:rPr>
        <w:t>should</w:t>
      </w:r>
      <w:r w:rsidRPr="00364DD3">
        <w:rPr>
          <w:rFonts w:ascii="Times New Roman" w:hAnsi="Times New Roman" w:cs="Times New Roman"/>
          <w:color w:val="000000"/>
        </w:rPr>
        <w:t xml:space="preserve"> include proposed methodology indicating the overall process including sampling, deliverables, quality assurance, time frame, etc. for undertaking the research.</w:t>
      </w:r>
    </w:p>
    <w:p w14:paraId="27DF143A" w14:textId="77777777" w:rsidR="00364DD3" w:rsidRPr="00364DD3" w:rsidRDefault="00364DD3" w:rsidP="00364DD3">
      <w:pPr>
        <w:pStyle w:val="ListParagraph"/>
        <w:numPr>
          <w:ilvl w:val="0"/>
          <w:numId w:val="1"/>
        </w:numPr>
        <w:spacing w:after="0" w:line="240" w:lineRule="auto"/>
        <w:jc w:val="both"/>
        <w:rPr>
          <w:rFonts w:ascii="Times New Roman" w:hAnsi="Times New Roman" w:cs="Times New Roman"/>
          <w:color w:val="000000"/>
        </w:rPr>
      </w:pPr>
      <w:r w:rsidRPr="00364DD3">
        <w:rPr>
          <w:rFonts w:ascii="Times New Roman" w:hAnsi="Times New Roman" w:cs="Times New Roman"/>
          <w:color w:val="000000"/>
        </w:rPr>
        <w:t>Clear work plan including outputs/deliverables and time frames.</w:t>
      </w:r>
    </w:p>
    <w:p w14:paraId="3417B536" w14:textId="04440923" w:rsidR="00364DD3" w:rsidRPr="00364DD3" w:rsidRDefault="00364DD3" w:rsidP="00364DD3">
      <w:pPr>
        <w:pStyle w:val="ListParagraph"/>
        <w:numPr>
          <w:ilvl w:val="0"/>
          <w:numId w:val="1"/>
        </w:numPr>
        <w:spacing w:after="0" w:line="240" w:lineRule="auto"/>
        <w:jc w:val="both"/>
        <w:rPr>
          <w:rFonts w:ascii="Times New Roman" w:hAnsi="Times New Roman" w:cs="Times New Roman"/>
          <w:color w:val="000000"/>
        </w:rPr>
      </w:pPr>
      <w:r w:rsidRPr="00364DD3">
        <w:rPr>
          <w:rFonts w:ascii="Times New Roman" w:hAnsi="Times New Roman" w:cs="Times New Roman"/>
          <w:color w:val="000000"/>
        </w:rPr>
        <w:t xml:space="preserve">The financial proposal </w:t>
      </w:r>
      <w:r w:rsidR="00E44310">
        <w:rPr>
          <w:rFonts w:ascii="Times New Roman" w:hAnsi="Times New Roman" w:cs="Times New Roman"/>
          <w:color w:val="000000"/>
        </w:rPr>
        <w:t>including</w:t>
      </w:r>
      <w:r w:rsidRPr="00364DD3">
        <w:rPr>
          <w:rFonts w:ascii="Times New Roman" w:hAnsi="Times New Roman" w:cs="Times New Roman"/>
          <w:color w:val="000000"/>
        </w:rPr>
        <w:t xml:space="preserve"> detailed budget containing total costs as per man-day rates, work plan and any other costs anticipated in undertaking process of the assignment.</w:t>
      </w:r>
    </w:p>
    <w:p w14:paraId="0C8F9EAE" w14:textId="77777777" w:rsidR="00364DD3" w:rsidRPr="00364DD3" w:rsidRDefault="00364DD3" w:rsidP="00364DD3">
      <w:pPr>
        <w:pStyle w:val="ListParagraph"/>
        <w:numPr>
          <w:ilvl w:val="0"/>
          <w:numId w:val="1"/>
        </w:numPr>
        <w:spacing w:after="0" w:line="240" w:lineRule="auto"/>
        <w:jc w:val="both"/>
        <w:rPr>
          <w:rFonts w:ascii="Times New Roman" w:hAnsi="Times New Roman" w:cs="Times New Roman"/>
          <w:color w:val="000000"/>
        </w:rPr>
      </w:pPr>
      <w:r w:rsidRPr="00364DD3">
        <w:rPr>
          <w:rFonts w:ascii="Times New Roman" w:hAnsi="Times New Roman" w:cs="Times New Roman"/>
          <w:color w:val="000000"/>
        </w:rPr>
        <w:t>CV of the consultant/firm with full description of the profile and experience.</w:t>
      </w:r>
    </w:p>
    <w:p w14:paraId="7CC72650" w14:textId="77777777" w:rsidR="00364DD3" w:rsidRPr="00364DD3" w:rsidRDefault="00364DD3" w:rsidP="00364DD3">
      <w:pPr>
        <w:pStyle w:val="ListParagraph"/>
        <w:numPr>
          <w:ilvl w:val="0"/>
          <w:numId w:val="1"/>
        </w:numPr>
        <w:spacing w:after="0" w:line="240" w:lineRule="auto"/>
        <w:jc w:val="both"/>
        <w:rPr>
          <w:rFonts w:ascii="Times New Roman" w:hAnsi="Times New Roman" w:cs="Times New Roman"/>
          <w:color w:val="000000"/>
        </w:rPr>
      </w:pPr>
      <w:r w:rsidRPr="00364DD3">
        <w:rPr>
          <w:rFonts w:ascii="Times New Roman" w:hAnsi="Times New Roman" w:cs="Times New Roman"/>
          <w:color w:val="000000"/>
        </w:rPr>
        <w:t>Sample of relevant studies previously produced</w:t>
      </w:r>
    </w:p>
    <w:p w14:paraId="7F15D899" w14:textId="77777777" w:rsidR="00364DD3" w:rsidRPr="00364DD3" w:rsidRDefault="00364DD3" w:rsidP="00364DD3">
      <w:pPr>
        <w:pStyle w:val="ListParagraph"/>
        <w:spacing w:after="0" w:line="240" w:lineRule="auto"/>
        <w:jc w:val="both"/>
        <w:rPr>
          <w:rFonts w:ascii="Times New Roman" w:hAnsi="Times New Roman" w:cs="Times New Roman"/>
          <w:color w:val="000000"/>
        </w:rPr>
      </w:pPr>
    </w:p>
    <w:p w14:paraId="530EBFE0" w14:textId="0F7BDA82" w:rsidR="00364DD3" w:rsidRPr="00364DD3" w:rsidRDefault="00364DD3" w:rsidP="00364DD3">
      <w:pPr>
        <w:shd w:val="clear" w:color="auto" w:fill="FFFFFF"/>
        <w:spacing w:after="0" w:line="240" w:lineRule="auto"/>
        <w:jc w:val="both"/>
        <w:rPr>
          <w:rFonts w:ascii="Times New Roman" w:hAnsi="Times New Roman" w:cs="Times New Roman"/>
          <w:color w:val="000000"/>
        </w:rPr>
      </w:pPr>
      <w:r w:rsidRPr="00364DD3">
        <w:rPr>
          <w:rFonts w:ascii="Times New Roman" w:hAnsi="Times New Roman" w:cs="Times New Roman"/>
          <w:color w:val="000000"/>
        </w:rPr>
        <w:t>Interested Firms/Consultants can submit their application, Technical and Financial proposals together with CVs clearly showing experience in similar assignments and itemized quotation of the study to</w:t>
      </w:r>
      <w:r w:rsidR="00060FB9">
        <w:rPr>
          <w:rFonts w:ascii="Times New Roman" w:hAnsi="Times New Roman" w:cs="Times New Roman"/>
          <w:color w:val="000000"/>
        </w:rPr>
        <w:t xml:space="preserve"> the following email address</w:t>
      </w:r>
      <w:r w:rsidR="00060FB9" w:rsidRPr="00364DD3">
        <w:rPr>
          <w:rFonts w:ascii="Times New Roman" w:hAnsi="Times New Roman" w:cs="Times New Roman"/>
          <w:color w:val="000000"/>
        </w:rPr>
        <w:t xml:space="preserve">: </w:t>
      </w:r>
      <w:r w:rsidR="00060FB9" w:rsidRPr="005E5002">
        <w:rPr>
          <w:rFonts w:ascii="Times New Roman" w:hAnsi="Times New Roman" w:cs="Times New Roman"/>
          <w:color w:val="000000"/>
        </w:rPr>
        <w:t>WR Haiti Procurement &lt;wrhprocurement@wr.org&gt;</w:t>
      </w:r>
      <w:r w:rsidRPr="00364DD3">
        <w:rPr>
          <w:rFonts w:ascii="Times New Roman" w:hAnsi="Times New Roman" w:cs="Times New Roman"/>
          <w:color w:val="000000"/>
        </w:rPr>
        <w:t>: no later than Friday 31st March 2023 at 12 PM.</w:t>
      </w:r>
    </w:p>
    <w:p w14:paraId="3A547FC9" w14:textId="77777777" w:rsidR="00364DD3" w:rsidRPr="00364DD3" w:rsidRDefault="00364DD3" w:rsidP="00364DD3">
      <w:pPr>
        <w:spacing w:after="0" w:line="240" w:lineRule="auto"/>
        <w:jc w:val="both"/>
        <w:rPr>
          <w:rFonts w:ascii="Times New Roman" w:hAnsi="Times New Roman" w:cs="Times New Roman"/>
        </w:rPr>
      </w:pPr>
    </w:p>
    <w:p w14:paraId="60E4FE32" w14:textId="4BF89EE7" w:rsidR="001C051E" w:rsidRPr="00364DD3" w:rsidRDefault="001C051E" w:rsidP="00364DD3">
      <w:pPr>
        <w:spacing w:after="0" w:line="240" w:lineRule="auto"/>
        <w:jc w:val="both"/>
        <w:rPr>
          <w:rFonts w:ascii="Times New Roman" w:hAnsi="Times New Roman" w:cs="Times New Roman"/>
        </w:rPr>
      </w:pPr>
    </w:p>
    <w:p w14:paraId="073D64DF" w14:textId="29FC16D0" w:rsidR="001C051E" w:rsidRPr="00D778C3" w:rsidRDefault="00D778C3" w:rsidP="00D778C3">
      <w:pPr>
        <w:spacing w:after="0" w:line="240" w:lineRule="auto"/>
        <w:jc w:val="right"/>
        <w:rPr>
          <w:rFonts w:ascii="Times New Roman" w:hAnsi="Times New Roman" w:cs="Times New Roman"/>
          <w:b/>
          <w:bCs/>
        </w:rPr>
      </w:pPr>
      <w:r w:rsidRPr="00D778C3">
        <w:rPr>
          <w:rFonts w:ascii="Times New Roman" w:hAnsi="Times New Roman" w:cs="Times New Roman"/>
          <w:b/>
          <w:bCs/>
        </w:rPr>
        <w:t xml:space="preserve">World Relief Haiti Office </w:t>
      </w:r>
    </w:p>
    <w:sectPr w:rsidR="001C051E" w:rsidRPr="00D7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4F44"/>
    <w:multiLevelType w:val="hybridMultilevel"/>
    <w:tmpl w:val="6212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A5682"/>
    <w:multiLevelType w:val="hybridMultilevel"/>
    <w:tmpl w:val="0ED0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1E"/>
    <w:rsid w:val="00026836"/>
    <w:rsid w:val="00060FB9"/>
    <w:rsid w:val="001C051E"/>
    <w:rsid w:val="003208D1"/>
    <w:rsid w:val="00364DD3"/>
    <w:rsid w:val="003C47A2"/>
    <w:rsid w:val="00536065"/>
    <w:rsid w:val="005E5002"/>
    <w:rsid w:val="007F50FF"/>
    <w:rsid w:val="00830789"/>
    <w:rsid w:val="008B6162"/>
    <w:rsid w:val="00947452"/>
    <w:rsid w:val="009A17E7"/>
    <w:rsid w:val="00CF329E"/>
    <w:rsid w:val="00D778C3"/>
    <w:rsid w:val="00DC4A89"/>
    <w:rsid w:val="00E44310"/>
    <w:rsid w:val="00E96DA9"/>
    <w:rsid w:val="00F7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9B76"/>
  <w15:chartTrackingRefBased/>
  <w15:docId w15:val="{9A31B2F2-C1A0-484E-8800-8A84A024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D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64DD3"/>
    <w:pPr>
      <w:ind w:left="720"/>
      <w:contextualSpacing/>
    </w:pPr>
  </w:style>
  <w:style w:type="character" w:styleId="Hyperlink">
    <w:name w:val="Hyperlink"/>
    <w:basedOn w:val="DefaultParagraphFont"/>
    <w:uiPriority w:val="99"/>
    <w:unhideWhenUsed/>
    <w:rsid w:val="00364DD3"/>
    <w:rPr>
      <w:color w:val="0563C1" w:themeColor="hyperlink"/>
      <w:u w:val="single"/>
    </w:rPr>
  </w:style>
  <w:style w:type="character" w:styleId="CommentReference">
    <w:name w:val="annotation reference"/>
    <w:basedOn w:val="DefaultParagraphFont"/>
    <w:uiPriority w:val="99"/>
    <w:semiHidden/>
    <w:unhideWhenUsed/>
    <w:rsid w:val="00060FB9"/>
    <w:rPr>
      <w:sz w:val="16"/>
      <w:szCs w:val="16"/>
    </w:rPr>
  </w:style>
  <w:style w:type="paragraph" w:styleId="CommentText">
    <w:name w:val="annotation text"/>
    <w:basedOn w:val="Normal"/>
    <w:link w:val="CommentTextChar"/>
    <w:uiPriority w:val="99"/>
    <w:semiHidden/>
    <w:unhideWhenUsed/>
    <w:rsid w:val="00060FB9"/>
    <w:pPr>
      <w:spacing w:line="240" w:lineRule="auto"/>
    </w:pPr>
    <w:rPr>
      <w:sz w:val="20"/>
      <w:szCs w:val="20"/>
    </w:rPr>
  </w:style>
  <w:style w:type="character" w:customStyle="1" w:styleId="CommentTextChar">
    <w:name w:val="Comment Text Char"/>
    <w:basedOn w:val="DefaultParagraphFont"/>
    <w:link w:val="CommentText"/>
    <w:uiPriority w:val="99"/>
    <w:semiHidden/>
    <w:rsid w:val="00060FB9"/>
    <w:rPr>
      <w:sz w:val="20"/>
      <w:szCs w:val="20"/>
    </w:rPr>
  </w:style>
  <w:style w:type="paragraph" w:styleId="CommentSubject">
    <w:name w:val="annotation subject"/>
    <w:basedOn w:val="CommentText"/>
    <w:next w:val="CommentText"/>
    <w:link w:val="CommentSubjectChar"/>
    <w:uiPriority w:val="99"/>
    <w:semiHidden/>
    <w:unhideWhenUsed/>
    <w:rsid w:val="00060FB9"/>
    <w:rPr>
      <w:b/>
      <w:bCs/>
    </w:rPr>
  </w:style>
  <w:style w:type="character" w:customStyle="1" w:styleId="CommentSubjectChar">
    <w:name w:val="Comment Subject Char"/>
    <w:basedOn w:val="CommentTextChar"/>
    <w:link w:val="CommentSubject"/>
    <w:uiPriority w:val="99"/>
    <w:semiHidden/>
    <w:rsid w:val="00060FB9"/>
    <w:rPr>
      <w:b/>
      <w:bCs/>
      <w:sz w:val="20"/>
      <w:szCs w:val="20"/>
    </w:rPr>
  </w:style>
  <w:style w:type="paragraph" w:styleId="BalloonText">
    <w:name w:val="Balloon Text"/>
    <w:basedOn w:val="Normal"/>
    <w:link w:val="BalloonTextChar"/>
    <w:uiPriority w:val="99"/>
    <w:semiHidden/>
    <w:unhideWhenUsed/>
    <w:rsid w:val="00060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FB9"/>
    <w:rPr>
      <w:rFonts w:ascii="Segoe UI" w:hAnsi="Segoe UI" w:cs="Segoe UI"/>
      <w:sz w:val="18"/>
      <w:szCs w:val="18"/>
    </w:rPr>
  </w:style>
  <w:style w:type="character" w:customStyle="1" w:styleId="ui-provider">
    <w:name w:val="ui-provider"/>
    <w:basedOn w:val="DefaultParagraphFont"/>
    <w:rsid w:val="005E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F33BF-1B5D-4F1C-B3AF-FE9254E6B9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F02A83-305F-4D91-B74A-C9667270A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C6E1A-F158-43EC-A02D-638B5886C6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Adula Gemta</dc:creator>
  <cp:keywords/>
  <dc:description/>
  <cp:lastModifiedBy>Adula Gemta</cp:lastModifiedBy>
  <cp:revision>5</cp:revision>
  <dcterms:created xsi:type="dcterms:W3CDTF">2023-03-01T19:07:00Z</dcterms:created>
  <dcterms:modified xsi:type="dcterms:W3CDTF">2023-03-02T06:59:00Z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