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AE379E" w:rsidRPr="00CB13CA" w14:paraId="65C4CD37" w14:textId="77777777" w:rsidTr="00271CD9">
        <w:tc>
          <w:tcPr>
            <w:tcW w:w="9350" w:type="dxa"/>
          </w:tcPr>
          <w:p w14:paraId="68717D7F" w14:textId="77777777" w:rsidR="00AE379E" w:rsidRPr="00791A12" w:rsidRDefault="00AE379E" w:rsidP="00271CD9">
            <w:pPr>
              <w:pStyle w:val="Heading1"/>
              <w:shd w:val="clear" w:color="auto" w:fill="FFFFFF"/>
              <w:spacing w:before="0" w:after="0"/>
              <w:outlineLvl w:val="0"/>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Program Manager, Haiti</w:t>
            </w:r>
          </w:p>
          <w:p w14:paraId="64E8595C" w14:textId="77777777" w:rsidR="00AE379E" w:rsidRPr="00791A12" w:rsidRDefault="00AE379E" w:rsidP="00271CD9">
            <w:pPr>
              <w:shd w:val="clear" w:color="auto" w:fill="E5E5E5"/>
              <w:ind w:right="150"/>
              <w:rPr>
                <w:rFonts w:asciiTheme="majorHAnsi" w:hAnsiTheme="majorHAnsi" w:cstheme="majorHAnsi"/>
                <w:color w:val="111111"/>
                <w:sz w:val="20"/>
                <w:szCs w:val="20"/>
                <w:lang w:val="en-US"/>
              </w:rPr>
            </w:pPr>
            <w:r w:rsidRPr="00791A12">
              <w:rPr>
                <w:rStyle w:val="sr-only"/>
                <w:rFonts w:asciiTheme="majorHAnsi" w:hAnsiTheme="majorHAnsi" w:cstheme="majorHAnsi"/>
                <w:b/>
                <w:bCs/>
                <w:color w:val="111111"/>
                <w:sz w:val="20"/>
                <w:szCs w:val="20"/>
                <w:bdr w:val="none" w:sz="0" w:space="0" w:color="auto" w:frame="1"/>
                <w:lang w:val="en-US"/>
              </w:rPr>
              <w:t>Country:</w:t>
            </w:r>
            <w:r w:rsidRPr="00791A12">
              <w:rPr>
                <w:rStyle w:val="sr-only"/>
                <w:rFonts w:asciiTheme="majorHAnsi" w:hAnsiTheme="majorHAnsi" w:cstheme="majorHAnsi"/>
                <w:b/>
                <w:bCs/>
                <w:sz w:val="20"/>
                <w:szCs w:val="20"/>
                <w:bdr w:val="none" w:sz="0" w:space="0" w:color="auto" w:frame="1"/>
                <w:lang w:val="en-US"/>
              </w:rPr>
              <w:t xml:space="preserve">  </w:t>
            </w:r>
            <w:r w:rsidRPr="00791A12">
              <w:rPr>
                <w:rFonts w:asciiTheme="majorHAnsi" w:hAnsiTheme="majorHAnsi" w:cstheme="majorHAnsi"/>
                <w:color w:val="111111"/>
                <w:sz w:val="20"/>
                <w:szCs w:val="20"/>
                <w:lang w:val="en-US"/>
              </w:rPr>
              <w:t>Haiti</w:t>
            </w:r>
          </w:p>
          <w:p w14:paraId="40B911A9" w14:textId="77777777" w:rsidR="00AE379E" w:rsidRPr="00791A12" w:rsidRDefault="00AE379E" w:rsidP="00271CD9">
            <w:pPr>
              <w:shd w:val="clear" w:color="auto" w:fill="E5E5E5"/>
              <w:spacing w:before="105"/>
              <w:ind w:right="75"/>
              <w:rPr>
                <w:rFonts w:asciiTheme="majorHAnsi" w:hAnsiTheme="majorHAnsi" w:cstheme="majorHAnsi"/>
                <w:color w:val="111111"/>
                <w:sz w:val="20"/>
                <w:szCs w:val="20"/>
                <w:lang w:val="en-US"/>
              </w:rPr>
            </w:pPr>
            <w:r w:rsidRPr="00791A12">
              <w:rPr>
                <w:rFonts w:asciiTheme="majorHAnsi" w:hAnsiTheme="majorHAnsi" w:cstheme="majorHAnsi"/>
                <w:b/>
                <w:bCs/>
                <w:color w:val="111111"/>
                <w:sz w:val="20"/>
                <w:szCs w:val="20"/>
                <w:lang w:val="en-US"/>
              </w:rPr>
              <w:t xml:space="preserve">Type: </w:t>
            </w:r>
            <w:r w:rsidRPr="00791A12">
              <w:rPr>
                <w:rFonts w:asciiTheme="majorHAnsi" w:hAnsiTheme="majorHAnsi" w:cstheme="majorHAnsi"/>
                <w:color w:val="111111"/>
                <w:sz w:val="20"/>
                <w:szCs w:val="20"/>
                <w:lang w:val="en-US"/>
              </w:rPr>
              <w:t>Full Time</w:t>
            </w:r>
          </w:p>
          <w:p w14:paraId="16E7682C" w14:textId="77777777" w:rsidR="00AE379E" w:rsidRPr="00791A12" w:rsidRDefault="00AE379E" w:rsidP="00271CD9">
            <w:pPr>
              <w:shd w:val="clear" w:color="auto" w:fill="E5E5E5"/>
              <w:ind w:right="150"/>
              <w:rPr>
                <w:rFonts w:asciiTheme="majorHAnsi" w:hAnsiTheme="majorHAnsi" w:cstheme="majorHAnsi"/>
                <w:b/>
                <w:bCs/>
                <w:color w:val="111111"/>
                <w:sz w:val="20"/>
                <w:szCs w:val="20"/>
                <w:lang w:val="en-US"/>
              </w:rPr>
            </w:pPr>
            <w:r w:rsidRPr="00791A12">
              <w:rPr>
                <w:rFonts w:asciiTheme="majorHAnsi" w:hAnsiTheme="majorHAnsi" w:cstheme="majorHAnsi"/>
                <w:b/>
                <w:bCs/>
                <w:color w:val="111111"/>
                <w:sz w:val="20"/>
                <w:szCs w:val="20"/>
                <w:lang w:val="en-US"/>
              </w:rPr>
              <w:t xml:space="preserve">Program (Division): </w:t>
            </w:r>
            <w:r w:rsidRPr="00791A12">
              <w:rPr>
                <w:rFonts w:asciiTheme="majorHAnsi" w:hAnsiTheme="majorHAnsi" w:cstheme="majorHAnsi"/>
                <w:color w:val="111111"/>
                <w:sz w:val="20"/>
                <w:szCs w:val="20"/>
                <w:lang w:val="en-US"/>
              </w:rPr>
              <w:t>Infectious Disease - Global Malaria</w:t>
            </w:r>
          </w:p>
          <w:p w14:paraId="4694296A" w14:textId="77777777" w:rsidR="00AE379E" w:rsidRPr="00791A12" w:rsidRDefault="00AE379E" w:rsidP="00271CD9">
            <w:pPr>
              <w:pStyle w:val="Heading2"/>
              <w:shd w:val="clear" w:color="auto" w:fill="FFFFFF"/>
              <w:spacing w:before="300" w:after="135"/>
              <w:outlineLvl w:val="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Overview</w:t>
            </w:r>
          </w:p>
          <w:p w14:paraId="3D05A1A6"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The Clinton Health Access Initiative, Inc. (CHAI) is a global health organization committed to saving lives and reducing the burden of disease in low-and middle-income countries, while strengthening the capabilities of governments and the private sector in those countries to create and sustain high-quality health systems that can succeed without our assistance. For more information, please visit: http://www.clintonhealthaccess.org</w:t>
            </w:r>
          </w:p>
          <w:p w14:paraId="1C17247D"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br/>
            </w:r>
            <w:r w:rsidRPr="00791A12">
              <w:rPr>
                <w:rStyle w:val="Emphasis"/>
                <w:rFonts w:asciiTheme="majorHAnsi" w:hAnsiTheme="majorHAnsi" w:cstheme="majorHAnsi"/>
                <w:color w:val="111111"/>
                <w:sz w:val="20"/>
                <w:szCs w:val="20"/>
              </w:rPr>
              <w:t>CHAI is an Equal Opportunity Employer, and is committed to providing an environment of fairness, and mutual respect where all applicants have access to equal employment opportunities. CHAI values diversity and inclusion, and recognizes that our mission is best advanced by the leadership and contributions of people with diverse experience, backgrounds, and culture.</w:t>
            </w:r>
          </w:p>
          <w:p w14:paraId="3EDF9851"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22E32B27"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CHAI’s global malaria program provides direct technical and operational support to countries around the globe to strengthen their malaria programs and reduce the burden of this preventable, treatable disease. We support governments to scale up effective interventions for prevention, diagnosis, treatment, and surveillance, with the goals of sustainably reducing the number of malaria-related illnesses and deaths worldwide in the short-term and accelerating progress towards malaria elimination in the long term.</w:t>
            </w:r>
          </w:p>
          <w:p w14:paraId="7FFB34D5"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6326BC06"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Style w:val="Strong"/>
                <w:rFonts w:asciiTheme="majorHAnsi" w:hAnsiTheme="majorHAnsi" w:cstheme="majorHAnsi"/>
                <w:color w:val="111111"/>
                <w:sz w:val="20"/>
                <w:szCs w:val="20"/>
              </w:rPr>
              <w:t>Overview of the Role</w:t>
            </w:r>
          </w:p>
          <w:p w14:paraId="60081AB4"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31F55424"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CHAI is seeking a highly motivated individual with strong program management and relationship building skills to lead its Haiti malaria team supporting the Ministry of Health’s National Malaria Program to plan and execute effective vector control, disease surveillance, and case management programs for malaria elimination. The Program Manager will directly manage a team of technical associates, helping them create and execute work plans, prioritize activities, and provide a strong package of support to the Haitian Ministry of Health. The Program Manager will also work closely with partners to provide coordinated operational and strategic support to the national malaria program.</w:t>
            </w:r>
          </w:p>
          <w:p w14:paraId="2BA9C05F"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2A45C771"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Given that the role will involve close collaboration with a wide range of national and regional stakeholders as well as CHAI staff supporting other countries in the region and a, the successful candidate must demonstrate strong communication and organizational skills. The Program Manager must also be able to build and manage effective relationships, identify creative solutions to difficult problems, and have a deep personal commitment to achieving impact. The successful candidate will be hardworking and willing to personally take on any task, while also having demonstrated experience managing large, complex programs and directly managing small to medium size teams. CHAI places great value on the resourcefulness, tenacity, patience, humility, and high ethical standards of its staff.</w:t>
            </w:r>
          </w:p>
          <w:p w14:paraId="5201061A"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0C53FB4D"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The base location for this position is Port au Prince. This role requires travel to high risk, remote regions with limited infrastructure and medical care.</w:t>
            </w:r>
          </w:p>
          <w:p w14:paraId="0CDC6303" w14:textId="77777777" w:rsidR="00AE379E" w:rsidRPr="00791A12" w:rsidRDefault="00AE379E" w:rsidP="00271CD9">
            <w:pPr>
              <w:pStyle w:val="Heading2"/>
              <w:shd w:val="clear" w:color="auto" w:fill="FFFFFF"/>
              <w:spacing w:before="300" w:after="135"/>
              <w:outlineLvl w:val="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Responsibilities</w:t>
            </w:r>
          </w:p>
          <w:p w14:paraId="7DCF19BE"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The Program Manager will be the strategic leader of the CHAI-Haiti team, responsible for overseeing the vision and effective execution of multiple programmatic strategies and ensuring CHAI provides high-quality support to the Ministry of Health.</w:t>
            </w:r>
          </w:p>
          <w:p w14:paraId="0D1B7BF2"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726EB85F"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Program Management:</w:t>
            </w:r>
          </w:p>
          <w:p w14:paraId="1CA3FCF7"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lastRenderedPageBreak/>
              <w:t>Oversee CHAI’s full program of support to the Haitian government</w:t>
            </w:r>
          </w:p>
          <w:p w14:paraId="5A2C4B4C"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Drive internal strategic planning, annual work planning and budgeting processes related to the malaria work streams and oversee project performance against work plans and budget</w:t>
            </w:r>
          </w:p>
          <w:p w14:paraId="70518BF5"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Support and strategize with the NMCP on successful execution of the malaria strategy; mobilize CHAI and partner resources to develop solutions to rapidly address bottlenecks</w:t>
            </w:r>
          </w:p>
          <w:p w14:paraId="03731EAF"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Facilitate the strengthening of the national malaria program and government systems</w:t>
            </w:r>
          </w:p>
          <w:p w14:paraId="726CC99B"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Update MoH guidelines, policies, and strategic/operational plans to align with global malaria recommendations</w:t>
            </w:r>
          </w:p>
          <w:p w14:paraId="527F3BB0"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Develop operational work plans and associated training materials to build government capacity and support effective execution of malaria program</w:t>
            </w:r>
          </w:p>
          <w:p w14:paraId="7621BCDB"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Work with the MoH on strengthening the performance of CHWs network (ASCPs) in at least two prioritized departments (Sud and Grand’Anse), as well as coordination of efforts at central level</w:t>
            </w:r>
          </w:p>
          <w:p w14:paraId="0757094F"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Support implementation of vector control interventions in high-risk areas</w:t>
            </w:r>
          </w:p>
          <w:p w14:paraId="310CD6F8"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Support roll-out and further consolidation of recently developed surveillance systems, ensuring rapid and accurate reporting and management of malaria data from health facilities, community health care workers and vector control brigadiers</w:t>
            </w:r>
          </w:p>
          <w:p w14:paraId="549FB592"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Support MoH-efforts to strengthen the supply chain management system horizontally and improve availability of antimalaria commodities at central and peripheral levels</w:t>
            </w:r>
          </w:p>
          <w:p w14:paraId="0E0574D7"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Assist the national and subnational programs to implement processes to analyze and use data routinely for a more targeted and effective malaria response</w:t>
            </w:r>
          </w:p>
          <w:p w14:paraId="02600492"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Identify key impediments to the successful execution of the malaria strategy and other national guidelines and work with the NMCP and partners to develop and implement solutions</w:t>
            </w:r>
          </w:p>
          <w:p w14:paraId="389C0BD0"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Assist NMCP to identify potential sources for and mobilization of additional funding to address any potential gaps preventing robust implementation of national malaria strategic plan</w:t>
            </w:r>
          </w:p>
          <w:p w14:paraId="557DFBF0"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Explore the utilization of new tools and interventions to eliminate malaria and develop operational plans and other materials to support the implementation of these tools</w:t>
            </w:r>
          </w:p>
          <w:p w14:paraId="5D36FAB5"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Coordinate with Senior Malaria Regional Manager and country team on programmatic and budgetary aspects of implementation</w:t>
            </w:r>
          </w:p>
          <w:p w14:paraId="213CC766" w14:textId="77777777" w:rsidR="00AE379E" w:rsidRPr="00791A12" w:rsidRDefault="00AE379E" w:rsidP="00AE379E">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Other responsibilities as needed by team</w:t>
            </w:r>
          </w:p>
          <w:p w14:paraId="33BA5F22"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Team Management:</w:t>
            </w:r>
          </w:p>
          <w:p w14:paraId="0FE07558" w14:textId="77777777" w:rsidR="00AE379E" w:rsidRPr="00791A12" w:rsidRDefault="00AE379E" w:rsidP="00AE379E">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Directly manage a team of 6 staff (Subnational Associate Grand’Anse, Subnational Associate Sud, Supply Chain Associate, Community Health Associate, Epimemiologist/Research Associate and Vector Control Associate)</w:t>
            </w:r>
          </w:p>
          <w:p w14:paraId="31026A37" w14:textId="77777777" w:rsidR="00AE379E" w:rsidRPr="00791A12" w:rsidRDefault="00AE379E" w:rsidP="00AE379E">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Train, mentor, and oversee the work of the Country Team on a day to day basis, supporting staff to ensure high quality delivery of CHAI support</w:t>
            </w:r>
          </w:p>
          <w:p w14:paraId="44B19121" w14:textId="77777777" w:rsidR="00AE379E" w:rsidRPr="00791A12" w:rsidRDefault="00AE379E" w:rsidP="00AE379E">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Establish effective communication and coordination mechanisms within the CHAI malaria team in order to ensure a motivated and well-functioning team and well-coordinated work streams to maximize impact of CHAI’s support to national program</w:t>
            </w:r>
          </w:p>
          <w:p w14:paraId="6B196DF6"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Strategic Planning:</w:t>
            </w:r>
          </w:p>
          <w:p w14:paraId="499C6171" w14:textId="77777777" w:rsidR="00AE379E" w:rsidRPr="00791A12" w:rsidRDefault="00AE379E" w:rsidP="00AE379E">
            <w:pPr>
              <w:numPr>
                <w:ilvl w:val="0"/>
                <w:numId w:val="3"/>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Work closely with CHAI’s Regional Manager, Regional and Global Technical Advisors and Operations team to maintain overall strategic direction of the program</w:t>
            </w:r>
          </w:p>
          <w:p w14:paraId="0F52F542" w14:textId="77777777" w:rsidR="00AE379E" w:rsidRPr="00791A12" w:rsidRDefault="00AE379E" w:rsidP="00AE379E">
            <w:pPr>
              <w:numPr>
                <w:ilvl w:val="0"/>
                <w:numId w:val="3"/>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Identify strategic areas for expansion or redirection and guide strategic planning or proposal development as needed.</w:t>
            </w:r>
          </w:p>
          <w:p w14:paraId="7C97AA35" w14:textId="77777777" w:rsidR="00AE379E" w:rsidRPr="00791A12" w:rsidRDefault="00AE379E" w:rsidP="00271CD9">
            <w:pPr>
              <w:pStyle w:val="Heading2"/>
              <w:shd w:val="clear" w:color="auto" w:fill="FFFFFF"/>
              <w:spacing w:before="300" w:after="135"/>
              <w:outlineLvl w:val="1"/>
              <w:rPr>
                <w:rFonts w:asciiTheme="majorHAnsi" w:hAnsiTheme="majorHAnsi" w:cstheme="majorHAnsi"/>
                <w:color w:val="111111"/>
                <w:sz w:val="20"/>
                <w:szCs w:val="20"/>
              </w:rPr>
            </w:pPr>
            <w:r w:rsidRPr="00791A12">
              <w:rPr>
                <w:rFonts w:asciiTheme="majorHAnsi" w:hAnsiTheme="majorHAnsi" w:cstheme="majorHAnsi"/>
                <w:color w:val="111111"/>
                <w:sz w:val="20"/>
                <w:szCs w:val="20"/>
              </w:rPr>
              <w:lastRenderedPageBreak/>
              <w:t>Qualifications</w:t>
            </w:r>
          </w:p>
          <w:p w14:paraId="6169AD29"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Master’s degree in business administration, public health or equivalent experience</w:t>
            </w:r>
          </w:p>
          <w:p w14:paraId="2E24EC1E"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Minimum of 5 years of relevant experience, including management experience</w:t>
            </w:r>
          </w:p>
          <w:p w14:paraId="5982F5CA"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Exceptional English and French communications skills, both written and oral</w:t>
            </w:r>
          </w:p>
          <w:p w14:paraId="101C3DBF"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rPr>
            </w:pPr>
            <w:r w:rsidRPr="00791A12">
              <w:rPr>
                <w:rFonts w:asciiTheme="majorHAnsi" w:hAnsiTheme="majorHAnsi" w:cstheme="majorHAnsi"/>
                <w:color w:val="111111"/>
                <w:sz w:val="20"/>
                <w:szCs w:val="20"/>
              </w:rPr>
              <w:t>Strong problem-solving skills</w:t>
            </w:r>
          </w:p>
          <w:p w14:paraId="2679896D"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Proven experience in translating analysis into action and supervising execution of activities to meet results</w:t>
            </w:r>
          </w:p>
          <w:p w14:paraId="1F99E78D"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rPr>
            </w:pPr>
            <w:r w:rsidRPr="00791A12">
              <w:rPr>
                <w:rFonts w:asciiTheme="majorHAnsi" w:hAnsiTheme="majorHAnsi" w:cstheme="majorHAnsi"/>
                <w:color w:val="111111"/>
                <w:sz w:val="20"/>
                <w:szCs w:val="20"/>
              </w:rPr>
              <w:t>Strong interpersonal and communication skills</w:t>
            </w:r>
          </w:p>
          <w:p w14:paraId="6E54D49A"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Ability to manage within sensitive political contexts and develop strong relationships</w:t>
            </w:r>
          </w:p>
          <w:p w14:paraId="476D039E"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Proven ability to inspire, mentor and lead teams for consistently high performance</w:t>
            </w:r>
          </w:p>
          <w:p w14:paraId="3C309EFD"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Capacity to work on highly complex problems without extensive structural or operational support, managing numerous work streams simultaneously, with an ability to navigate between high level strategic support and attention to critical details</w:t>
            </w:r>
          </w:p>
          <w:p w14:paraId="30501A8A"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High levels of proficiency in Microsoft Word, Excel, PowerPoint, and internet applications</w:t>
            </w:r>
          </w:p>
          <w:p w14:paraId="0C16F6AE"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Experience negotiating with different stakeholders and achieving consensus</w:t>
            </w:r>
          </w:p>
          <w:p w14:paraId="68021CD1"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Experience managing program budgets and keeping on track with spending</w:t>
            </w:r>
          </w:p>
          <w:p w14:paraId="34187331" w14:textId="77777777" w:rsidR="00AE379E" w:rsidRPr="00791A12" w:rsidRDefault="00AE379E" w:rsidP="00AE379E">
            <w:pPr>
              <w:numPr>
                <w:ilvl w:val="0"/>
                <w:numId w:val="4"/>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Strong knowledge of public health, including experience managing health programs in resource-limited setting</w:t>
            </w:r>
          </w:p>
          <w:p w14:paraId="2907DC8B" w14:textId="77777777" w:rsidR="00AE379E" w:rsidRPr="00791A12" w:rsidRDefault="00AE379E"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Style w:val="Strong"/>
                <w:rFonts w:asciiTheme="majorHAnsi" w:hAnsiTheme="majorHAnsi" w:cstheme="majorHAnsi"/>
                <w:color w:val="111111"/>
                <w:sz w:val="20"/>
                <w:szCs w:val="20"/>
              </w:rPr>
              <w:t>Advantages</w:t>
            </w:r>
          </w:p>
          <w:p w14:paraId="2DA48DC0" w14:textId="77777777" w:rsidR="00AE379E" w:rsidRPr="00791A12" w:rsidRDefault="00AE379E" w:rsidP="00AE379E">
            <w:pPr>
              <w:numPr>
                <w:ilvl w:val="0"/>
                <w:numId w:val="5"/>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Fluency in Haitian Creole, language, both written and oral</w:t>
            </w:r>
          </w:p>
          <w:p w14:paraId="1CDEBCA5" w14:textId="77777777" w:rsidR="00AE379E" w:rsidRPr="00791A12" w:rsidRDefault="00AE379E" w:rsidP="00AE379E">
            <w:pPr>
              <w:numPr>
                <w:ilvl w:val="0"/>
                <w:numId w:val="5"/>
              </w:numPr>
              <w:shd w:val="clear" w:color="auto" w:fill="FFFFFF"/>
              <w:spacing w:before="100" w:beforeAutospacing="1" w:after="100" w:afterAutospacing="1"/>
              <w:rPr>
                <w:rFonts w:asciiTheme="majorHAnsi" w:hAnsiTheme="majorHAnsi" w:cstheme="majorHAnsi"/>
                <w:color w:val="111111"/>
                <w:sz w:val="20"/>
                <w:szCs w:val="20"/>
              </w:rPr>
            </w:pPr>
            <w:r w:rsidRPr="00791A12">
              <w:rPr>
                <w:rFonts w:asciiTheme="majorHAnsi" w:hAnsiTheme="majorHAnsi" w:cstheme="majorHAnsi"/>
                <w:color w:val="111111"/>
                <w:sz w:val="20"/>
                <w:szCs w:val="20"/>
              </w:rPr>
              <w:t>Working experience in Haiti</w:t>
            </w:r>
          </w:p>
          <w:p w14:paraId="27F7BAC5" w14:textId="77777777" w:rsidR="00AE379E" w:rsidRPr="00791A12" w:rsidRDefault="00AE379E" w:rsidP="00AE379E">
            <w:pPr>
              <w:numPr>
                <w:ilvl w:val="0"/>
                <w:numId w:val="5"/>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Experience working with government/public sector in resource-limited settings</w:t>
            </w:r>
          </w:p>
        </w:tc>
      </w:tr>
    </w:tbl>
    <w:p w14:paraId="4A0192EB" w14:textId="77777777" w:rsidR="00AE379E" w:rsidRPr="002C0A83" w:rsidRDefault="00AE379E" w:rsidP="00AE379E">
      <w:pPr>
        <w:jc w:val="both"/>
        <w:rPr>
          <w:lang w:val="en-US"/>
        </w:rPr>
      </w:pPr>
    </w:p>
    <w:p w14:paraId="57BFED3F" w14:textId="77777777" w:rsidR="003B677F" w:rsidRPr="00AE379E" w:rsidRDefault="003B677F">
      <w:pPr>
        <w:rPr>
          <w:lang w:val="en-US"/>
        </w:rPr>
      </w:pPr>
    </w:p>
    <w:sectPr w:rsidR="003B677F" w:rsidRPr="00AE379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90CD" w14:textId="77777777" w:rsidR="00AD2CA3" w:rsidRDefault="00AE379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C67B" w14:textId="77777777" w:rsidR="00AD2CA3" w:rsidRDefault="00AE379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1C96" w14:textId="77777777" w:rsidR="00AD2CA3" w:rsidRDefault="00AE379E">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1657" w14:textId="77777777" w:rsidR="00AD2CA3" w:rsidRDefault="00AE379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E562" w14:textId="77777777" w:rsidR="00AD2CA3" w:rsidRDefault="00AE379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1887" w14:textId="77777777" w:rsidR="00AD2CA3" w:rsidRDefault="00AE379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FDB"/>
    <w:multiLevelType w:val="multilevel"/>
    <w:tmpl w:val="68A038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E0779"/>
    <w:multiLevelType w:val="multilevel"/>
    <w:tmpl w:val="C4EE8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C534C"/>
    <w:multiLevelType w:val="multilevel"/>
    <w:tmpl w:val="A2E81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80316"/>
    <w:multiLevelType w:val="multilevel"/>
    <w:tmpl w:val="48847D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31177"/>
    <w:multiLevelType w:val="multilevel"/>
    <w:tmpl w:val="821271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02802888">
    <w:abstractNumId w:val="3"/>
  </w:num>
  <w:num w:numId="2" w16cid:durableId="1734234359">
    <w:abstractNumId w:val="0"/>
  </w:num>
  <w:num w:numId="3" w16cid:durableId="1373118877">
    <w:abstractNumId w:val="1"/>
  </w:num>
  <w:num w:numId="4" w16cid:durableId="711467683">
    <w:abstractNumId w:val="2"/>
  </w:num>
  <w:num w:numId="5" w16cid:durableId="242881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9E"/>
    <w:rsid w:val="003B677F"/>
    <w:rsid w:val="00A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7255"/>
  <w15:chartTrackingRefBased/>
  <w15:docId w15:val="{8FE0B645-8B08-4423-9826-7D75DE50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9E"/>
    <w:rPr>
      <w:rFonts w:ascii="Calibri" w:eastAsia="Calibri" w:hAnsi="Calibri" w:cs="Calibri"/>
      <w:lang w:val="fr-FR"/>
    </w:rPr>
  </w:style>
  <w:style w:type="paragraph" w:styleId="Heading1">
    <w:name w:val="heading 1"/>
    <w:basedOn w:val="Normal"/>
    <w:next w:val="Normal"/>
    <w:link w:val="Heading1Char"/>
    <w:rsid w:val="00AE379E"/>
    <w:pPr>
      <w:keepNext/>
      <w:keepLines/>
      <w:spacing w:before="480" w:after="120"/>
      <w:outlineLvl w:val="0"/>
    </w:pPr>
    <w:rPr>
      <w:b/>
      <w:sz w:val="48"/>
      <w:szCs w:val="48"/>
    </w:rPr>
  </w:style>
  <w:style w:type="paragraph" w:styleId="Heading2">
    <w:name w:val="heading 2"/>
    <w:basedOn w:val="Normal"/>
    <w:next w:val="Normal"/>
    <w:link w:val="Heading2Char"/>
    <w:rsid w:val="00AE379E"/>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79E"/>
    <w:rPr>
      <w:rFonts w:ascii="Calibri" w:eastAsia="Calibri" w:hAnsi="Calibri" w:cs="Calibri"/>
      <w:b/>
      <w:sz w:val="48"/>
      <w:szCs w:val="48"/>
      <w:lang w:val="fr-FR"/>
    </w:rPr>
  </w:style>
  <w:style w:type="character" w:customStyle="1" w:styleId="Heading2Char">
    <w:name w:val="Heading 2 Char"/>
    <w:basedOn w:val="DefaultParagraphFont"/>
    <w:link w:val="Heading2"/>
    <w:rsid w:val="00AE379E"/>
    <w:rPr>
      <w:rFonts w:ascii="Calibri" w:eastAsia="Calibri" w:hAnsi="Calibri" w:cs="Calibri"/>
      <w:b/>
      <w:sz w:val="36"/>
      <w:szCs w:val="36"/>
      <w:lang w:val="fr-FR"/>
    </w:rPr>
  </w:style>
  <w:style w:type="table" w:styleId="TableGrid">
    <w:name w:val="Table Grid"/>
    <w:basedOn w:val="TableNormal"/>
    <w:uiPriority w:val="39"/>
    <w:rsid w:val="00AE379E"/>
    <w:pPr>
      <w:spacing w:after="0" w:line="240" w:lineRule="auto"/>
    </w:pPr>
    <w:rPr>
      <w:rFonts w:ascii="Calibri" w:eastAsia="Calibri" w:hAnsi="Calibri" w:cs="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AE379E"/>
  </w:style>
  <w:style w:type="paragraph" w:styleId="NormalWeb">
    <w:name w:val="Normal (Web)"/>
    <w:basedOn w:val="Normal"/>
    <w:uiPriority w:val="99"/>
    <w:semiHidden/>
    <w:unhideWhenUsed/>
    <w:rsid w:val="00AE37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E379E"/>
    <w:rPr>
      <w:i/>
      <w:iCs/>
    </w:rPr>
  </w:style>
  <w:style w:type="character" w:styleId="Strong">
    <w:name w:val="Strong"/>
    <w:basedOn w:val="DefaultParagraphFont"/>
    <w:uiPriority w:val="22"/>
    <w:qFormat/>
    <w:rsid w:val="00AE3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cp:revision>
  <dcterms:created xsi:type="dcterms:W3CDTF">2022-06-02T20:12:00Z</dcterms:created>
  <dcterms:modified xsi:type="dcterms:W3CDTF">2022-06-02T20:12:00Z</dcterms:modified>
</cp:coreProperties>
</file>