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4C" w:rsidRPr="0070504F" w:rsidRDefault="00461B4C" w:rsidP="00461B4C">
      <w:pPr>
        <w:rPr>
          <w:rFonts w:ascii="Times New Roman" w:hAnsi="Times New Roman" w:cs="Times New Roman"/>
        </w:rPr>
      </w:pPr>
      <w:r w:rsidRPr="007050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14FCF" wp14:editId="2B7F9975">
                <wp:simplePos x="0" y="0"/>
                <wp:positionH relativeFrom="column">
                  <wp:posOffset>1361028</wp:posOffset>
                </wp:positionH>
                <wp:positionV relativeFrom="paragraph">
                  <wp:posOffset>2643</wp:posOffset>
                </wp:positionV>
                <wp:extent cx="5765947" cy="570839"/>
                <wp:effectExtent l="0" t="0" r="2540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947" cy="57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0A7" w:rsidRDefault="00D73899" w:rsidP="008360A7">
                            <w:pPr>
                              <w:pStyle w:val="Heading3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fr-H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fr-HT"/>
                              </w:rPr>
                              <w:t xml:space="preserve">RFQ – Achats de </w:t>
                            </w:r>
                            <w:r w:rsidR="001031A2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:lang w:val="fr-HT"/>
                              </w:rPr>
                              <w:t>matériels de pèches et un container de 40’</w:t>
                            </w:r>
                          </w:p>
                          <w:p w:rsidR="008360A7" w:rsidRPr="008360A7" w:rsidRDefault="008360A7" w:rsidP="008360A7">
                            <w:pPr>
                              <w:rPr>
                                <w:lang w:val="fr-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14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5pt;margin-top:.2pt;width:454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" strokecolor="white [3212]">
                <v:textbox>
                  <w:txbxContent>
                    <w:p w:rsidR="008360A7" w:rsidRDefault="00D73899" w:rsidP="008360A7">
                      <w:pPr>
                        <w:pStyle w:val="Heading3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fr-H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fr-HT"/>
                        </w:rPr>
                        <w:t xml:space="preserve">RFQ – Achats de </w:t>
                      </w:r>
                      <w:r w:rsidR="001031A2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:lang w:val="fr-HT"/>
                        </w:rPr>
                        <w:t>matériels de pèches et un container de 40’</w:t>
                      </w:r>
                    </w:p>
                    <w:p w:rsidR="008360A7" w:rsidRPr="008360A7" w:rsidRDefault="008360A7" w:rsidP="008360A7">
                      <w:pPr>
                        <w:rPr>
                          <w:lang w:val="fr-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504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EEE80" wp14:editId="78808BE6">
                <wp:simplePos x="0" y="0"/>
                <wp:positionH relativeFrom="column">
                  <wp:posOffset>-333375</wp:posOffset>
                </wp:positionH>
                <wp:positionV relativeFrom="paragraph">
                  <wp:posOffset>-28575</wp:posOffset>
                </wp:positionV>
                <wp:extent cx="1724025" cy="136207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E25295" w:rsidRDefault="00DC5142" w:rsidP="00490E4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45AA3" wp14:editId="57C5F2E9">
                                  <wp:extent cx="1552411" cy="901700"/>
                                  <wp:effectExtent l="0" t="0" r="0" b="0"/>
                                  <wp:docPr id="1589" name="Picture 1" descr="rdH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9" name="Picture 1" descr="rdH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8307" cy="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EE80" id="Text Box 5" o:spid="_x0000_s1027" type="#_x0000_t202" style="position:absolute;margin-left:-26.25pt;margin-top:-2.25pt;width:135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" strokecolor="white [3212]">
                <v:textbox>
                  <w:txbxContent>
                    <w:p w:rsidR="00DC5142" w:rsidRPr="00E25295" w:rsidRDefault="00DC5142" w:rsidP="00490E48">
                      <w:pPr>
                        <w:rPr>
                          <w:vertAlign w:val="subscrip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745AA3" wp14:editId="57C5F2E9">
                            <wp:extent cx="1552411" cy="901700"/>
                            <wp:effectExtent l="0" t="0" r="0" b="0"/>
                            <wp:docPr id="1589" name="Picture 1" descr="rdH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9" name="Picture 1" descr="rdH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8307" cy="90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439D">
        <w:rPr>
          <w:rFonts w:ascii="Times New Roman" w:hAnsi="Times New Roman" w:cs="Times New Roman"/>
        </w:rPr>
        <w:t>12121</w:t>
      </w:r>
      <w:r w:rsidR="00CA6710">
        <w:rPr>
          <w:rFonts w:ascii="Times New Roman" w:hAnsi="Times New Roman" w:cs="Times New Roman"/>
        </w:rPr>
        <w:t>1</w:t>
      </w:r>
      <w:r w:rsidRPr="0070504F">
        <w:rPr>
          <w:rFonts w:ascii="Times New Roman" w:hAnsi="Times New Roman" w:cs="Times New Roman"/>
        </w:rPr>
        <w:t>0</w:t>
      </w:r>
    </w:p>
    <w:p w:rsidR="00461B4C" w:rsidRPr="0070504F" w:rsidRDefault="00461B4C" w:rsidP="00461B4C">
      <w:pPr>
        <w:rPr>
          <w:rFonts w:ascii="Times New Roman" w:hAnsi="Times New Roman" w:cs="Times New Roman"/>
          <w:b/>
        </w:rPr>
      </w:pPr>
    </w:p>
    <w:p w:rsidR="00461B4C" w:rsidRPr="0070504F" w:rsidRDefault="00FC364A" w:rsidP="00461B4C">
      <w:pPr>
        <w:rPr>
          <w:rFonts w:ascii="Times New Roman" w:hAnsi="Times New Roman" w:cs="Times New Roman"/>
          <w:b/>
          <w:sz w:val="16"/>
        </w:rPr>
      </w:pPr>
      <w:r w:rsidRPr="007050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FA9F1" wp14:editId="52274323">
                <wp:simplePos x="0" y="0"/>
                <wp:positionH relativeFrom="column">
                  <wp:posOffset>1698625</wp:posOffset>
                </wp:positionH>
                <wp:positionV relativeFrom="paragraph">
                  <wp:posOffset>63500</wp:posOffset>
                </wp:positionV>
                <wp:extent cx="5324475" cy="971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8B5FC1" w:rsidRDefault="00DC514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J/P HAITIAN RELIEF ORGANIZATION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(J/P HRO)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C5142" w:rsidRPr="008B5FC1" w:rsidRDefault="00DC514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#6, Rte de Puits Blain,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</w:p>
                          <w:p w:rsidR="00DC5142" w:rsidRPr="008B5FC1" w:rsidRDefault="00DC514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Port- au-Prince, Haïti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</w:p>
                          <w:p w:rsidR="00DC5142" w:rsidRPr="008B5FC1" w:rsidRDefault="00626FC2" w:rsidP="0046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Tél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 xml:space="preserve"> :</w:t>
                            </w:r>
                            <w:r w:rsidR="00DC5142"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 xml:space="preserve"> (509) 2227-6678 / 2227-6676</w:t>
                            </w:r>
                            <w:r w:rsidR="00DC5142"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</w:p>
                          <w:p w:rsidR="00DC5142" w:rsidRPr="009C64E1" w:rsidRDefault="00DC5142" w:rsidP="00461B4C">
                            <w:pPr>
                              <w:spacing w:after="0" w:line="240" w:lineRule="auto"/>
                              <w:rPr>
                                <w:lang w:val="fr-HT"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E-Mail</w:t>
                            </w:r>
                            <w:r w:rsidR="00626FC2"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> : www.jphro.org</w:t>
                            </w:r>
                            <w:r w:rsidRPr="008B5FC1">
                              <w:rPr>
                                <w:rFonts w:ascii="Times New Roman" w:hAnsi="Times New Roman" w:cs="Times New Roman"/>
                                <w:lang w:val="fr-HT"/>
                              </w:rPr>
                              <w:tab/>
                            </w:r>
                            <w:r>
                              <w:rPr>
                                <w:lang w:val="fr-H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FA9F1" id="Text Box 3" o:spid="_x0000_s1028" type="#_x0000_t202" style="position:absolute;margin-left:133.75pt;margin-top:5pt;width:419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">
                <v:textbox>
                  <w:txbxContent>
                    <w:p w:rsidR="00DC5142" w:rsidRPr="008B5FC1" w:rsidRDefault="00DC514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b/>
                        </w:rPr>
                        <w:t>J/P HAITIAN RELIEF ORGANIZATION</w:t>
                      </w:r>
                      <w:r w:rsidRPr="008B5F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B5FC1">
                        <w:rPr>
                          <w:rFonts w:ascii="Times New Roman" w:hAnsi="Times New Roman" w:cs="Times New Roman"/>
                          <w:b/>
                        </w:rPr>
                        <w:t>(J/P HRO)</w:t>
                      </w:r>
                      <w:r w:rsidRPr="008B5F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C5142" w:rsidRPr="008B5FC1" w:rsidRDefault="00DC514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#6, Rte de Puits Blain,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</w:p>
                    <w:p w:rsidR="00DC5142" w:rsidRPr="008B5FC1" w:rsidRDefault="00DC514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fr-HT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Port- au-Prince, Haïti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</w:p>
                    <w:p w:rsidR="00DC5142" w:rsidRPr="008B5FC1" w:rsidRDefault="00626FC2" w:rsidP="0046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fr-HT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HT"/>
                        </w:rPr>
                        <w:t>Tél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 xml:space="preserve"> :</w:t>
                      </w:r>
                      <w:r w:rsidR="00DC5142" w:rsidRPr="008B5FC1">
                        <w:rPr>
                          <w:rFonts w:ascii="Times New Roman" w:hAnsi="Times New Roman" w:cs="Times New Roman"/>
                          <w:lang w:val="fr-HT"/>
                        </w:rPr>
                        <w:t xml:space="preserve"> (509) 2227-6678 / 2227-6676</w:t>
                      </w:r>
                      <w:r w:rsidR="00DC5142"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</w:p>
                    <w:p w:rsidR="00DC5142" w:rsidRPr="009C64E1" w:rsidRDefault="00DC5142" w:rsidP="00461B4C">
                      <w:pPr>
                        <w:spacing w:after="0" w:line="240" w:lineRule="auto"/>
                        <w:rPr>
                          <w:lang w:val="fr-HT"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E-Mail</w:t>
                      </w:r>
                      <w:r w:rsidR="00626FC2" w:rsidRPr="008B5FC1">
                        <w:rPr>
                          <w:rFonts w:ascii="Times New Roman" w:hAnsi="Times New Roman" w:cs="Times New Roman"/>
                          <w:lang w:val="fr-HT"/>
                        </w:rPr>
                        <w:t> : www.jphro.org</w:t>
                      </w:r>
                      <w:r w:rsidRPr="008B5FC1">
                        <w:rPr>
                          <w:rFonts w:ascii="Times New Roman" w:hAnsi="Times New Roman" w:cs="Times New Roman"/>
                          <w:lang w:val="fr-HT"/>
                        </w:rPr>
                        <w:tab/>
                      </w:r>
                      <w:r>
                        <w:rPr>
                          <w:lang w:val="fr-H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F7FE6">
        <w:rPr>
          <w:rFonts w:ascii="Times New Roman" w:hAnsi="Times New Roman" w:cs="Times New Roman"/>
          <w:b/>
          <w:sz w:val="16"/>
        </w:rPr>
        <w:t>RRRRRRRRRRRRRRRRRRR</w:t>
      </w:r>
    </w:p>
    <w:p w:rsidR="00461B4C" w:rsidRPr="0070504F" w:rsidRDefault="00461B4C" w:rsidP="00461B4C">
      <w:pPr>
        <w:rPr>
          <w:rFonts w:ascii="Times New Roman" w:hAnsi="Times New Roman" w:cs="Times New Roman"/>
          <w:b/>
        </w:rPr>
      </w:pPr>
    </w:p>
    <w:p w:rsidR="00461B4C" w:rsidRPr="0070504F" w:rsidRDefault="00461B4C" w:rsidP="00461B4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Y="1462"/>
        <w:tblOverlap w:val="never"/>
        <w:tblW w:w="11193" w:type="dxa"/>
        <w:tblLook w:val="04A0" w:firstRow="1" w:lastRow="0" w:firstColumn="1" w:lastColumn="0" w:noHBand="0" w:noVBand="1"/>
      </w:tblPr>
      <w:tblGrid>
        <w:gridCol w:w="5296"/>
        <w:gridCol w:w="5897"/>
      </w:tblGrid>
      <w:tr w:rsidR="00461B4C" w:rsidRPr="0070504F" w:rsidTr="00F906F8">
        <w:trPr>
          <w:trHeight w:val="1250"/>
        </w:trPr>
        <w:tc>
          <w:tcPr>
            <w:tcW w:w="5296" w:type="dxa"/>
          </w:tcPr>
          <w:p w:rsidR="000429D8" w:rsidRPr="00AE56F1" w:rsidRDefault="000429D8" w:rsidP="009F3A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</w:p>
          <w:p w:rsidR="008C6EF9" w:rsidRPr="00570BC4" w:rsidRDefault="00570BC4" w:rsidP="00570BC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lang w:val="fr-HT"/>
              </w:rPr>
            </w:pPr>
            <w:r w:rsidRPr="00570BC4">
              <w:rPr>
                <w:rFonts w:ascii="Times New Roman" w:hAnsi="Times New Roman" w:cs="Times New Roman"/>
                <w:b/>
                <w:lang w:val="fr-HT"/>
              </w:rPr>
              <w:t>N/A</w:t>
            </w:r>
          </w:p>
          <w:p w:rsidR="00461B4C" w:rsidRPr="0070504F" w:rsidRDefault="00461B4C" w:rsidP="009F3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897" w:type="dxa"/>
          </w:tcPr>
          <w:p w:rsidR="00461B4C" w:rsidRPr="0070504F" w:rsidRDefault="00461B4C" w:rsidP="009F3A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0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J/P HRO CONTACT/CONTACT J/P HRO:</w:t>
            </w:r>
          </w:p>
          <w:p w:rsidR="00461B4C" w:rsidRPr="0033721D" w:rsidRDefault="005E230D" w:rsidP="009F3A5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Département: </w:t>
            </w:r>
            <w:r w:rsidRPr="005E2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Procurement</w:t>
            </w:r>
            <w:bookmarkStart w:id="0" w:name="_GoBack"/>
            <w:bookmarkEnd w:id="0"/>
          </w:p>
          <w:p w:rsidR="00461B4C" w:rsidRPr="0033721D" w:rsidRDefault="005E230D" w:rsidP="009F3A5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Télé</w:t>
            </w:r>
            <w:r w:rsidR="00461B4C" w:rsidRPr="00337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phone:</w:t>
            </w:r>
            <w:r w:rsidR="00F343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509 2227 </w:t>
            </w:r>
            <w:r w:rsidR="00461B4C" w:rsidRPr="00337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6678</w:t>
            </w:r>
          </w:p>
          <w:p w:rsidR="00461B4C" w:rsidRDefault="005E230D" w:rsidP="009F3A5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="00461B4C" w:rsidRPr="003372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mail: </w:t>
            </w:r>
            <w:hyperlink r:id="rId8" w:history="1">
              <w:r w:rsidR="008C6EF9" w:rsidRPr="00C53246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procurementgroup@jphro.org</w:t>
              </w:r>
            </w:hyperlink>
          </w:p>
          <w:p w:rsidR="008C6EF9" w:rsidRPr="0070504F" w:rsidRDefault="008C6EF9" w:rsidP="009F3A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61B4C" w:rsidRPr="0070504F" w:rsidRDefault="00461B4C" w:rsidP="00461B4C">
      <w:pPr>
        <w:spacing w:after="0"/>
        <w:rPr>
          <w:rFonts w:ascii="Times New Roman" w:hAnsi="Times New Roman" w:cs="Times New Roman"/>
          <w:b/>
        </w:rPr>
      </w:pPr>
    </w:p>
    <w:p w:rsidR="00461B4C" w:rsidRPr="0070504F" w:rsidRDefault="00461B4C" w:rsidP="00461B4C">
      <w:pPr>
        <w:spacing w:after="0" w:line="240" w:lineRule="auto"/>
        <w:rPr>
          <w:rFonts w:ascii="Times New Roman" w:hAnsi="Times New Roman" w:cs="Times New Roman"/>
        </w:rPr>
      </w:pPr>
    </w:p>
    <w:p w:rsidR="006E4AF0" w:rsidRPr="0070504F" w:rsidRDefault="009F3A5F" w:rsidP="00461B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504F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CA3B9" wp14:editId="7AF1C4A6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847850" cy="2667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8B5FC1" w:rsidRDefault="00DC5142" w:rsidP="00461B4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>Date</w:t>
                            </w:r>
                            <w:r w:rsidR="00AE56F1" w:rsidRPr="008B5F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  <w:r w:rsidR="00395047">
                              <w:rPr>
                                <w:rFonts w:ascii="Times New Roman" w:hAnsi="Times New Roman" w:cs="Times New Roman"/>
                                <w:b/>
                              </w:rPr>
                              <w:t>04 mai</w:t>
                            </w:r>
                            <w:r w:rsidR="00CC36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2022</w:t>
                            </w:r>
                          </w:p>
                          <w:p w:rsidR="00DC5142" w:rsidRDefault="00DC5142" w:rsidP="00461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A3B9" id="Text Box 6" o:spid="_x0000_s1029" type="#_x0000_t202" style="position:absolute;left:0;text-align:left;margin-left:0;margin-top:1.75pt;width:145.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">
                <v:textbox>
                  <w:txbxContent>
                    <w:p w:rsidR="00DC5142" w:rsidRPr="008B5FC1" w:rsidRDefault="00DC5142" w:rsidP="00461B4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5FC1">
                        <w:rPr>
                          <w:rFonts w:ascii="Times New Roman" w:hAnsi="Times New Roman" w:cs="Times New Roman"/>
                          <w:b/>
                        </w:rPr>
                        <w:t>Date</w:t>
                      </w:r>
                      <w:r w:rsidR="00AE56F1" w:rsidRPr="008B5FC1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  <w:r w:rsidR="00395047">
                        <w:rPr>
                          <w:rFonts w:ascii="Times New Roman" w:hAnsi="Times New Roman" w:cs="Times New Roman"/>
                          <w:b/>
                        </w:rPr>
                        <w:t>04 mai</w:t>
                      </w:r>
                      <w:r w:rsidR="00CC36FE">
                        <w:rPr>
                          <w:rFonts w:ascii="Times New Roman" w:hAnsi="Times New Roman" w:cs="Times New Roman"/>
                          <w:b/>
                        </w:rPr>
                        <w:t xml:space="preserve"> 2022</w:t>
                      </w:r>
                    </w:p>
                    <w:p w:rsidR="00DC5142" w:rsidRDefault="00DC5142" w:rsidP="00461B4C"/>
                  </w:txbxContent>
                </v:textbox>
                <w10:wrap anchorx="margin"/>
              </v:shape>
            </w:pict>
          </mc:Fallback>
        </mc:AlternateContent>
      </w:r>
      <w:r w:rsidRPr="0070504F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B651" wp14:editId="2B1D29A7">
                <wp:simplePos x="0" y="0"/>
                <wp:positionH relativeFrom="margin">
                  <wp:posOffset>3632200</wp:posOffset>
                </wp:positionH>
                <wp:positionV relativeFrom="paragraph">
                  <wp:posOffset>38735</wp:posOffset>
                </wp:positionV>
                <wp:extent cx="3416300" cy="425450"/>
                <wp:effectExtent l="0" t="0" r="127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42" w:rsidRPr="0054005D" w:rsidRDefault="0054005D" w:rsidP="00461B4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4005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Réfé</w:t>
                            </w:r>
                            <w:r w:rsidR="00F34327" w:rsidRPr="0054005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rence: </w:t>
                            </w:r>
                            <w:r w:rsidR="00FC36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Request # </w:t>
                            </w:r>
                            <w:r w:rsidR="00CC7AF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2814/2816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B651" id="Text Box 4" o:spid="_x0000_s1030" type="#_x0000_t202" style="position:absolute;left:0;text-align:left;margin-left:286pt;margin-top:3.05pt;width:269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">
                <v:textbox>
                  <w:txbxContent>
                    <w:p w:rsidR="00DC5142" w:rsidRPr="0054005D" w:rsidRDefault="0054005D" w:rsidP="00461B4C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4005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Réfé</w:t>
                      </w:r>
                      <w:r w:rsidR="00F34327" w:rsidRPr="0054005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rence: </w:t>
                      </w:r>
                      <w:r w:rsidR="00FC364A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Request # </w:t>
                      </w:r>
                      <w:r w:rsidR="00CC7AFD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2814/2816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288" w:rsidRDefault="00EE5288" w:rsidP="00461B4C">
      <w:pPr>
        <w:spacing w:after="0" w:line="240" w:lineRule="auto"/>
        <w:jc w:val="both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</w:p>
    <w:p w:rsidR="00EE5288" w:rsidRDefault="00EE5288" w:rsidP="00461B4C">
      <w:pPr>
        <w:spacing w:after="0" w:line="240" w:lineRule="auto"/>
        <w:jc w:val="both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</w:p>
    <w:p w:rsidR="009F3A5F" w:rsidRDefault="009F3A5F" w:rsidP="00461B4C">
      <w:pPr>
        <w:spacing w:after="0" w:line="240" w:lineRule="auto"/>
        <w:jc w:val="both"/>
        <w:rPr>
          <w:rFonts w:ascii="Times New Roman" w:hAnsi="Times New Roman" w:cs="Times New Roman"/>
          <w:b/>
          <w:color w:val="3E4D5C"/>
          <w:sz w:val="24"/>
          <w:szCs w:val="24"/>
          <w:shd w:val="clear" w:color="auto" w:fill="FFFFFF"/>
        </w:rPr>
      </w:pPr>
    </w:p>
    <w:p w:rsidR="00D30535" w:rsidRPr="00F906F8" w:rsidRDefault="00B606F2" w:rsidP="006A0DB4">
      <w:pPr>
        <w:spacing w:after="120" w:line="240" w:lineRule="auto"/>
        <w:jc w:val="both"/>
        <w:rPr>
          <w:rFonts w:ascii="Arial Narrow" w:hAnsi="Arial Narrow" w:cs="Times New Roman"/>
          <w:b/>
          <w:color w:val="3E4D5C"/>
          <w:shd w:val="clear" w:color="auto" w:fill="FFFFFF"/>
        </w:rPr>
      </w:pPr>
      <w:r w:rsidRPr="00F906F8">
        <w:rPr>
          <w:rFonts w:ascii="Arial Narrow" w:hAnsi="Arial Narrow" w:cs="Times New Roman"/>
          <w:b/>
          <w:color w:val="3E4D5C"/>
          <w:shd w:val="clear" w:color="auto" w:fill="FFFFFF"/>
        </w:rPr>
        <w:t xml:space="preserve">Introduction: </w:t>
      </w:r>
    </w:p>
    <w:p w:rsidR="00721302" w:rsidRPr="00F866F3" w:rsidRDefault="00721302" w:rsidP="00721302">
      <w:pPr>
        <w:jc w:val="both"/>
        <w:rPr>
          <w:rFonts w:ascii="Arial Narrow" w:hAnsi="Arial Narrow"/>
        </w:rPr>
      </w:pPr>
      <w:r w:rsidRPr="00F866F3">
        <w:rPr>
          <w:rFonts w:ascii="Arial Narrow" w:hAnsi="Arial Narrow"/>
        </w:rPr>
        <w:t>J/P HRO - CORE a été fondé à la suite du tremblement de terre de 2010 qui a fait plus de 250 000 victimes en Haïti. Depuis lors, CORE a mis en œuvre des programmes de développement communautaire à long terme en Haïti, sous l'impulsion d'une équipe dévouée de plus de 150 employés haïtiens qui ont également mis à profit leur expérience durement acquise pour répondre à des catastrophes dans les Caraïbes. Après plus de dix ans de travail en Haïti, J/P HRO - CORE met à profit son équipe de terrain, sa capacité logistique, ses partenariats et son expérience post-séisme pour aider les Haïtiens en ce moment de crise.</w:t>
      </w:r>
      <w:r>
        <w:rPr>
          <w:rFonts w:ascii="Arial Narrow" w:hAnsi="Arial Narrow"/>
        </w:rPr>
        <w:t xml:space="preserve"> </w:t>
      </w:r>
      <w:r w:rsidRPr="00F866F3">
        <w:rPr>
          <w:rFonts w:ascii="Arial Narrow" w:hAnsi="Arial Narrow"/>
        </w:rPr>
        <w:t xml:space="preserve">L'expérience de J/P HRO - CORE et les leçons apprises en Haïti ont permis de créer de solides partenariats locaux avec des organisations communautaires, des dirigeants communautaires et des représentants du gouvernement, ce qui a permis à J/P HRO - CORE de contourner la bureaucratie habituelle de l'aide humanitaire et d'accélérer ses efforts pour sauver davantage de vies. Tout au long de l'expansion de J/P HRO - CORE en tant qu'organisation et de ses diverses réponses aux crises mondiales, Haïti est toujours resté au cœur de ce que nous faisons. </w:t>
      </w:r>
    </w:p>
    <w:p w:rsidR="006E1769" w:rsidRPr="00F906F8" w:rsidRDefault="006E1769" w:rsidP="00D30535">
      <w:pPr>
        <w:spacing w:after="0" w:line="240" w:lineRule="auto"/>
        <w:jc w:val="both"/>
        <w:rPr>
          <w:rFonts w:ascii="Arial Narrow" w:hAnsi="Arial Narrow" w:cs="Times New Roman"/>
          <w:color w:val="3E4D5C"/>
          <w:shd w:val="clear" w:color="auto" w:fill="FFFFFF"/>
        </w:rPr>
      </w:pPr>
    </w:p>
    <w:p w:rsidR="00D30535" w:rsidRPr="00F906F8" w:rsidRDefault="00342125" w:rsidP="006A0DB4">
      <w:pPr>
        <w:spacing w:after="120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Mission</w:t>
      </w:r>
      <w:r w:rsidR="00B606F2" w:rsidRPr="00F906F8">
        <w:rPr>
          <w:rFonts w:ascii="Arial Narrow" w:hAnsi="Arial Narrow" w:cs="Times New Roman"/>
          <w:b/>
        </w:rPr>
        <w:t xml:space="preserve">: </w:t>
      </w:r>
    </w:p>
    <w:p w:rsidR="00C840A6" w:rsidRPr="00F906F8" w:rsidRDefault="00461B4C" w:rsidP="006A0DB4">
      <w:pPr>
        <w:spacing w:after="120"/>
        <w:jc w:val="both"/>
        <w:rPr>
          <w:rFonts w:ascii="Arial Narrow" w:hAnsi="Arial Narrow" w:cs="Times New Roman"/>
        </w:rPr>
      </w:pPr>
      <w:r w:rsidRPr="00F906F8">
        <w:rPr>
          <w:rFonts w:ascii="Arial Narrow" w:hAnsi="Arial Narrow" w:cs="Times New Roman"/>
          <w:b/>
        </w:rPr>
        <w:t>J/P HRO</w:t>
      </w:r>
      <w:r w:rsidR="00662F83" w:rsidRPr="00F906F8">
        <w:rPr>
          <w:rFonts w:ascii="Arial Narrow" w:hAnsi="Arial Narrow" w:cs="Times New Roman"/>
          <w:b/>
        </w:rPr>
        <w:t xml:space="preserve"> –</w:t>
      </w:r>
      <w:r w:rsidR="00B606F2" w:rsidRPr="00F906F8">
        <w:rPr>
          <w:rFonts w:ascii="Arial Narrow" w:hAnsi="Arial Narrow" w:cs="Times New Roman"/>
          <w:b/>
        </w:rPr>
        <w:t xml:space="preserve"> CORE</w:t>
      </w:r>
      <w:r w:rsidR="00B92885" w:rsidRPr="00F906F8">
        <w:rPr>
          <w:rFonts w:ascii="Arial Narrow" w:hAnsi="Arial Narrow" w:cs="Times New Roman"/>
        </w:rPr>
        <w:t xml:space="preserve"> cherche une entreprise</w:t>
      </w:r>
      <w:r w:rsidR="00662F83" w:rsidRPr="00F906F8">
        <w:rPr>
          <w:rFonts w:ascii="Arial Narrow" w:hAnsi="Arial Narrow" w:cs="Times New Roman"/>
        </w:rPr>
        <w:t xml:space="preserve"> </w:t>
      </w:r>
      <w:r w:rsidR="00A60E62" w:rsidRPr="00F906F8">
        <w:rPr>
          <w:rFonts w:ascii="Arial Narrow" w:hAnsi="Arial Narrow"/>
          <w:color w:val="000000"/>
          <w:lang w:val="fr-CA"/>
        </w:rPr>
        <w:t>légalement constituée en Haïti</w:t>
      </w:r>
      <w:r w:rsidR="00D3681D" w:rsidRPr="00F906F8">
        <w:rPr>
          <w:rFonts w:ascii="Arial Narrow" w:hAnsi="Arial Narrow"/>
          <w:color w:val="000000"/>
          <w:lang w:val="fr-CA"/>
        </w:rPr>
        <w:t xml:space="preserve"> pour l’achat de</w:t>
      </w:r>
      <w:r w:rsidR="007C7AC5">
        <w:rPr>
          <w:rFonts w:ascii="Arial Narrow" w:hAnsi="Arial Narrow"/>
          <w:color w:val="000000"/>
          <w:lang w:val="fr-CA"/>
        </w:rPr>
        <w:t>s</w:t>
      </w:r>
      <w:r w:rsidR="00D3681D" w:rsidRPr="00F906F8">
        <w:rPr>
          <w:rFonts w:ascii="Arial Narrow" w:hAnsi="Arial Narrow"/>
          <w:color w:val="000000"/>
          <w:lang w:val="fr-CA"/>
        </w:rPr>
        <w:t xml:space="preserve"> </w:t>
      </w:r>
      <w:r w:rsidR="007C7AC5">
        <w:rPr>
          <w:rFonts w:ascii="Arial Narrow" w:hAnsi="Arial Narrow"/>
          <w:color w:val="000000"/>
          <w:lang w:val="fr-CA"/>
        </w:rPr>
        <w:t>articles listés ci</w:t>
      </w:r>
      <w:r w:rsidR="00395047">
        <w:rPr>
          <w:rFonts w:ascii="Arial Narrow" w:hAnsi="Arial Narrow"/>
          <w:color w:val="000000"/>
          <w:lang w:val="fr-CA"/>
        </w:rPr>
        <w:t>-</w:t>
      </w:r>
      <w:r w:rsidR="007C7AC5">
        <w:rPr>
          <w:rFonts w:ascii="Arial Narrow" w:hAnsi="Arial Narrow"/>
          <w:color w:val="000000"/>
          <w:lang w:val="fr-CA"/>
        </w:rPr>
        <w:t>dessous.</w:t>
      </w:r>
      <w:r w:rsidR="00D3681D" w:rsidRPr="00F906F8">
        <w:rPr>
          <w:rFonts w:ascii="Arial Narrow" w:hAnsi="Arial Narrow"/>
          <w:color w:val="000000"/>
          <w:lang w:val="fr-CA"/>
        </w:rPr>
        <w:t xml:space="preserve"> </w:t>
      </w:r>
      <w:r w:rsidR="00A60E62" w:rsidRPr="00F906F8">
        <w:rPr>
          <w:rFonts w:ascii="Arial Narrow" w:hAnsi="Arial Narrow" w:cs="Times New Roman"/>
        </w:rPr>
        <w:t xml:space="preserve"> </w:t>
      </w:r>
    </w:p>
    <w:p w:rsidR="00EB3082" w:rsidRPr="00F906F8" w:rsidRDefault="00EB3082" w:rsidP="00C840A6">
      <w:pPr>
        <w:spacing w:after="0"/>
        <w:rPr>
          <w:rFonts w:ascii="Arial Narrow" w:hAnsi="Arial Narrow" w:cs="Times New Roman"/>
        </w:rPr>
      </w:pPr>
    </w:p>
    <w:p w:rsidR="00EB3082" w:rsidRPr="00F906F8" w:rsidRDefault="00EB3082" w:rsidP="00C840A6">
      <w:pPr>
        <w:spacing w:after="0"/>
        <w:rPr>
          <w:rFonts w:ascii="Arial Narrow" w:hAnsi="Arial Narrow" w:cs="Times New Roman"/>
          <w:b/>
          <w:u w:val="single"/>
        </w:rPr>
      </w:pPr>
      <w:r w:rsidRPr="00F906F8">
        <w:rPr>
          <w:rFonts w:ascii="Arial Narrow" w:hAnsi="Arial Narrow" w:cs="Times New Roman"/>
          <w:b/>
          <w:u w:val="single"/>
        </w:rPr>
        <w:t xml:space="preserve">Liste des </w:t>
      </w:r>
      <w:r w:rsidR="00145FBC" w:rsidRPr="00F906F8">
        <w:rPr>
          <w:rFonts w:ascii="Arial Narrow" w:hAnsi="Arial Narrow" w:cs="Times New Roman"/>
          <w:b/>
          <w:u w:val="single"/>
        </w:rPr>
        <w:t>articles</w:t>
      </w:r>
    </w:p>
    <w:tbl>
      <w:tblPr>
        <w:tblW w:w="11092" w:type="dxa"/>
        <w:tblLook w:val="04A0" w:firstRow="1" w:lastRow="0" w:firstColumn="1" w:lastColumn="0" w:noHBand="0" w:noVBand="1"/>
      </w:tblPr>
      <w:tblGrid>
        <w:gridCol w:w="870"/>
        <w:gridCol w:w="4885"/>
        <w:gridCol w:w="810"/>
        <w:gridCol w:w="990"/>
        <w:gridCol w:w="3537"/>
      </w:tblGrid>
      <w:tr w:rsidR="00F24091" w:rsidRPr="005C5347" w:rsidTr="00395047">
        <w:trPr>
          <w:trHeight w:val="39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8A6" w:rsidRPr="005468A6" w:rsidRDefault="005468A6" w:rsidP="00546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468A6">
              <w:rPr>
                <w:rFonts w:ascii="Arial Narrow" w:eastAsia="Times New Roman" w:hAnsi="Arial Narrow" w:cs="Calibri"/>
                <w:b/>
                <w:bCs/>
                <w:color w:val="000000"/>
              </w:rPr>
              <w:t>Item #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8A6" w:rsidRPr="005468A6" w:rsidRDefault="005468A6" w:rsidP="00F2409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468A6">
              <w:rPr>
                <w:rFonts w:ascii="Arial Narrow" w:eastAsia="Times New Roman" w:hAnsi="Arial Narrow" w:cs="Calibri"/>
                <w:b/>
                <w:bCs/>
                <w:color w:val="000000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8A6" w:rsidRPr="005468A6" w:rsidRDefault="005468A6" w:rsidP="00546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468A6">
              <w:rPr>
                <w:rFonts w:ascii="Arial Narrow" w:eastAsia="Times New Roman" w:hAnsi="Arial Narrow" w:cs="Calibri"/>
                <w:b/>
                <w:bCs/>
                <w:color w:val="000000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8A6" w:rsidRPr="005468A6" w:rsidRDefault="008D48A9" w:rsidP="005468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Quantité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68A6" w:rsidRPr="005468A6" w:rsidRDefault="005468A6" w:rsidP="005468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5468A6">
              <w:rPr>
                <w:rFonts w:ascii="Arial Narrow" w:eastAsia="Times New Roman" w:hAnsi="Arial Narrow" w:cs="Calibri"/>
                <w:b/>
                <w:bCs/>
                <w:color w:val="000000"/>
              </w:rPr>
              <w:t>Commentaires</w:t>
            </w:r>
          </w:p>
        </w:tc>
      </w:tr>
      <w:tr w:rsidR="0001600A" w:rsidRPr="005C5347" w:rsidTr="00395047">
        <w:trPr>
          <w:trHeight w:val="39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01600A" w:rsidP="000160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0A" w:rsidRPr="00D81BC7" w:rsidRDefault="00395047" w:rsidP="00D81B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81BC7">
              <w:rPr>
                <w:rFonts w:ascii="Arial Narrow" w:eastAsia="Times New Roman" w:hAnsi="Arial Narrow" w:cs="Calibri"/>
                <w:b/>
                <w:color w:val="000000"/>
              </w:rPr>
              <w:t>Chaloupe</w:t>
            </w:r>
            <w:r w:rsidR="008C3C2D" w:rsidRPr="00D81BC7">
              <w:rPr>
                <w:rFonts w:ascii="Arial Narrow" w:eastAsia="Times New Roman" w:hAnsi="Arial Narrow" w:cs="Calibri"/>
                <w:b/>
                <w:color w:val="000000"/>
              </w:rPr>
              <w:t xml:space="preserve"> (bateau de pê</w:t>
            </w:r>
            <w:r w:rsidR="006B5851" w:rsidRPr="00D81BC7">
              <w:rPr>
                <w:rFonts w:ascii="Arial Narrow" w:eastAsia="Times New Roman" w:hAnsi="Arial Narrow" w:cs="Calibri"/>
                <w:b/>
                <w:color w:val="000000"/>
              </w:rPr>
              <w:t>che)</w:t>
            </w:r>
          </w:p>
          <w:p w:rsidR="00395047" w:rsidRDefault="00395047" w:rsidP="00C7512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</w:p>
          <w:p w:rsidR="00395047" w:rsidRPr="00395047" w:rsidRDefault="00395047" w:rsidP="00C75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95047">
              <w:rPr>
                <w:rFonts w:ascii="Arial Narrow" w:eastAsia="Times New Roman" w:hAnsi="Arial Narrow" w:cs="Calibri"/>
                <w:color w:val="000000"/>
              </w:rPr>
              <w:t>Quelq</w:t>
            </w:r>
            <w:r>
              <w:rPr>
                <w:rFonts w:ascii="Arial Narrow" w:eastAsia="Times New Roman" w:hAnsi="Arial Narrow" w:cs="Calibri"/>
                <w:color w:val="000000"/>
              </w:rPr>
              <w:t>ues spé</w:t>
            </w:r>
            <w:r w:rsidRPr="00395047">
              <w:rPr>
                <w:rFonts w:ascii="Arial Narrow" w:eastAsia="Times New Roman" w:hAnsi="Arial Narrow" w:cs="Calibri"/>
                <w:color w:val="000000"/>
              </w:rPr>
              <w:t>cifications:</w:t>
            </w:r>
          </w:p>
          <w:p w:rsidR="00395047" w:rsidRPr="00395047" w:rsidRDefault="00395047" w:rsidP="003950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95047">
              <w:rPr>
                <w:rFonts w:ascii="Arial Narrow" w:eastAsia="Times New Roman" w:hAnsi="Arial Narrow" w:cs="Calibri"/>
                <w:color w:val="000000"/>
              </w:rPr>
              <w:t>22 pieds de longueur X 3 mètres de largeur</w:t>
            </w:r>
          </w:p>
          <w:p w:rsidR="00395047" w:rsidRPr="00395047" w:rsidRDefault="00395047" w:rsidP="003950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95047">
              <w:rPr>
                <w:rFonts w:ascii="Arial Narrow" w:eastAsia="Times New Roman" w:hAnsi="Arial Narrow" w:cs="Calibri"/>
                <w:color w:val="000000"/>
              </w:rPr>
              <w:t>Materiau : Fibre de verre</w:t>
            </w:r>
          </w:p>
          <w:p w:rsidR="00395047" w:rsidRPr="00395047" w:rsidRDefault="00395047" w:rsidP="003950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95047">
              <w:rPr>
                <w:rFonts w:ascii="Arial Narrow" w:eastAsia="Times New Roman" w:hAnsi="Arial Narrow" w:cs="Calibri"/>
                <w:color w:val="000000"/>
              </w:rPr>
              <w:t>Avec dispositif pour pour ajout de moteur en arriè</w:t>
            </w:r>
            <w:r>
              <w:rPr>
                <w:rFonts w:ascii="Arial Narrow" w:eastAsia="Times New Roman" w:hAnsi="Arial Narrow" w:cs="Calibri"/>
                <w:color w:val="000000"/>
              </w:rPr>
              <w:t>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0A" w:rsidRPr="005468A6" w:rsidRDefault="0001600A" w:rsidP="00395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Unite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0A" w:rsidRPr="005468A6" w:rsidRDefault="0001600A" w:rsidP="003950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01600A" w:rsidP="000160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01600A" w:rsidRPr="005C5347" w:rsidTr="00395047">
        <w:trPr>
          <w:trHeight w:val="39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01600A" w:rsidP="000160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047" w:rsidRPr="00D81BC7" w:rsidRDefault="0001600A" w:rsidP="00D81B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81BC7">
              <w:rPr>
                <w:rFonts w:ascii="Arial Narrow" w:eastAsia="Times New Roman" w:hAnsi="Arial Narrow" w:cs="Calibri"/>
                <w:b/>
                <w:color w:val="000000"/>
              </w:rPr>
              <w:t xml:space="preserve">Moteur </w:t>
            </w:r>
          </w:p>
          <w:p w:rsidR="00395047" w:rsidRPr="00395047" w:rsidRDefault="00395047" w:rsidP="003950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395047">
              <w:rPr>
                <w:rFonts w:ascii="Arial Narrow" w:eastAsia="Times New Roman" w:hAnsi="Arial Narrow" w:cs="Calibri"/>
                <w:color w:val="000000"/>
              </w:rPr>
              <w:t>Quelq</w:t>
            </w:r>
            <w:r>
              <w:rPr>
                <w:rFonts w:ascii="Arial Narrow" w:eastAsia="Times New Roman" w:hAnsi="Arial Narrow" w:cs="Calibri"/>
                <w:color w:val="000000"/>
              </w:rPr>
              <w:t>ues spé</w:t>
            </w:r>
            <w:r w:rsidRPr="00395047">
              <w:rPr>
                <w:rFonts w:ascii="Arial Narrow" w:eastAsia="Times New Roman" w:hAnsi="Arial Narrow" w:cs="Calibri"/>
                <w:color w:val="000000"/>
              </w:rPr>
              <w:t>cifications:</w:t>
            </w:r>
          </w:p>
          <w:p w:rsidR="00395047" w:rsidRPr="00395047" w:rsidRDefault="00395047" w:rsidP="003950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Capacité: </w:t>
            </w:r>
            <w:r w:rsidR="0001600A" w:rsidRPr="00395047">
              <w:rPr>
                <w:rFonts w:ascii="Arial Narrow" w:eastAsia="Times New Roman" w:hAnsi="Arial Narrow" w:cs="Calibri"/>
                <w:color w:val="000000"/>
              </w:rPr>
              <w:t>15 chevaux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0A" w:rsidRPr="005468A6" w:rsidRDefault="0001600A" w:rsidP="000160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Unite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01600A" w:rsidP="000160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01600A" w:rsidP="000160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01600A" w:rsidRPr="005C5347" w:rsidTr="00395047">
        <w:trPr>
          <w:trHeight w:val="39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01600A" w:rsidP="000160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0A" w:rsidRPr="00D81BC7" w:rsidRDefault="0001600A" w:rsidP="00D81BC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81BC7">
              <w:rPr>
                <w:rFonts w:ascii="Arial Narrow" w:eastAsia="Times New Roman" w:hAnsi="Arial Narrow" w:cs="Calibri"/>
                <w:b/>
                <w:color w:val="000000"/>
              </w:rPr>
              <w:t>Container 40 pieds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0A" w:rsidRPr="005468A6" w:rsidRDefault="0001600A" w:rsidP="000160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Unite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01600A" w:rsidP="000160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0A" w:rsidRPr="005468A6" w:rsidRDefault="0073462F" w:rsidP="000160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</w:tr>
    </w:tbl>
    <w:p w:rsidR="00DD6D5A" w:rsidRPr="00F906F8" w:rsidRDefault="00461B4C" w:rsidP="002636F9">
      <w:pPr>
        <w:spacing w:after="0" w:line="240" w:lineRule="auto"/>
        <w:rPr>
          <w:rFonts w:ascii="Arial Narrow" w:hAnsi="Arial Narrow" w:cs="Times New Roman"/>
          <w:b/>
        </w:rPr>
      </w:pPr>
      <w:r w:rsidRPr="00F906F8">
        <w:rPr>
          <w:rFonts w:ascii="Arial Narrow" w:hAnsi="Arial Narrow" w:cs="Times New Roman"/>
          <w:b/>
        </w:rPr>
        <w:lastRenderedPageBreak/>
        <w:t xml:space="preserve">                                             </w:t>
      </w:r>
    </w:p>
    <w:p w:rsidR="00FC364A" w:rsidRDefault="00FC364A" w:rsidP="00461B4C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461B4C" w:rsidRPr="00F906F8" w:rsidRDefault="00EE5288" w:rsidP="00461B4C">
      <w:pPr>
        <w:spacing w:after="0" w:line="240" w:lineRule="auto"/>
        <w:jc w:val="center"/>
        <w:rPr>
          <w:rFonts w:ascii="Arial Narrow" w:hAnsi="Arial Narrow" w:cs="Times New Roman"/>
        </w:rPr>
      </w:pPr>
      <w:r w:rsidRPr="00F906F8">
        <w:rPr>
          <w:rFonts w:ascii="Arial Narrow" w:hAnsi="Arial Narrow" w:cs="Times New Roman"/>
          <w:b/>
        </w:rPr>
        <w:t>TERMS and CONDITIONS</w:t>
      </w:r>
    </w:p>
    <w:p w:rsidR="00461B4C" w:rsidRPr="00F906F8" w:rsidRDefault="00461B4C" w:rsidP="00461B4C">
      <w:pPr>
        <w:spacing w:after="0" w:line="240" w:lineRule="auto"/>
        <w:jc w:val="center"/>
        <w:rPr>
          <w:rFonts w:ascii="Arial Narrow" w:hAnsi="Arial Narrow" w:cs="Times New Roman"/>
          <w:b/>
          <w:lang w:val="fr-HT"/>
        </w:rPr>
      </w:pPr>
      <w:r w:rsidRPr="00F906F8">
        <w:rPr>
          <w:rFonts w:ascii="Arial Narrow" w:hAnsi="Arial Narrow" w:cs="Times New Roman"/>
          <w:b/>
          <w:caps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461B4C" w:rsidRPr="00F906F8" w:rsidTr="00846517">
        <w:trPr>
          <w:trHeight w:val="347"/>
        </w:trPr>
        <w:tc>
          <w:tcPr>
            <w:tcW w:w="2245" w:type="dxa"/>
            <w:vAlign w:val="center"/>
          </w:tcPr>
          <w:p w:rsidR="00461B4C" w:rsidRPr="00F906F8" w:rsidRDefault="00D45394" w:rsidP="00397D13">
            <w:pPr>
              <w:rPr>
                <w:rFonts w:ascii="Arial Narrow" w:hAnsi="Arial Narrow" w:cs="Times New Roman"/>
                <w:b/>
                <w:lang w:val="fr-HT"/>
              </w:rPr>
            </w:pPr>
            <w:r w:rsidRPr="00F906F8">
              <w:rPr>
                <w:rFonts w:ascii="Arial Narrow" w:hAnsi="Arial Narrow" w:cs="Times New Roman"/>
                <w:b/>
                <w:lang w:val="fr-FR"/>
              </w:rPr>
              <w:t xml:space="preserve">Lieu de livraison </w:t>
            </w:r>
            <w:r w:rsidR="00397D13" w:rsidRPr="00F906F8">
              <w:rPr>
                <w:rFonts w:ascii="Arial Narrow" w:hAnsi="Arial Narrow" w:cs="Times New Roman"/>
                <w:b/>
                <w:lang w:val="fr-FR"/>
              </w:rPr>
              <w:t>des matériaux</w:t>
            </w:r>
            <w:r w:rsidR="00B7244C" w:rsidRPr="00F906F8">
              <w:rPr>
                <w:rFonts w:ascii="Arial Narrow" w:hAnsi="Arial Narrow" w:cs="Times New Roman"/>
                <w:b/>
                <w:lang w:val="fr-HT"/>
              </w:rPr>
              <w:t xml:space="preserve"> </w:t>
            </w:r>
          </w:p>
        </w:tc>
        <w:tc>
          <w:tcPr>
            <w:tcW w:w="8545" w:type="dxa"/>
            <w:vAlign w:val="bottom"/>
          </w:tcPr>
          <w:p w:rsidR="004435EF" w:rsidRPr="00AB0237" w:rsidRDefault="00346497" w:rsidP="00F62E05">
            <w:pPr>
              <w:rPr>
                <w:rFonts w:ascii="Arial Narrow" w:hAnsi="Arial Narrow" w:cs="Times New Roman"/>
                <w:b/>
                <w:lang w:val="fr-FR"/>
              </w:rPr>
            </w:pPr>
            <w:r w:rsidRPr="00AB0237">
              <w:rPr>
                <w:rFonts w:ascii="Arial Narrow" w:hAnsi="Arial Narrow" w:cs="Times New Roman"/>
                <w:b/>
                <w:lang w:val="fr-FR"/>
              </w:rPr>
              <w:t>Le fournisseur sera responsable de la l</w:t>
            </w:r>
            <w:r w:rsidR="003C087C">
              <w:rPr>
                <w:rFonts w:ascii="Arial Narrow" w:hAnsi="Arial Narrow" w:cs="Times New Roman"/>
                <w:b/>
                <w:lang w:val="fr-FR"/>
              </w:rPr>
              <w:t>ivraison Bondeau, Petite Rivière, Nippes.</w:t>
            </w:r>
          </w:p>
        </w:tc>
      </w:tr>
      <w:tr w:rsidR="00461B4C" w:rsidRPr="00F906F8" w:rsidTr="00A30FED">
        <w:trPr>
          <w:trHeight w:val="347"/>
        </w:trPr>
        <w:tc>
          <w:tcPr>
            <w:tcW w:w="2245" w:type="dxa"/>
            <w:vAlign w:val="center"/>
          </w:tcPr>
          <w:p w:rsidR="00461B4C" w:rsidRPr="00F906F8" w:rsidRDefault="00D45394" w:rsidP="00A30FED">
            <w:pPr>
              <w:rPr>
                <w:rFonts w:ascii="Arial Narrow" w:hAnsi="Arial Narrow" w:cs="Times New Roman"/>
                <w:b/>
                <w:lang w:val="fr-HT"/>
              </w:rPr>
            </w:pPr>
            <w:r w:rsidRPr="00F906F8">
              <w:rPr>
                <w:rFonts w:ascii="Arial Narrow" w:hAnsi="Arial Narrow" w:cs="Times New Roman"/>
                <w:b/>
                <w:lang w:val="fr-HT"/>
              </w:rPr>
              <w:t>Validité</w:t>
            </w:r>
            <w:r w:rsidR="002476C9" w:rsidRPr="00F906F8">
              <w:rPr>
                <w:rFonts w:ascii="Arial Narrow" w:hAnsi="Arial Narrow" w:cs="Times New Roman"/>
                <w:b/>
                <w:lang w:val="fr-HT"/>
              </w:rPr>
              <w:t xml:space="preserve"> de l’offre</w:t>
            </w:r>
          </w:p>
        </w:tc>
        <w:tc>
          <w:tcPr>
            <w:tcW w:w="8545" w:type="dxa"/>
            <w:vAlign w:val="center"/>
          </w:tcPr>
          <w:p w:rsidR="00461B4C" w:rsidRPr="00F906F8" w:rsidRDefault="002476C9" w:rsidP="00804ABB">
            <w:pPr>
              <w:spacing w:after="0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Le</w:t>
            </w:r>
            <w:r w:rsidR="00804ABB" w:rsidRPr="00F906F8">
              <w:rPr>
                <w:rFonts w:ascii="Arial Narrow" w:hAnsi="Arial Narrow" w:cs="Times New Roman"/>
              </w:rPr>
              <w:t xml:space="preserve"> fournisseur restera engagé</w:t>
            </w:r>
            <w:r w:rsidRPr="00F906F8">
              <w:rPr>
                <w:rFonts w:ascii="Arial Narrow" w:hAnsi="Arial Narrow" w:cs="Times New Roman"/>
              </w:rPr>
              <w:t xml:space="preserve"> par s</w:t>
            </w:r>
            <w:r w:rsidR="00804ABB" w:rsidRPr="00F906F8">
              <w:rPr>
                <w:rFonts w:ascii="Arial Narrow" w:hAnsi="Arial Narrow" w:cs="Times New Roman"/>
              </w:rPr>
              <w:t>on</w:t>
            </w:r>
            <w:r w:rsidR="00633E69" w:rsidRPr="00F906F8">
              <w:rPr>
                <w:rFonts w:ascii="Arial Narrow" w:hAnsi="Arial Narrow" w:cs="Times New Roman"/>
              </w:rPr>
              <w:t xml:space="preserve"> proforma</w:t>
            </w:r>
            <w:r w:rsidR="00597D06" w:rsidRPr="00F906F8">
              <w:rPr>
                <w:rFonts w:ascii="Arial Narrow" w:hAnsi="Arial Narrow" w:cs="Times New Roman"/>
              </w:rPr>
              <w:t xml:space="preserve"> pour un dé</w:t>
            </w:r>
            <w:r w:rsidRPr="00F906F8">
              <w:rPr>
                <w:rFonts w:ascii="Arial Narrow" w:hAnsi="Arial Narrow" w:cs="Times New Roman"/>
              </w:rPr>
              <w:t xml:space="preserve">lai </w:t>
            </w:r>
            <w:r w:rsidR="00633E69" w:rsidRPr="00F906F8">
              <w:rPr>
                <w:rFonts w:ascii="Arial Narrow" w:hAnsi="Arial Narrow" w:cs="Times New Roman"/>
              </w:rPr>
              <w:t>de 6</w:t>
            </w:r>
            <w:r w:rsidR="00804ABB" w:rsidRPr="00F906F8">
              <w:rPr>
                <w:rFonts w:ascii="Arial Narrow" w:hAnsi="Arial Narrow" w:cs="Times New Roman"/>
              </w:rPr>
              <w:t>0</w:t>
            </w:r>
            <w:r w:rsidR="00D45394" w:rsidRPr="00F906F8">
              <w:rPr>
                <w:rFonts w:ascii="Arial Narrow" w:hAnsi="Arial Narrow" w:cs="Times New Roman"/>
              </w:rPr>
              <w:t xml:space="preserve"> jours à compter de la date de soumission.</w:t>
            </w:r>
            <w:r w:rsidR="002C13C9" w:rsidRPr="00F906F8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461B4C" w:rsidRPr="00F906F8" w:rsidTr="00DC5142">
        <w:trPr>
          <w:trHeight w:val="1104"/>
        </w:trPr>
        <w:tc>
          <w:tcPr>
            <w:tcW w:w="10790" w:type="dxa"/>
            <w:gridSpan w:val="2"/>
          </w:tcPr>
          <w:p w:rsidR="002D2EAF" w:rsidRPr="00F906F8" w:rsidRDefault="002D2EAF" w:rsidP="00346724">
            <w:pPr>
              <w:jc w:val="both"/>
              <w:rPr>
                <w:rFonts w:ascii="Arial Narrow" w:hAnsi="Arial Narrow" w:cs="Times New Roman"/>
              </w:rPr>
            </w:pPr>
          </w:p>
          <w:p w:rsidR="00346724" w:rsidRPr="00F906F8" w:rsidRDefault="002D2EAF" w:rsidP="00346724">
            <w:pPr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 xml:space="preserve">Cette demande </w:t>
            </w:r>
            <w:r w:rsidR="00346724" w:rsidRPr="00F906F8">
              <w:rPr>
                <w:rFonts w:ascii="Arial Narrow" w:hAnsi="Arial Narrow" w:cs="Times New Roman"/>
              </w:rPr>
              <w:t xml:space="preserve">n'oblige en aucun cas </w:t>
            </w:r>
            <w:r w:rsidR="00BD0581" w:rsidRPr="00F906F8">
              <w:rPr>
                <w:rFonts w:ascii="Arial Narrow" w:hAnsi="Arial Narrow" w:cs="Times New Roman"/>
              </w:rPr>
              <w:t xml:space="preserve">la </w:t>
            </w:r>
            <w:r w:rsidR="00346724" w:rsidRPr="00F906F8">
              <w:rPr>
                <w:rFonts w:ascii="Arial Narrow" w:hAnsi="Arial Narrow" w:cs="Times New Roman"/>
              </w:rPr>
              <w:t xml:space="preserve">J/P HRO - CORE via son projet BHA à octroyer une attribution ou à </w:t>
            </w:r>
            <w:r w:rsidR="00BD0581" w:rsidRPr="00F906F8">
              <w:rPr>
                <w:rFonts w:ascii="Arial Narrow" w:hAnsi="Arial Narrow" w:cs="Times New Roman"/>
              </w:rPr>
              <w:t xml:space="preserve">payer les frais engagés par le fournisseur </w:t>
            </w:r>
            <w:r w:rsidR="00346724" w:rsidRPr="00F906F8">
              <w:rPr>
                <w:rFonts w:ascii="Arial Narrow" w:hAnsi="Arial Narrow" w:cs="Times New Roman"/>
              </w:rPr>
              <w:t>dans la préparat</w:t>
            </w:r>
            <w:r w:rsidR="00BD0581" w:rsidRPr="00F906F8">
              <w:rPr>
                <w:rFonts w:ascii="Arial Narrow" w:hAnsi="Arial Narrow" w:cs="Times New Roman"/>
              </w:rPr>
              <w:t>ion et la soumission d'un proforma</w:t>
            </w:r>
            <w:r w:rsidR="00346724" w:rsidRPr="00F906F8">
              <w:rPr>
                <w:rFonts w:ascii="Arial Narrow" w:hAnsi="Arial Narrow" w:cs="Times New Roman"/>
              </w:rPr>
              <w:t>.</w:t>
            </w:r>
          </w:p>
          <w:p w:rsidR="00346724" w:rsidRPr="00F906F8" w:rsidRDefault="00346724" w:rsidP="00346724">
            <w:pPr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Veuillez noter que les conditions générales suivantes s’appliqueront:</w:t>
            </w:r>
          </w:p>
          <w:p w:rsidR="00346724" w:rsidRPr="00F906F8" w:rsidRDefault="00346724" w:rsidP="00346724">
            <w:pPr>
              <w:pStyle w:val="ListParagraph"/>
              <w:numPr>
                <w:ilvl w:val="0"/>
                <w:numId w:val="8"/>
              </w:numPr>
              <w:spacing w:after="120" w:line="259" w:lineRule="auto"/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Les conditions de paiement standard de J/P HRO - CORE s’effec</w:t>
            </w:r>
            <w:r w:rsidR="00BD0581" w:rsidRPr="00F906F8">
              <w:rPr>
                <w:rFonts w:ascii="Arial Narrow" w:hAnsi="Arial Narrow" w:cs="Times New Roman"/>
              </w:rPr>
              <w:t>tueront dans un intervalle de 10</w:t>
            </w:r>
            <w:r w:rsidRPr="00F906F8">
              <w:rPr>
                <w:rFonts w:ascii="Arial Narrow" w:hAnsi="Arial Narrow" w:cs="Times New Roman"/>
              </w:rPr>
              <w:t xml:space="preserve"> jours après réception et acceptation de tout livrable. Le paiement ne sera émis qu'à l'entité soumettant l</w:t>
            </w:r>
            <w:r w:rsidR="004C582A" w:rsidRPr="00F906F8">
              <w:rPr>
                <w:rFonts w:ascii="Arial Narrow" w:hAnsi="Arial Narrow" w:cs="Times New Roman"/>
              </w:rPr>
              <w:t>e</w:t>
            </w:r>
            <w:r w:rsidR="00291B8C" w:rsidRPr="00F906F8">
              <w:rPr>
                <w:rFonts w:ascii="Arial Narrow" w:hAnsi="Arial Narrow" w:cs="Times New Roman"/>
              </w:rPr>
              <w:t xml:space="preserve"> proforma en réponse à cette demande</w:t>
            </w:r>
            <w:r w:rsidRPr="00F906F8">
              <w:rPr>
                <w:rFonts w:ascii="Arial Narrow" w:hAnsi="Arial Narrow" w:cs="Times New Roman"/>
              </w:rPr>
              <w:t>. Le paiement ne sera pas émis à un tiers;</w:t>
            </w:r>
          </w:p>
          <w:p w:rsidR="00346724" w:rsidRPr="00F906F8" w:rsidRDefault="00346724" w:rsidP="00346724">
            <w:pPr>
              <w:pStyle w:val="ListParagraph"/>
              <w:spacing w:after="120"/>
              <w:jc w:val="both"/>
              <w:rPr>
                <w:rFonts w:ascii="Arial Narrow" w:hAnsi="Arial Narrow" w:cs="Times New Roman"/>
              </w:rPr>
            </w:pPr>
          </w:p>
          <w:p w:rsidR="00346724" w:rsidRPr="00F906F8" w:rsidRDefault="00346724" w:rsidP="00523060">
            <w:pPr>
              <w:pStyle w:val="ListParagraph"/>
              <w:numPr>
                <w:ilvl w:val="0"/>
                <w:numId w:val="8"/>
              </w:numPr>
              <w:spacing w:after="100" w:afterAutospacing="1" w:line="259" w:lineRule="auto"/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Toute attribution</w:t>
            </w:r>
            <w:r w:rsidR="00291B8C" w:rsidRPr="00F906F8">
              <w:rPr>
                <w:rFonts w:ascii="Arial Narrow" w:hAnsi="Arial Narrow" w:cs="Times New Roman"/>
              </w:rPr>
              <w:t xml:space="preserve"> résultant de cette demande </w:t>
            </w:r>
            <w:r w:rsidRPr="00F906F8">
              <w:rPr>
                <w:rFonts w:ascii="Arial Narrow" w:hAnsi="Arial Narrow" w:cs="Times New Roman"/>
              </w:rPr>
              <w:t>sera exprimée sous la forme d'un contrat de service à prix fixe.</w:t>
            </w:r>
            <w:r w:rsidR="00523060" w:rsidRPr="00F906F8">
              <w:rPr>
                <w:rFonts w:ascii="Arial Narrow" w:hAnsi="Arial Narrow" w:cs="Times New Roman"/>
              </w:rPr>
              <w:t xml:space="preserve"> Les matériaux seront gardé</w:t>
            </w:r>
            <w:r w:rsidR="005314B5" w:rsidRPr="00F906F8">
              <w:rPr>
                <w:rFonts w:ascii="Arial Narrow" w:hAnsi="Arial Narrow" w:cs="Times New Roman"/>
              </w:rPr>
              <w:t>s chez le fournisseurs et les demandes de livraison se fera via des bons de commande.</w:t>
            </w:r>
            <w:r w:rsidR="00523060" w:rsidRPr="00F906F8">
              <w:rPr>
                <w:rFonts w:ascii="Arial Narrow" w:hAnsi="Arial Narrow" w:cs="Times New Roman"/>
              </w:rPr>
              <w:t xml:space="preserve"> Seuls</w:t>
            </w:r>
            <w:r w:rsidR="00633E69" w:rsidRPr="00F906F8">
              <w:rPr>
                <w:rFonts w:ascii="Arial Narrow" w:hAnsi="Arial Narrow" w:cs="Times New Roman"/>
              </w:rPr>
              <w:t xml:space="preserve"> les articles livres seront payé</w:t>
            </w:r>
            <w:r w:rsidR="00523060" w:rsidRPr="00F906F8">
              <w:rPr>
                <w:rFonts w:ascii="Arial Narrow" w:hAnsi="Arial Narrow" w:cs="Times New Roman"/>
              </w:rPr>
              <w:t>s par la J/P HRO – CORE.</w:t>
            </w:r>
          </w:p>
          <w:p w:rsidR="005125F8" w:rsidRPr="00F906F8" w:rsidRDefault="005125F8" w:rsidP="005125F8">
            <w:pPr>
              <w:pStyle w:val="ListParagraph"/>
              <w:rPr>
                <w:rFonts w:ascii="Arial Narrow" w:hAnsi="Arial Narrow" w:cs="Times New Roman"/>
              </w:rPr>
            </w:pPr>
          </w:p>
          <w:p w:rsidR="007F67C3" w:rsidRPr="00F906F8" w:rsidRDefault="00346724" w:rsidP="00CC7AFD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  <w:lang w:val="fr-FR"/>
              </w:rPr>
              <w:t>J/P HRO soutient la politique de tolérance zéro adoptée par le gouvernement des États-Unis pour lutter contre la traite des personnes. La loi des États-Unis interdit les transactions, la fourniture de ressources et de soutien avec des individus et des organisations associées au terrorisme</w:t>
            </w:r>
            <w:r w:rsidR="00C123B3" w:rsidRPr="00F906F8">
              <w:rPr>
                <w:rFonts w:ascii="Arial Narrow" w:hAnsi="Arial Narrow" w:cs="Times New Roman"/>
              </w:rPr>
              <w:t xml:space="preserve">. Le fournisseur </w:t>
            </w:r>
            <w:r w:rsidRPr="00F906F8">
              <w:rPr>
                <w:rFonts w:ascii="Arial Narrow" w:hAnsi="Arial Narrow" w:cs="Times New Roman"/>
              </w:rPr>
              <w:t>en vertu de toute attribution résultant de cet</w:t>
            </w:r>
            <w:r w:rsidR="00C123B3" w:rsidRPr="00F906F8">
              <w:rPr>
                <w:rFonts w:ascii="Arial Narrow" w:hAnsi="Arial Narrow" w:cs="Times New Roman"/>
              </w:rPr>
              <w:t xml:space="preserve">te demande </w:t>
            </w:r>
            <w:r w:rsidRPr="00F906F8">
              <w:rPr>
                <w:rFonts w:ascii="Arial Narrow" w:hAnsi="Arial Narrow" w:cs="Times New Roman"/>
              </w:rPr>
              <w:t>doit s'assurer du respect de ces lois.</w:t>
            </w:r>
          </w:p>
          <w:p w:rsidR="007F67C3" w:rsidRPr="00F906F8" w:rsidRDefault="007F67C3" w:rsidP="00CC7AFD">
            <w:pPr>
              <w:spacing w:after="0" w:line="259" w:lineRule="auto"/>
              <w:jc w:val="both"/>
              <w:rPr>
                <w:rFonts w:ascii="Arial Narrow" w:hAnsi="Arial Narrow" w:cs="Times New Roman"/>
              </w:rPr>
            </w:pPr>
          </w:p>
          <w:p w:rsidR="00EF1EE1" w:rsidRPr="00F906F8" w:rsidRDefault="00534348" w:rsidP="00CC7AF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Arial Narrow" w:hAnsi="Arial Narrow" w:cs="Times New Roman"/>
                <w:lang w:val="fr-HT"/>
              </w:rPr>
            </w:pPr>
            <w:r w:rsidRPr="00F906F8">
              <w:rPr>
                <w:rFonts w:ascii="Arial Narrow" w:hAnsi="Arial Narrow" w:cs="Times New Roman"/>
                <w:lang w:val="fr-HT"/>
              </w:rPr>
              <w:t xml:space="preserve">En </w:t>
            </w:r>
            <w:r w:rsidR="00C123B3" w:rsidRPr="00F906F8">
              <w:rPr>
                <w:rFonts w:ascii="Arial Narrow" w:hAnsi="Arial Narrow" w:cs="Times New Roman"/>
                <w:lang w:val="fr-HT"/>
              </w:rPr>
              <w:t>acceptant de soumettre</w:t>
            </w:r>
            <w:r w:rsidR="00C91D02" w:rsidRPr="00F906F8">
              <w:rPr>
                <w:rFonts w:ascii="Arial Narrow" w:hAnsi="Arial Narrow" w:cs="Times New Roman"/>
                <w:lang w:val="fr-HT"/>
              </w:rPr>
              <w:t xml:space="preserve"> un proforma</w:t>
            </w:r>
            <w:r w:rsidRPr="00F906F8">
              <w:rPr>
                <w:rFonts w:ascii="Arial Narrow" w:hAnsi="Arial Narrow" w:cs="Times New Roman"/>
                <w:lang w:val="fr-HT"/>
              </w:rPr>
              <w:t xml:space="preserve"> en </w:t>
            </w:r>
            <w:r w:rsidR="00C123B3" w:rsidRPr="00F906F8">
              <w:rPr>
                <w:rFonts w:ascii="Arial Narrow" w:hAnsi="Arial Narrow" w:cs="Times New Roman"/>
                <w:lang w:val="fr-HT"/>
              </w:rPr>
              <w:t>réponse à cette demande</w:t>
            </w:r>
            <w:r w:rsidRPr="00F906F8">
              <w:rPr>
                <w:rFonts w:ascii="Arial Narrow" w:hAnsi="Arial Narrow" w:cs="Times New Roman"/>
                <w:lang w:val="fr-HT"/>
              </w:rPr>
              <w:t xml:space="preserve">, </w:t>
            </w:r>
            <w:r w:rsidR="00C123B3" w:rsidRPr="00F906F8">
              <w:rPr>
                <w:rFonts w:ascii="Arial Narrow" w:hAnsi="Arial Narrow" w:cs="Times New Roman"/>
                <w:lang w:val="fr-HT"/>
              </w:rPr>
              <w:t xml:space="preserve">le fournisseur </w:t>
            </w:r>
            <w:r w:rsidRPr="00F906F8">
              <w:rPr>
                <w:rFonts w:ascii="Arial Narrow" w:hAnsi="Arial Narrow" w:cs="Times New Roman"/>
                <w:lang w:val="fr-HT"/>
              </w:rPr>
              <w:t>certifie</w:t>
            </w:r>
            <w:r w:rsidR="000E4CAC" w:rsidRPr="00F906F8">
              <w:rPr>
                <w:rFonts w:ascii="Arial Narrow" w:hAnsi="Arial Narrow" w:cs="Times New Roman"/>
                <w:lang w:val="fr-HT"/>
              </w:rPr>
              <w:t xml:space="preserve"> que lui-même et se</w:t>
            </w:r>
            <w:r w:rsidR="00B45515" w:rsidRPr="00F906F8">
              <w:rPr>
                <w:rFonts w:ascii="Arial Narrow" w:hAnsi="Arial Narrow" w:cs="Times New Roman"/>
                <w:lang w:val="fr-HT"/>
              </w:rPr>
              <w:t>s</w:t>
            </w:r>
            <w:r w:rsidRPr="00F906F8">
              <w:rPr>
                <w:rFonts w:ascii="Arial Narrow" w:hAnsi="Arial Narrow" w:cs="Times New Roman"/>
                <w:lang w:val="fr-HT"/>
              </w:rPr>
              <w:t xml:space="preserve"> principaux </w:t>
            </w:r>
            <w:r w:rsidR="000E4CAC" w:rsidRPr="00F906F8">
              <w:rPr>
                <w:rFonts w:ascii="Arial Narrow" w:hAnsi="Arial Narrow" w:cs="Times New Roman"/>
                <w:lang w:val="fr-HT"/>
              </w:rPr>
              <w:t xml:space="preserve">actionnaires/partenaires </w:t>
            </w:r>
            <w:r w:rsidRPr="00F906F8">
              <w:rPr>
                <w:rFonts w:ascii="Arial Narrow" w:hAnsi="Arial Narrow" w:cs="Times New Roman"/>
                <w:lang w:val="fr-HT"/>
              </w:rPr>
              <w:t>ne sont pas exclus, suspendus ou autrement considérés comme inéligibles à une attribution par le gouver</w:t>
            </w:r>
            <w:r w:rsidR="00322A35" w:rsidRPr="00F906F8">
              <w:rPr>
                <w:rFonts w:ascii="Arial Narrow" w:hAnsi="Arial Narrow" w:cs="Times New Roman"/>
                <w:lang w:val="fr-HT"/>
              </w:rPr>
              <w:t>nement des États-Unis. J/P HRO - CORE</w:t>
            </w:r>
            <w:r w:rsidRPr="00F906F8">
              <w:rPr>
                <w:rFonts w:ascii="Arial Narrow" w:hAnsi="Arial Narrow" w:cs="Times New Roman"/>
                <w:lang w:val="fr-HT"/>
              </w:rPr>
              <w:t xml:space="preserve"> n'attribuera de contrat à aucune </w:t>
            </w:r>
            <w:r w:rsidR="007D0919" w:rsidRPr="00F906F8">
              <w:rPr>
                <w:rFonts w:ascii="Arial Narrow" w:hAnsi="Arial Narrow" w:cs="Times New Roman"/>
                <w:lang w:val="fr-HT"/>
              </w:rPr>
              <w:t>compagnie exclue</w:t>
            </w:r>
            <w:r w:rsidRPr="00F906F8">
              <w:rPr>
                <w:rFonts w:ascii="Arial Narrow" w:hAnsi="Arial Narrow" w:cs="Times New Roman"/>
                <w:lang w:val="fr-HT"/>
              </w:rPr>
              <w:t>, suspendue ou considérée comme inéligible par le gouvernement des États-Unis.</w:t>
            </w:r>
          </w:p>
          <w:p w:rsidR="00567BE9" w:rsidRPr="00F906F8" w:rsidRDefault="00567BE9" w:rsidP="007D0919">
            <w:pPr>
              <w:pStyle w:val="ListParagraph"/>
              <w:spacing w:after="160" w:line="259" w:lineRule="auto"/>
              <w:jc w:val="both"/>
              <w:rPr>
                <w:rFonts w:ascii="Arial Narrow" w:hAnsi="Arial Narrow" w:cs="Times New Roman"/>
                <w:lang w:val="fr-HT"/>
              </w:rPr>
            </w:pPr>
          </w:p>
        </w:tc>
      </w:tr>
      <w:tr w:rsidR="00461B4C" w:rsidRPr="00F906F8" w:rsidTr="00DC5142">
        <w:tc>
          <w:tcPr>
            <w:tcW w:w="10790" w:type="dxa"/>
            <w:gridSpan w:val="2"/>
          </w:tcPr>
          <w:p w:rsidR="00D81BC7" w:rsidRDefault="00D81BC7" w:rsidP="00B42C1F">
            <w:pPr>
              <w:rPr>
                <w:rFonts w:ascii="Arial Narrow" w:hAnsi="Arial Narrow" w:cs="Times New Roman"/>
                <w:b/>
                <w:u w:val="single"/>
              </w:rPr>
            </w:pPr>
          </w:p>
          <w:p w:rsidR="00461B4C" w:rsidRPr="00F906F8" w:rsidRDefault="00396DDD" w:rsidP="00B42C1F">
            <w:pPr>
              <w:rPr>
                <w:rFonts w:ascii="Arial Narrow" w:hAnsi="Arial Narrow" w:cs="Times New Roman"/>
                <w:b/>
                <w:u w:val="single"/>
              </w:rPr>
            </w:pPr>
            <w:r w:rsidRPr="00F906F8">
              <w:rPr>
                <w:rFonts w:ascii="Arial Narrow" w:hAnsi="Arial Narrow" w:cs="Times New Roman"/>
                <w:b/>
                <w:u w:val="single"/>
              </w:rPr>
              <w:t>P</w:t>
            </w:r>
            <w:r w:rsidR="00B42C1F" w:rsidRPr="00F906F8">
              <w:rPr>
                <w:rFonts w:ascii="Arial Narrow" w:hAnsi="Arial Narrow" w:cs="Times New Roman"/>
                <w:b/>
                <w:u w:val="single"/>
              </w:rPr>
              <w:t>ré</w:t>
            </w:r>
            <w:r w:rsidR="00461B4C" w:rsidRPr="00F906F8">
              <w:rPr>
                <w:rFonts w:ascii="Arial Narrow" w:hAnsi="Arial Narrow" w:cs="Times New Roman"/>
                <w:b/>
                <w:u w:val="single"/>
              </w:rPr>
              <w:t xml:space="preserve">sentation </w:t>
            </w:r>
            <w:r w:rsidR="00B42C1F" w:rsidRPr="00F906F8">
              <w:rPr>
                <w:rFonts w:ascii="Arial Narrow" w:hAnsi="Arial Narrow" w:cs="Times New Roman"/>
                <w:b/>
                <w:u w:val="single"/>
              </w:rPr>
              <w:t>des offres</w:t>
            </w:r>
          </w:p>
          <w:p w:rsidR="00B53DA4" w:rsidRPr="00F906F8" w:rsidRDefault="00B520D8" w:rsidP="00DC5142">
            <w:pPr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L</w:t>
            </w:r>
            <w:r w:rsidR="003416A0" w:rsidRPr="00F906F8">
              <w:rPr>
                <w:rFonts w:ascii="Arial Narrow" w:hAnsi="Arial Narrow" w:cs="Times New Roman"/>
              </w:rPr>
              <w:t xml:space="preserve">e proforma du fournisseur </w:t>
            </w:r>
            <w:r w:rsidR="00B173E0" w:rsidRPr="00F906F8">
              <w:rPr>
                <w:rFonts w:ascii="Arial Narrow" w:hAnsi="Arial Narrow" w:cs="Times New Roman"/>
              </w:rPr>
              <w:t xml:space="preserve">devra </w:t>
            </w:r>
            <w:r w:rsidR="00B53DA4" w:rsidRPr="00F906F8">
              <w:rPr>
                <w:rFonts w:ascii="Arial Narrow" w:hAnsi="Arial Narrow" w:cs="Times New Roman"/>
              </w:rPr>
              <w:t>avoir</w:t>
            </w:r>
            <w:r w:rsidR="00B173E0" w:rsidRPr="00F906F8">
              <w:rPr>
                <w:rFonts w:ascii="Arial Narrow" w:hAnsi="Arial Narrow" w:cs="Times New Roman"/>
              </w:rPr>
              <w:t xml:space="preserve"> les informations </w:t>
            </w:r>
            <w:r w:rsidR="00B53DA4" w:rsidRPr="00F906F8">
              <w:rPr>
                <w:rFonts w:ascii="Arial Narrow" w:hAnsi="Arial Narrow" w:cs="Times New Roman"/>
              </w:rPr>
              <w:t>qui suivent:</w:t>
            </w:r>
          </w:p>
          <w:p w:rsidR="0001649F" w:rsidRPr="00F906F8" w:rsidRDefault="00B53DA4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Entete de l’entreprise (Nom de l’entreprise – Adresse</w:t>
            </w:r>
            <w:r w:rsidR="00B46C84">
              <w:rPr>
                <w:rFonts w:ascii="Arial Narrow" w:hAnsi="Arial Narrow" w:cs="Times New Roman"/>
              </w:rPr>
              <w:t xml:space="preserve"> physique de l’entreprise – Numéro (s) de téléphone de l’Entreprise – Adresse é</w:t>
            </w:r>
            <w:r w:rsidRPr="00F906F8">
              <w:rPr>
                <w:rFonts w:ascii="Arial Narrow" w:hAnsi="Arial Narrow" w:cs="Times New Roman"/>
              </w:rPr>
              <w:t>lectronique du fournisseur</w:t>
            </w:r>
            <w:r w:rsidR="0001649F" w:rsidRPr="00F906F8">
              <w:rPr>
                <w:rFonts w:ascii="Arial Narrow" w:hAnsi="Arial Narrow" w:cs="Times New Roman"/>
              </w:rPr>
              <w:t>)</w:t>
            </w:r>
            <w:r w:rsidR="00B46C84">
              <w:rPr>
                <w:rFonts w:ascii="Arial Narrow" w:hAnsi="Arial Narrow" w:cs="Times New Roman"/>
              </w:rPr>
              <w:t>;</w:t>
            </w:r>
          </w:p>
          <w:p w:rsidR="0001649F" w:rsidRPr="00F906F8" w:rsidRDefault="00D81BC7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Date de pré</w:t>
            </w:r>
            <w:r w:rsidR="0001649F" w:rsidRPr="00F906F8">
              <w:rPr>
                <w:rFonts w:ascii="Arial Narrow" w:hAnsi="Arial Narrow" w:cs="Times New Roman"/>
              </w:rPr>
              <w:t>paration du proforma;</w:t>
            </w:r>
          </w:p>
          <w:p w:rsidR="0001649F" w:rsidRPr="00F906F8" w:rsidRDefault="00B46C84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Proforma à</w:t>
            </w:r>
            <w:r w:rsidR="0001649F" w:rsidRPr="00F906F8">
              <w:rPr>
                <w:rFonts w:ascii="Arial Narrow" w:hAnsi="Arial Narrow" w:cs="Times New Roman"/>
              </w:rPr>
              <w:t xml:space="preserve"> adresse</w:t>
            </w:r>
            <w:r w:rsidR="00B72404" w:rsidRPr="00F906F8">
              <w:rPr>
                <w:rFonts w:ascii="Arial Narrow" w:hAnsi="Arial Narrow" w:cs="Times New Roman"/>
              </w:rPr>
              <w:t>r</w:t>
            </w:r>
            <w:r w:rsidR="0001649F" w:rsidRPr="00F906F8">
              <w:rPr>
                <w:rFonts w:ascii="Arial Narrow" w:hAnsi="Arial Narrow" w:cs="Times New Roman"/>
              </w:rPr>
              <w:t xml:space="preserve"> a J/P HRO – CORE;</w:t>
            </w:r>
          </w:p>
          <w:p w:rsidR="00B72404" w:rsidRPr="00F906F8" w:rsidRDefault="00B72404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Description des articles;</w:t>
            </w:r>
          </w:p>
          <w:p w:rsidR="00B72404" w:rsidRPr="00F906F8" w:rsidRDefault="00B72404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Prix un</w:t>
            </w:r>
            <w:r w:rsidR="00B46C84">
              <w:rPr>
                <w:rFonts w:ascii="Arial Narrow" w:hAnsi="Arial Narrow" w:cs="Times New Roman"/>
              </w:rPr>
              <w:t>itaire et prix total de l’offre</w:t>
            </w:r>
            <w:r w:rsidRPr="00F906F8">
              <w:rPr>
                <w:rFonts w:ascii="Arial Narrow" w:hAnsi="Arial Narrow" w:cs="Times New Roman"/>
              </w:rPr>
              <w:t>;</w:t>
            </w:r>
          </w:p>
          <w:p w:rsidR="00752C98" w:rsidRPr="00F906F8" w:rsidRDefault="00752C98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Signature du</w:t>
            </w:r>
            <w:r w:rsidR="00B46C84">
              <w:rPr>
                <w:rFonts w:ascii="Arial Narrow" w:hAnsi="Arial Narrow" w:cs="Times New Roman"/>
              </w:rPr>
              <w:t xml:space="preserve"> (des)</w:t>
            </w:r>
            <w:r w:rsidRPr="00F906F8">
              <w:rPr>
                <w:rFonts w:ascii="Arial Narrow" w:hAnsi="Arial Narrow" w:cs="Times New Roman"/>
              </w:rPr>
              <w:t xml:space="preserve"> </w:t>
            </w:r>
            <w:r w:rsidR="00B46C84">
              <w:rPr>
                <w:rFonts w:ascii="Arial Narrow" w:hAnsi="Arial Narrow" w:cs="Times New Roman"/>
              </w:rPr>
              <w:t>responsible (</w:t>
            </w:r>
            <w:r w:rsidRPr="00F906F8">
              <w:rPr>
                <w:rFonts w:ascii="Arial Narrow" w:hAnsi="Arial Narrow" w:cs="Times New Roman"/>
              </w:rPr>
              <w:t>s</w:t>
            </w:r>
            <w:r w:rsidR="00B46C84">
              <w:rPr>
                <w:rFonts w:ascii="Arial Narrow" w:hAnsi="Arial Narrow" w:cs="Times New Roman"/>
              </w:rPr>
              <w:t>)</w:t>
            </w:r>
            <w:r w:rsidRPr="00F906F8">
              <w:rPr>
                <w:rFonts w:ascii="Arial Narrow" w:hAnsi="Arial Narrow" w:cs="Times New Roman"/>
              </w:rPr>
              <w:t>;</w:t>
            </w:r>
          </w:p>
          <w:p w:rsidR="008B54F2" w:rsidRDefault="007C7AC5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Sceau de l’entreprise;</w:t>
            </w:r>
          </w:p>
          <w:p w:rsidR="007C7AC5" w:rsidRDefault="00AA44E3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Disponibilite des art</w:t>
            </w:r>
            <w:r w:rsidR="00B82AE7">
              <w:rPr>
                <w:rFonts w:ascii="Arial Narrow" w:hAnsi="Arial Narrow" w:cs="Times New Roman"/>
              </w:rPr>
              <w:t>icles à préciser sur l’offre</w:t>
            </w:r>
            <w:r>
              <w:rPr>
                <w:rFonts w:ascii="Arial Narrow" w:hAnsi="Arial Narrow" w:cs="Times New Roman"/>
              </w:rPr>
              <w:t>;</w:t>
            </w:r>
          </w:p>
          <w:p w:rsidR="000B3E73" w:rsidRPr="000B3E73" w:rsidRDefault="000B3E73" w:rsidP="000B3E73">
            <w:pPr>
              <w:rPr>
                <w:rFonts w:ascii="Arial Narrow" w:hAnsi="Arial Narrow" w:cs="Times New Roman"/>
              </w:rPr>
            </w:pPr>
          </w:p>
          <w:p w:rsidR="00AA44E3" w:rsidRDefault="000B3E73" w:rsidP="00B53DA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Spé</w:t>
            </w:r>
            <w:r w:rsidR="00AA44E3">
              <w:rPr>
                <w:rFonts w:ascii="Arial Narrow" w:hAnsi="Arial Narrow" w:cs="Times New Roman"/>
              </w:rPr>
              <w:t xml:space="preserve">cifications techniques </w:t>
            </w:r>
            <w:r w:rsidR="00B82AE7">
              <w:rPr>
                <w:rFonts w:ascii="Arial Narrow" w:hAnsi="Arial Narrow" w:cs="Times New Roman"/>
              </w:rPr>
              <w:t>à precis</w:t>
            </w:r>
            <w:r w:rsidR="008C3C2D">
              <w:rPr>
                <w:rFonts w:ascii="Arial Narrow" w:hAnsi="Arial Narrow" w:cs="Times New Roman"/>
              </w:rPr>
              <w:t xml:space="preserve">er </w:t>
            </w:r>
            <w:r w:rsidR="00B82AE7">
              <w:rPr>
                <w:rFonts w:ascii="Arial Narrow" w:hAnsi="Arial Narrow" w:cs="Times New Roman"/>
              </w:rPr>
              <w:t>sur l’offre</w:t>
            </w:r>
            <w:r w:rsidR="003151E7">
              <w:rPr>
                <w:rFonts w:ascii="Arial Narrow" w:hAnsi="Arial Narrow" w:cs="Times New Roman"/>
              </w:rPr>
              <w:t xml:space="preserve"> ou bien la soumission des fiches techniques</w:t>
            </w:r>
          </w:p>
          <w:p w:rsidR="00223065" w:rsidRPr="00223065" w:rsidRDefault="00223065" w:rsidP="00223065">
            <w:pPr>
              <w:ind w:left="36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N.B: Dans la mesure du possible, des ph</w:t>
            </w:r>
            <w:r w:rsidR="000B3E73">
              <w:rPr>
                <w:rFonts w:ascii="Arial Narrow" w:hAnsi="Arial Narrow" w:cs="Times New Roman"/>
              </w:rPr>
              <w:t>otos de chaque article peuvent ê</w:t>
            </w:r>
            <w:r>
              <w:rPr>
                <w:rFonts w:ascii="Arial Narrow" w:hAnsi="Arial Narrow" w:cs="Times New Roman"/>
              </w:rPr>
              <w:t xml:space="preserve">tre soumises </w:t>
            </w:r>
            <w:r w:rsidR="00407517">
              <w:rPr>
                <w:rFonts w:ascii="Arial Narrow" w:hAnsi="Arial Narrow" w:cs="Times New Roman"/>
              </w:rPr>
              <w:t>en support à l’offre.</w:t>
            </w:r>
          </w:p>
          <w:p w:rsidR="00D96FF6" w:rsidRDefault="00D96FF6" w:rsidP="000B3E7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Times New Roman"/>
              </w:rPr>
            </w:pPr>
            <w:r w:rsidRPr="000B3E73">
              <w:rPr>
                <w:rFonts w:ascii="Arial Narrow" w:hAnsi="Arial Narrow" w:cs="Times New Roman"/>
              </w:rPr>
              <w:t xml:space="preserve">Le certificat de patente à jour du fournisseur </w:t>
            </w:r>
            <w:r w:rsidR="00385B23" w:rsidRPr="000B3E73">
              <w:rPr>
                <w:rFonts w:ascii="Arial Narrow" w:hAnsi="Arial Narrow" w:cs="Times New Roman"/>
              </w:rPr>
              <w:t xml:space="preserve">(exerecice fiscal en cours) </w:t>
            </w:r>
            <w:r w:rsidR="006B2565">
              <w:rPr>
                <w:rFonts w:ascii="Arial Narrow" w:hAnsi="Arial Narrow" w:cs="Times New Roman"/>
              </w:rPr>
              <w:t>devra etre annexe à l’offre</w:t>
            </w:r>
            <w:r w:rsidRPr="000B3E73">
              <w:rPr>
                <w:rFonts w:ascii="Arial Narrow" w:hAnsi="Arial Narrow" w:cs="Times New Roman"/>
              </w:rPr>
              <w:t xml:space="preserve">. </w:t>
            </w:r>
          </w:p>
          <w:p w:rsidR="000B3E73" w:rsidRPr="000B3E73" w:rsidRDefault="000B3E73" w:rsidP="000B3E73">
            <w:pPr>
              <w:pStyle w:val="ListParagraph"/>
              <w:rPr>
                <w:rFonts w:ascii="Arial Narrow" w:hAnsi="Arial Narrow" w:cs="Times New Roman"/>
              </w:rPr>
            </w:pPr>
          </w:p>
          <w:p w:rsidR="007D0919" w:rsidRPr="00F906F8" w:rsidRDefault="007D0919" w:rsidP="007D0919">
            <w:pPr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  <w:b/>
              </w:rPr>
              <w:t xml:space="preserve">J/P HRO - </w:t>
            </w:r>
            <w:r w:rsidR="0067723C" w:rsidRPr="00F906F8">
              <w:rPr>
                <w:rFonts w:ascii="Arial Narrow" w:hAnsi="Arial Narrow" w:cs="Times New Roman"/>
                <w:b/>
              </w:rPr>
              <w:t>CORE</w:t>
            </w:r>
            <w:r w:rsidR="0067723C" w:rsidRPr="00F906F8">
              <w:rPr>
                <w:rFonts w:ascii="Arial Narrow" w:hAnsi="Arial Narrow" w:cs="Times New Roman"/>
              </w:rPr>
              <w:t xml:space="preserve"> se</w:t>
            </w:r>
            <w:r w:rsidRPr="00F906F8">
              <w:rPr>
                <w:rFonts w:ascii="Arial Narrow" w:hAnsi="Arial Narrow" w:cs="Times New Roman"/>
              </w:rPr>
              <w:t xml:space="preserve"> réserve le droit d'effectuer l'une des opérations suivantes:</w:t>
            </w:r>
          </w:p>
          <w:p w:rsidR="007D0919" w:rsidRPr="00F906F8" w:rsidRDefault="007D0919" w:rsidP="007D091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 xml:space="preserve">J/P HRO - </w:t>
            </w:r>
            <w:r w:rsidR="0067723C" w:rsidRPr="00F906F8">
              <w:rPr>
                <w:rFonts w:ascii="Arial Narrow" w:hAnsi="Arial Narrow" w:cs="Times New Roman"/>
              </w:rPr>
              <w:t>CORE peut</w:t>
            </w:r>
            <w:r w:rsidRPr="00F906F8">
              <w:rPr>
                <w:rFonts w:ascii="Arial Narrow" w:hAnsi="Arial Narrow" w:cs="Times New Roman"/>
              </w:rPr>
              <w:t xml:space="preserve"> mener des négociations avec et/ou demander des éclairc</w:t>
            </w:r>
            <w:r w:rsidR="00385B23" w:rsidRPr="00F906F8">
              <w:rPr>
                <w:rFonts w:ascii="Arial Narrow" w:hAnsi="Arial Narrow" w:cs="Times New Roman"/>
              </w:rPr>
              <w:t>issements à tout fournisseur</w:t>
            </w:r>
            <w:r w:rsidRPr="00F906F8">
              <w:rPr>
                <w:rFonts w:ascii="Arial Narrow" w:hAnsi="Arial Narrow" w:cs="Times New Roman"/>
              </w:rPr>
              <w:t xml:space="preserve"> avant l'attribution;</w:t>
            </w:r>
          </w:p>
          <w:p w:rsidR="007D0919" w:rsidRPr="00F906F8" w:rsidRDefault="007D0919" w:rsidP="007D091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Bien que la préférence soi</w:t>
            </w:r>
            <w:r w:rsidR="005209D5" w:rsidRPr="00F906F8">
              <w:rPr>
                <w:rFonts w:ascii="Arial Narrow" w:hAnsi="Arial Narrow" w:cs="Times New Roman"/>
              </w:rPr>
              <w:t xml:space="preserve">t accordée aux fournisseurs </w:t>
            </w:r>
            <w:r w:rsidRPr="00F906F8">
              <w:rPr>
                <w:rFonts w:ascii="Arial Narrow" w:hAnsi="Arial Narrow" w:cs="Times New Roman"/>
              </w:rPr>
              <w:t>qui peuvent répondre à toutes les exigences</w:t>
            </w:r>
            <w:r w:rsidR="006C689F" w:rsidRPr="00F906F8">
              <w:rPr>
                <w:rFonts w:ascii="Arial Narrow" w:hAnsi="Arial Narrow" w:cs="Times New Roman"/>
              </w:rPr>
              <w:t xml:space="preserve"> techniques de cette demande</w:t>
            </w:r>
            <w:r w:rsidRPr="00F906F8">
              <w:rPr>
                <w:rFonts w:ascii="Arial Narrow" w:hAnsi="Arial Narrow" w:cs="Times New Roman"/>
              </w:rPr>
              <w:t xml:space="preserve">, J/P HRO - </w:t>
            </w:r>
            <w:r w:rsidR="0067723C" w:rsidRPr="00F906F8">
              <w:rPr>
                <w:rFonts w:ascii="Arial Narrow" w:hAnsi="Arial Narrow" w:cs="Times New Roman"/>
              </w:rPr>
              <w:t>CORE peut</w:t>
            </w:r>
            <w:r w:rsidR="006C689F" w:rsidRPr="00F906F8">
              <w:rPr>
                <w:rFonts w:ascii="Arial Narrow" w:hAnsi="Arial Narrow" w:cs="Times New Roman"/>
              </w:rPr>
              <w:t xml:space="preserve"> faire</w:t>
            </w:r>
            <w:r w:rsidRPr="00F906F8">
              <w:rPr>
                <w:rFonts w:ascii="Arial Narrow" w:hAnsi="Arial Narrow" w:cs="Times New Roman"/>
              </w:rPr>
              <w:t xml:space="preserve"> une attribution partielle ou diviser l'attributio</w:t>
            </w:r>
            <w:r w:rsidR="00A207BE" w:rsidRPr="00F906F8">
              <w:rPr>
                <w:rFonts w:ascii="Arial Narrow" w:hAnsi="Arial Narrow" w:cs="Times New Roman"/>
              </w:rPr>
              <w:t>n entre divers fournisseurs;</w:t>
            </w:r>
          </w:p>
          <w:p w:rsidR="007D0919" w:rsidRPr="00F906F8" w:rsidRDefault="0067723C" w:rsidP="007D091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Arial Narrow" w:hAnsi="Arial Narrow" w:cs="Times New Roman"/>
              </w:rPr>
            </w:pPr>
            <w:r w:rsidRPr="00F906F8">
              <w:rPr>
                <w:rFonts w:ascii="Arial Narrow" w:hAnsi="Arial Narrow" w:cs="Times New Roman"/>
              </w:rPr>
              <w:t>J/P HRO - CORE</w:t>
            </w:r>
            <w:r w:rsidR="00A207BE" w:rsidRPr="00F906F8">
              <w:rPr>
                <w:rFonts w:ascii="Arial Narrow" w:hAnsi="Arial Narrow" w:cs="Times New Roman"/>
              </w:rPr>
              <w:t xml:space="preserve"> peut annuler cette demande </w:t>
            </w:r>
            <w:r w:rsidR="007D0919" w:rsidRPr="00F906F8">
              <w:rPr>
                <w:rFonts w:ascii="Arial Narrow" w:hAnsi="Arial Narrow" w:cs="Times New Roman"/>
              </w:rPr>
              <w:t>à tout moment.</w:t>
            </w:r>
          </w:p>
          <w:p w:rsidR="007D0919" w:rsidRPr="00F906F8" w:rsidRDefault="007D0919" w:rsidP="007D0919">
            <w:pPr>
              <w:rPr>
                <w:rFonts w:ascii="Arial Narrow" w:hAnsi="Arial Narrow" w:cs="Times New Roman"/>
              </w:rPr>
            </w:pPr>
          </w:p>
        </w:tc>
      </w:tr>
      <w:tr w:rsidR="00461B4C" w:rsidRPr="00F906F8" w:rsidTr="00DC5142">
        <w:tc>
          <w:tcPr>
            <w:tcW w:w="10790" w:type="dxa"/>
            <w:gridSpan w:val="2"/>
          </w:tcPr>
          <w:p w:rsidR="005C5347" w:rsidRDefault="005C5347" w:rsidP="00DC5142">
            <w:pPr>
              <w:rPr>
                <w:rFonts w:ascii="Arial Narrow" w:hAnsi="Arial Narrow" w:cs="Times New Roman"/>
                <w:b/>
              </w:rPr>
            </w:pPr>
          </w:p>
          <w:p w:rsidR="00461B4C" w:rsidRPr="00F906F8" w:rsidRDefault="0007587A" w:rsidP="00DC5142">
            <w:pPr>
              <w:rPr>
                <w:rFonts w:ascii="Arial Narrow" w:hAnsi="Arial Narrow" w:cs="Times New Roman"/>
                <w:b/>
              </w:rPr>
            </w:pPr>
            <w:r w:rsidRPr="00F906F8">
              <w:rPr>
                <w:rFonts w:ascii="Arial Narrow" w:hAnsi="Arial Narrow" w:cs="Times New Roman"/>
                <w:b/>
              </w:rPr>
              <w:t>Date</w:t>
            </w:r>
            <w:r w:rsidR="00A207BE" w:rsidRPr="00F906F8">
              <w:rPr>
                <w:rFonts w:ascii="Arial Narrow" w:hAnsi="Arial Narrow" w:cs="Times New Roman"/>
                <w:b/>
              </w:rPr>
              <w:t xml:space="preserve"> limite de soumission du proforma</w:t>
            </w:r>
          </w:p>
          <w:p w:rsidR="00AE12B9" w:rsidRPr="00F906F8" w:rsidRDefault="0007587A" w:rsidP="00065722">
            <w:pPr>
              <w:spacing w:after="0" w:line="240" w:lineRule="auto"/>
              <w:rPr>
                <w:rFonts w:ascii="Arial Narrow" w:hAnsi="Arial Narrow" w:cs="Times New Roman"/>
                <w:b/>
                <w:lang w:val="fr-HT"/>
              </w:rPr>
            </w:pPr>
            <w:r w:rsidRPr="00F906F8">
              <w:rPr>
                <w:rFonts w:ascii="Arial Narrow" w:hAnsi="Arial Narrow" w:cs="Times New Roman"/>
              </w:rPr>
              <w:t>L</w:t>
            </w:r>
            <w:r w:rsidR="00AD2E6B" w:rsidRPr="00F906F8">
              <w:rPr>
                <w:rFonts w:ascii="Arial Narrow" w:hAnsi="Arial Narrow" w:cs="Times New Roman"/>
              </w:rPr>
              <w:t xml:space="preserve">a date </w:t>
            </w:r>
            <w:r w:rsidR="003151E7">
              <w:rPr>
                <w:rFonts w:ascii="Arial Narrow" w:hAnsi="Arial Narrow" w:cs="Times New Roman"/>
              </w:rPr>
              <w:t>limite de soumission de l’offre</w:t>
            </w:r>
            <w:r w:rsidR="00A207BE" w:rsidRPr="00F906F8">
              <w:rPr>
                <w:rFonts w:ascii="Arial Narrow" w:hAnsi="Arial Narrow" w:cs="Times New Roman"/>
              </w:rPr>
              <w:t xml:space="preserve"> </w:t>
            </w:r>
            <w:r w:rsidR="00926067" w:rsidRPr="00F906F8">
              <w:rPr>
                <w:rFonts w:ascii="Arial Narrow" w:hAnsi="Arial Narrow" w:cs="Times New Roman"/>
              </w:rPr>
              <w:t xml:space="preserve">est fixée au </w:t>
            </w:r>
            <w:r w:rsidR="001E3CD9">
              <w:rPr>
                <w:rFonts w:ascii="Arial Narrow" w:hAnsi="Arial Narrow" w:cs="Times New Roman"/>
                <w:b/>
              </w:rPr>
              <w:t>vendredi</w:t>
            </w:r>
            <w:r w:rsidR="005B5117">
              <w:rPr>
                <w:rFonts w:ascii="Arial Narrow" w:hAnsi="Arial Narrow" w:cs="Times New Roman"/>
                <w:b/>
              </w:rPr>
              <w:t xml:space="preserve"> 12 mai 2022</w:t>
            </w:r>
            <w:r w:rsidR="006D6B83" w:rsidRPr="00F906F8">
              <w:rPr>
                <w:rFonts w:ascii="Arial Narrow" w:hAnsi="Arial Narrow" w:cs="Times New Roman"/>
              </w:rPr>
              <w:t>.</w:t>
            </w:r>
          </w:p>
          <w:p w:rsidR="000F4500" w:rsidRPr="00F906F8" w:rsidRDefault="000F4500" w:rsidP="000F4500">
            <w:pPr>
              <w:spacing w:after="0" w:line="240" w:lineRule="auto"/>
              <w:rPr>
                <w:rFonts w:ascii="Arial Narrow" w:hAnsi="Arial Narrow" w:cs="Times New Roman"/>
                <w:b/>
                <w:lang w:val="fr-HT"/>
              </w:rPr>
            </w:pPr>
          </w:p>
        </w:tc>
      </w:tr>
    </w:tbl>
    <w:p w:rsidR="005C098F" w:rsidRPr="00F906F8" w:rsidRDefault="005C098F" w:rsidP="005C098F">
      <w:pPr>
        <w:rPr>
          <w:rFonts w:ascii="Arial Narrow" w:hAnsi="Arial Narrow" w:cs="Times New Roman"/>
        </w:rPr>
      </w:pPr>
    </w:p>
    <w:sectPr w:rsidR="005C098F" w:rsidRPr="00F906F8" w:rsidSect="00DC51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AF" w:rsidRDefault="00DD72AF">
      <w:pPr>
        <w:spacing w:after="0" w:line="240" w:lineRule="auto"/>
      </w:pPr>
      <w:r>
        <w:separator/>
      </w:r>
    </w:p>
  </w:endnote>
  <w:endnote w:type="continuationSeparator" w:id="0">
    <w:p w:rsidR="00DD72AF" w:rsidRDefault="00DD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979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C5142" w:rsidRDefault="00DC51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40E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40E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5142" w:rsidRDefault="00DC5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AF" w:rsidRDefault="00DD72AF">
      <w:pPr>
        <w:spacing w:after="0" w:line="240" w:lineRule="auto"/>
      </w:pPr>
      <w:r>
        <w:separator/>
      </w:r>
    </w:p>
  </w:footnote>
  <w:footnote w:type="continuationSeparator" w:id="0">
    <w:p w:rsidR="00DD72AF" w:rsidRDefault="00DD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758"/>
    <w:multiLevelType w:val="hybridMultilevel"/>
    <w:tmpl w:val="992E2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C3273"/>
    <w:multiLevelType w:val="hybridMultilevel"/>
    <w:tmpl w:val="F2BCC632"/>
    <w:lvl w:ilvl="0" w:tplc="AD06579C">
      <w:start w:val="5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31528"/>
    <w:multiLevelType w:val="hybridMultilevel"/>
    <w:tmpl w:val="C0368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61E2C"/>
    <w:multiLevelType w:val="hybridMultilevel"/>
    <w:tmpl w:val="580C5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548DB"/>
    <w:multiLevelType w:val="hybridMultilevel"/>
    <w:tmpl w:val="65BC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8BE"/>
    <w:multiLevelType w:val="hybridMultilevel"/>
    <w:tmpl w:val="9EF005C8"/>
    <w:lvl w:ilvl="0" w:tplc="A62C5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72C7"/>
    <w:multiLevelType w:val="hybridMultilevel"/>
    <w:tmpl w:val="B0124D5A"/>
    <w:lvl w:ilvl="0" w:tplc="B50AEA14">
      <w:start w:val="5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7463B"/>
    <w:multiLevelType w:val="hybridMultilevel"/>
    <w:tmpl w:val="00FE80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85DA3"/>
    <w:multiLevelType w:val="hybridMultilevel"/>
    <w:tmpl w:val="015C7DCA"/>
    <w:lvl w:ilvl="0" w:tplc="A62C5260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C593A4C"/>
    <w:multiLevelType w:val="hybridMultilevel"/>
    <w:tmpl w:val="7ECCE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2172"/>
    <w:multiLevelType w:val="hybridMultilevel"/>
    <w:tmpl w:val="D8CC96D4"/>
    <w:lvl w:ilvl="0" w:tplc="236425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F544F"/>
    <w:multiLevelType w:val="hybridMultilevel"/>
    <w:tmpl w:val="A926A432"/>
    <w:lvl w:ilvl="0" w:tplc="D890A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527A7"/>
    <w:multiLevelType w:val="hybridMultilevel"/>
    <w:tmpl w:val="3D264FF8"/>
    <w:lvl w:ilvl="0" w:tplc="C180C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638FE"/>
    <w:multiLevelType w:val="hybridMultilevel"/>
    <w:tmpl w:val="09EAB2A2"/>
    <w:lvl w:ilvl="0" w:tplc="158C195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75F2A"/>
    <w:multiLevelType w:val="hybridMultilevel"/>
    <w:tmpl w:val="8C38BDC0"/>
    <w:lvl w:ilvl="0" w:tplc="1BFC172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F392344"/>
    <w:multiLevelType w:val="hybridMultilevel"/>
    <w:tmpl w:val="1FE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A3CBB"/>
    <w:multiLevelType w:val="hybridMultilevel"/>
    <w:tmpl w:val="597C73F4"/>
    <w:lvl w:ilvl="0" w:tplc="AD06579C">
      <w:start w:val="5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6"/>
  </w:num>
  <w:num w:numId="7">
    <w:abstractNumId w:val="16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4C"/>
    <w:rsid w:val="00012E41"/>
    <w:rsid w:val="0001600A"/>
    <w:rsid w:val="0001649F"/>
    <w:rsid w:val="00022304"/>
    <w:rsid w:val="00026C16"/>
    <w:rsid w:val="000310FB"/>
    <w:rsid w:val="00040187"/>
    <w:rsid w:val="0004084D"/>
    <w:rsid w:val="00041770"/>
    <w:rsid w:val="000429D8"/>
    <w:rsid w:val="00045FB5"/>
    <w:rsid w:val="00050697"/>
    <w:rsid w:val="00065722"/>
    <w:rsid w:val="000726E8"/>
    <w:rsid w:val="0007587A"/>
    <w:rsid w:val="000816AF"/>
    <w:rsid w:val="000828B1"/>
    <w:rsid w:val="00092701"/>
    <w:rsid w:val="0009371A"/>
    <w:rsid w:val="0009477E"/>
    <w:rsid w:val="000973B1"/>
    <w:rsid w:val="00097AD9"/>
    <w:rsid w:val="000A18EF"/>
    <w:rsid w:val="000B3E73"/>
    <w:rsid w:val="000C14F2"/>
    <w:rsid w:val="000C3F6B"/>
    <w:rsid w:val="000C4477"/>
    <w:rsid w:val="000C5638"/>
    <w:rsid w:val="000D050C"/>
    <w:rsid w:val="000E3BDB"/>
    <w:rsid w:val="000E4CAC"/>
    <w:rsid w:val="000F3F9E"/>
    <w:rsid w:val="000F4500"/>
    <w:rsid w:val="0010042C"/>
    <w:rsid w:val="001031A2"/>
    <w:rsid w:val="00115DFC"/>
    <w:rsid w:val="001237F2"/>
    <w:rsid w:val="001314BA"/>
    <w:rsid w:val="0013584A"/>
    <w:rsid w:val="0014124E"/>
    <w:rsid w:val="00145FBC"/>
    <w:rsid w:val="00151AB0"/>
    <w:rsid w:val="00155BAE"/>
    <w:rsid w:val="00160646"/>
    <w:rsid w:val="00166239"/>
    <w:rsid w:val="001673CB"/>
    <w:rsid w:val="00171BDE"/>
    <w:rsid w:val="001727B1"/>
    <w:rsid w:val="0018010D"/>
    <w:rsid w:val="001804FF"/>
    <w:rsid w:val="001831EF"/>
    <w:rsid w:val="00186796"/>
    <w:rsid w:val="0019556B"/>
    <w:rsid w:val="001959DB"/>
    <w:rsid w:val="001A24B7"/>
    <w:rsid w:val="001A796F"/>
    <w:rsid w:val="001B1471"/>
    <w:rsid w:val="001B69F3"/>
    <w:rsid w:val="001E3CD9"/>
    <w:rsid w:val="001E5C47"/>
    <w:rsid w:val="001E74A2"/>
    <w:rsid w:val="001F1C77"/>
    <w:rsid w:val="001F1F49"/>
    <w:rsid w:val="0020122D"/>
    <w:rsid w:val="00221ADA"/>
    <w:rsid w:val="00223065"/>
    <w:rsid w:val="002263D7"/>
    <w:rsid w:val="00226670"/>
    <w:rsid w:val="002437ED"/>
    <w:rsid w:val="00245F0C"/>
    <w:rsid w:val="00247386"/>
    <w:rsid w:val="002476C9"/>
    <w:rsid w:val="0025520F"/>
    <w:rsid w:val="002636F9"/>
    <w:rsid w:val="00266ED0"/>
    <w:rsid w:val="00273F88"/>
    <w:rsid w:val="00275144"/>
    <w:rsid w:val="0027740B"/>
    <w:rsid w:val="0028257B"/>
    <w:rsid w:val="00291B8C"/>
    <w:rsid w:val="002941B6"/>
    <w:rsid w:val="002A26C1"/>
    <w:rsid w:val="002A4ECA"/>
    <w:rsid w:val="002A78F4"/>
    <w:rsid w:val="002C13C9"/>
    <w:rsid w:val="002D0D43"/>
    <w:rsid w:val="002D2EAF"/>
    <w:rsid w:val="002D3DB0"/>
    <w:rsid w:val="002D52D8"/>
    <w:rsid w:val="002E3AA6"/>
    <w:rsid w:val="002F0281"/>
    <w:rsid w:val="002F2169"/>
    <w:rsid w:val="003006DC"/>
    <w:rsid w:val="00301039"/>
    <w:rsid w:val="003016B5"/>
    <w:rsid w:val="003151E7"/>
    <w:rsid w:val="0031684C"/>
    <w:rsid w:val="003223A9"/>
    <w:rsid w:val="00322A35"/>
    <w:rsid w:val="003236A8"/>
    <w:rsid w:val="00330EDA"/>
    <w:rsid w:val="00333A7A"/>
    <w:rsid w:val="0033721D"/>
    <w:rsid w:val="003416A0"/>
    <w:rsid w:val="00342125"/>
    <w:rsid w:val="0034505F"/>
    <w:rsid w:val="00346497"/>
    <w:rsid w:val="00346724"/>
    <w:rsid w:val="00350D59"/>
    <w:rsid w:val="00353932"/>
    <w:rsid w:val="00367D1E"/>
    <w:rsid w:val="00374549"/>
    <w:rsid w:val="00385B23"/>
    <w:rsid w:val="003936B8"/>
    <w:rsid w:val="0039439D"/>
    <w:rsid w:val="00395047"/>
    <w:rsid w:val="00396DDD"/>
    <w:rsid w:val="00397916"/>
    <w:rsid w:val="00397D13"/>
    <w:rsid w:val="003A5CE1"/>
    <w:rsid w:val="003B1183"/>
    <w:rsid w:val="003B1BD0"/>
    <w:rsid w:val="003B33B6"/>
    <w:rsid w:val="003B691D"/>
    <w:rsid w:val="003B6D73"/>
    <w:rsid w:val="003B7299"/>
    <w:rsid w:val="003C087C"/>
    <w:rsid w:val="003C2ED1"/>
    <w:rsid w:val="003C4003"/>
    <w:rsid w:val="003D380B"/>
    <w:rsid w:val="003D48F7"/>
    <w:rsid w:val="003D5B14"/>
    <w:rsid w:val="003E5907"/>
    <w:rsid w:val="003F1918"/>
    <w:rsid w:val="003F69F3"/>
    <w:rsid w:val="003F79BD"/>
    <w:rsid w:val="00401CD8"/>
    <w:rsid w:val="004047B3"/>
    <w:rsid w:val="00405713"/>
    <w:rsid w:val="0040660F"/>
    <w:rsid w:val="00406A04"/>
    <w:rsid w:val="00407517"/>
    <w:rsid w:val="00424BE9"/>
    <w:rsid w:val="00424DA7"/>
    <w:rsid w:val="0043407F"/>
    <w:rsid w:val="004435EF"/>
    <w:rsid w:val="00461B4C"/>
    <w:rsid w:val="0046259A"/>
    <w:rsid w:val="00481755"/>
    <w:rsid w:val="0048547D"/>
    <w:rsid w:val="00490246"/>
    <w:rsid w:val="00490528"/>
    <w:rsid w:val="00490E48"/>
    <w:rsid w:val="004A1FA2"/>
    <w:rsid w:val="004B6F49"/>
    <w:rsid w:val="004C1326"/>
    <w:rsid w:val="004C4958"/>
    <w:rsid w:val="004C582A"/>
    <w:rsid w:val="004E1D2D"/>
    <w:rsid w:val="004E53FB"/>
    <w:rsid w:val="004E76B0"/>
    <w:rsid w:val="004F661B"/>
    <w:rsid w:val="005125F8"/>
    <w:rsid w:val="00517AE0"/>
    <w:rsid w:val="005209D5"/>
    <w:rsid w:val="0052123E"/>
    <w:rsid w:val="00522973"/>
    <w:rsid w:val="00523060"/>
    <w:rsid w:val="005237CB"/>
    <w:rsid w:val="005314B5"/>
    <w:rsid w:val="00534348"/>
    <w:rsid w:val="0054005D"/>
    <w:rsid w:val="00540A6B"/>
    <w:rsid w:val="005468A6"/>
    <w:rsid w:val="0055181E"/>
    <w:rsid w:val="00554F0F"/>
    <w:rsid w:val="005553CD"/>
    <w:rsid w:val="00563957"/>
    <w:rsid w:val="00565CB3"/>
    <w:rsid w:val="00567BE9"/>
    <w:rsid w:val="00570BC4"/>
    <w:rsid w:val="0057180E"/>
    <w:rsid w:val="0058056E"/>
    <w:rsid w:val="00586E62"/>
    <w:rsid w:val="00597D06"/>
    <w:rsid w:val="005A1CBC"/>
    <w:rsid w:val="005B38E6"/>
    <w:rsid w:val="005B5117"/>
    <w:rsid w:val="005C098F"/>
    <w:rsid w:val="005C2A7E"/>
    <w:rsid w:val="005C5347"/>
    <w:rsid w:val="005D1D5D"/>
    <w:rsid w:val="005D1E25"/>
    <w:rsid w:val="005E230D"/>
    <w:rsid w:val="005E451D"/>
    <w:rsid w:val="005E63D6"/>
    <w:rsid w:val="00602617"/>
    <w:rsid w:val="00626FC2"/>
    <w:rsid w:val="00633E69"/>
    <w:rsid w:val="00645E97"/>
    <w:rsid w:val="00647AD3"/>
    <w:rsid w:val="00651B0C"/>
    <w:rsid w:val="006524E3"/>
    <w:rsid w:val="00660E0E"/>
    <w:rsid w:val="00662F83"/>
    <w:rsid w:val="0067723C"/>
    <w:rsid w:val="00684CDB"/>
    <w:rsid w:val="00694006"/>
    <w:rsid w:val="006A0DB4"/>
    <w:rsid w:val="006A4CE1"/>
    <w:rsid w:val="006A5237"/>
    <w:rsid w:val="006B2565"/>
    <w:rsid w:val="006B2EC2"/>
    <w:rsid w:val="006B5573"/>
    <w:rsid w:val="006B5851"/>
    <w:rsid w:val="006C0A81"/>
    <w:rsid w:val="006C409D"/>
    <w:rsid w:val="006C689F"/>
    <w:rsid w:val="006C6A85"/>
    <w:rsid w:val="006D1C72"/>
    <w:rsid w:val="006D6B83"/>
    <w:rsid w:val="006D7A5D"/>
    <w:rsid w:val="006E1769"/>
    <w:rsid w:val="006E4AF0"/>
    <w:rsid w:val="007020AD"/>
    <w:rsid w:val="00716EC0"/>
    <w:rsid w:val="00721302"/>
    <w:rsid w:val="007273F0"/>
    <w:rsid w:val="0073462F"/>
    <w:rsid w:val="00752C98"/>
    <w:rsid w:val="00783D02"/>
    <w:rsid w:val="007876DB"/>
    <w:rsid w:val="00794F32"/>
    <w:rsid w:val="007A1E47"/>
    <w:rsid w:val="007A3A84"/>
    <w:rsid w:val="007A62FA"/>
    <w:rsid w:val="007A6C84"/>
    <w:rsid w:val="007B2485"/>
    <w:rsid w:val="007B30C7"/>
    <w:rsid w:val="007B30F0"/>
    <w:rsid w:val="007C163E"/>
    <w:rsid w:val="007C7AC5"/>
    <w:rsid w:val="007D0919"/>
    <w:rsid w:val="007D1632"/>
    <w:rsid w:val="007E2259"/>
    <w:rsid w:val="007E4414"/>
    <w:rsid w:val="007F1B34"/>
    <w:rsid w:val="007F3DE6"/>
    <w:rsid w:val="007F40E0"/>
    <w:rsid w:val="007F67C3"/>
    <w:rsid w:val="008043C8"/>
    <w:rsid w:val="00804ABB"/>
    <w:rsid w:val="008069F1"/>
    <w:rsid w:val="00812639"/>
    <w:rsid w:val="00815758"/>
    <w:rsid w:val="00817508"/>
    <w:rsid w:val="00820743"/>
    <w:rsid w:val="00822C5E"/>
    <w:rsid w:val="00823568"/>
    <w:rsid w:val="00827EC3"/>
    <w:rsid w:val="00835C6A"/>
    <w:rsid w:val="008360A7"/>
    <w:rsid w:val="00846517"/>
    <w:rsid w:val="00853F3E"/>
    <w:rsid w:val="00854597"/>
    <w:rsid w:val="0085620D"/>
    <w:rsid w:val="00885B1D"/>
    <w:rsid w:val="00891A9A"/>
    <w:rsid w:val="008B54F2"/>
    <w:rsid w:val="008B5FC1"/>
    <w:rsid w:val="008C3C2D"/>
    <w:rsid w:val="008C6EF9"/>
    <w:rsid w:val="008D48A9"/>
    <w:rsid w:val="008E1600"/>
    <w:rsid w:val="008F5443"/>
    <w:rsid w:val="00900089"/>
    <w:rsid w:val="00901F70"/>
    <w:rsid w:val="009135D7"/>
    <w:rsid w:val="00915431"/>
    <w:rsid w:val="00921406"/>
    <w:rsid w:val="0092460D"/>
    <w:rsid w:val="00926067"/>
    <w:rsid w:val="00931B53"/>
    <w:rsid w:val="009325D0"/>
    <w:rsid w:val="00932E29"/>
    <w:rsid w:val="00937044"/>
    <w:rsid w:val="00942034"/>
    <w:rsid w:val="00945071"/>
    <w:rsid w:val="00950399"/>
    <w:rsid w:val="00965885"/>
    <w:rsid w:val="00974EDE"/>
    <w:rsid w:val="00977BDB"/>
    <w:rsid w:val="00984B5C"/>
    <w:rsid w:val="009A0EFE"/>
    <w:rsid w:val="009C36E5"/>
    <w:rsid w:val="009D72FA"/>
    <w:rsid w:val="009E19BB"/>
    <w:rsid w:val="009E2FA0"/>
    <w:rsid w:val="009E7E90"/>
    <w:rsid w:val="009F3A5F"/>
    <w:rsid w:val="009F3C51"/>
    <w:rsid w:val="009F786B"/>
    <w:rsid w:val="00A00F99"/>
    <w:rsid w:val="00A032BA"/>
    <w:rsid w:val="00A207BE"/>
    <w:rsid w:val="00A20B04"/>
    <w:rsid w:val="00A30FED"/>
    <w:rsid w:val="00A412E7"/>
    <w:rsid w:val="00A517D5"/>
    <w:rsid w:val="00A51C91"/>
    <w:rsid w:val="00A60E62"/>
    <w:rsid w:val="00A6514D"/>
    <w:rsid w:val="00A67822"/>
    <w:rsid w:val="00A704DC"/>
    <w:rsid w:val="00A9390B"/>
    <w:rsid w:val="00AA44E3"/>
    <w:rsid w:val="00AB0237"/>
    <w:rsid w:val="00AC3DF3"/>
    <w:rsid w:val="00AD295C"/>
    <w:rsid w:val="00AD2E6B"/>
    <w:rsid w:val="00AE12B9"/>
    <w:rsid w:val="00AE21BE"/>
    <w:rsid w:val="00AE3E1E"/>
    <w:rsid w:val="00AE3FF5"/>
    <w:rsid w:val="00AE56F1"/>
    <w:rsid w:val="00B15806"/>
    <w:rsid w:val="00B173E0"/>
    <w:rsid w:val="00B3195B"/>
    <w:rsid w:val="00B42C1F"/>
    <w:rsid w:val="00B45515"/>
    <w:rsid w:val="00B46C84"/>
    <w:rsid w:val="00B50833"/>
    <w:rsid w:val="00B520D8"/>
    <w:rsid w:val="00B53DA4"/>
    <w:rsid w:val="00B56D79"/>
    <w:rsid w:val="00B606F2"/>
    <w:rsid w:val="00B61CF8"/>
    <w:rsid w:val="00B6691B"/>
    <w:rsid w:val="00B72404"/>
    <w:rsid w:val="00B7244C"/>
    <w:rsid w:val="00B82AE7"/>
    <w:rsid w:val="00B84545"/>
    <w:rsid w:val="00B84BF5"/>
    <w:rsid w:val="00B92885"/>
    <w:rsid w:val="00B9369F"/>
    <w:rsid w:val="00B94D27"/>
    <w:rsid w:val="00BC261B"/>
    <w:rsid w:val="00BC2754"/>
    <w:rsid w:val="00BD0581"/>
    <w:rsid w:val="00BD6042"/>
    <w:rsid w:val="00BE15D6"/>
    <w:rsid w:val="00BE2FAE"/>
    <w:rsid w:val="00BE3CD2"/>
    <w:rsid w:val="00BF22A9"/>
    <w:rsid w:val="00BF5DCA"/>
    <w:rsid w:val="00BF7FE6"/>
    <w:rsid w:val="00C123B3"/>
    <w:rsid w:val="00C13ECB"/>
    <w:rsid w:val="00C20B24"/>
    <w:rsid w:val="00C26C42"/>
    <w:rsid w:val="00C26F93"/>
    <w:rsid w:val="00C31DC6"/>
    <w:rsid w:val="00C35DF2"/>
    <w:rsid w:val="00C37DBD"/>
    <w:rsid w:val="00C40CB3"/>
    <w:rsid w:val="00C5210F"/>
    <w:rsid w:val="00C55437"/>
    <w:rsid w:val="00C60B09"/>
    <w:rsid w:val="00C64036"/>
    <w:rsid w:val="00C65CF6"/>
    <w:rsid w:val="00C70B65"/>
    <w:rsid w:val="00C72964"/>
    <w:rsid w:val="00C72D6C"/>
    <w:rsid w:val="00C7512B"/>
    <w:rsid w:val="00C75D88"/>
    <w:rsid w:val="00C840A6"/>
    <w:rsid w:val="00C91D02"/>
    <w:rsid w:val="00C929B1"/>
    <w:rsid w:val="00C974EC"/>
    <w:rsid w:val="00CA55D3"/>
    <w:rsid w:val="00CA6710"/>
    <w:rsid w:val="00CB4854"/>
    <w:rsid w:val="00CB7D94"/>
    <w:rsid w:val="00CC1027"/>
    <w:rsid w:val="00CC36FE"/>
    <w:rsid w:val="00CC7AFD"/>
    <w:rsid w:val="00CD3FE6"/>
    <w:rsid w:val="00CD662D"/>
    <w:rsid w:val="00CF5F77"/>
    <w:rsid w:val="00D0125C"/>
    <w:rsid w:val="00D0268A"/>
    <w:rsid w:val="00D0396B"/>
    <w:rsid w:val="00D06957"/>
    <w:rsid w:val="00D11C66"/>
    <w:rsid w:val="00D30535"/>
    <w:rsid w:val="00D3681D"/>
    <w:rsid w:val="00D36939"/>
    <w:rsid w:val="00D419A8"/>
    <w:rsid w:val="00D43138"/>
    <w:rsid w:val="00D45394"/>
    <w:rsid w:val="00D508D0"/>
    <w:rsid w:val="00D552AE"/>
    <w:rsid w:val="00D677E0"/>
    <w:rsid w:val="00D73899"/>
    <w:rsid w:val="00D742EC"/>
    <w:rsid w:val="00D77A87"/>
    <w:rsid w:val="00D81BC7"/>
    <w:rsid w:val="00D831A5"/>
    <w:rsid w:val="00D8730F"/>
    <w:rsid w:val="00D9126F"/>
    <w:rsid w:val="00D93840"/>
    <w:rsid w:val="00D96FF6"/>
    <w:rsid w:val="00DA58E0"/>
    <w:rsid w:val="00DC5142"/>
    <w:rsid w:val="00DC6EE3"/>
    <w:rsid w:val="00DD1943"/>
    <w:rsid w:val="00DD60C5"/>
    <w:rsid w:val="00DD6D5A"/>
    <w:rsid w:val="00DD72AF"/>
    <w:rsid w:val="00DE3EE5"/>
    <w:rsid w:val="00DE4BE5"/>
    <w:rsid w:val="00DE608E"/>
    <w:rsid w:val="00DF4CF2"/>
    <w:rsid w:val="00E00A9E"/>
    <w:rsid w:val="00E03AD3"/>
    <w:rsid w:val="00E06A60"/>
    <w:rsid w:val="00E06C46"/>
    <w:rsid w:val="00E223CF"/>
    <w:rsid w:val="00E24698"/>
    <w:rsid w:val="00E37F0B"/>
    <w:rsid w:val="00E4543D"/>
    <w:rsid w:val="00E56261"/>
    <w:rsid w:val="00E811AF"/>
    <w:rsid w:val="00E85CDB"/>
    <w:rsid w:val="00E8794F"/>
    <w:rsid w:val="00E90BC0"/>
    <w:rsid w:val="00E93DB1"/>
    <w:rsid w:val="00EB041F"/>
    <w:rsid w:val="00EB3082"/>
    <w:rsid w:val="00EC06C7"/>
    <w:rsid w:val="00EC5342"/>
    <w:rsid w:val="00EE0229"/>
    <w:rsid w:val="00EE1549"/>
    <w:rsid w:val="00EE5288"/>
    <w:rsid w:val="00EE5662"/>
    <w:rsid w:val="00EF1EE1"/>
    <w:rsid w:val="00EF71D4"/>
    <w:rsid w:val="00F0244A"/>
    <w:rsid w:val="00F0375B"/>
    <w:rsid w:val="00F03EDA"/>
    <w:rsid w:val="00F23DEF"/>
    <w:rsid w:val="00F24091"/>
    <w:rsid w:val="00F34327"/>
    <w:rsid w:val="00F37612"/>
    <w:rsid w:val="00F46A95"/>
    <w:rsid w:val="00F562B9"/>
    <w:rsid w:val="00F569F7"/>
    <w:rsid w:val="00F62E05"/>
    <w:rsid w:val="00F6398B"/>
    <w:rsid w:val="00F72373"/>
    <w:rsid w:val="00F73929"/>
    <w:rsid w:val="00F73C78"/>
    <w:rsid w:val="00F906F8"/>
    <w:rsid w:val="00F95995"/>
    <w:rsid w:val="00FA4648"/>
    <w:rsid w:val="00FB4D94"/>
    <w:rsid w:val="00FB57A3"/>
    <w:rsid w:val="00FC0805"/>
    <w:rsid w:val="00FC364A"/>
    <w:rsid w:val="00FD0D32"/>
    <w:rsid w:val="00FE2D1E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90A3"/>
  <w15:chartTrackingRefBased/>
  <w15:docId w15:val="{B6ED2C48-FECC-446F-9313-146D16EB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4C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1B4C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59"/>
    <w:rsid w:val="00461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1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B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4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52297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group@jph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Emanes LAURENT</dc:creator>
  <cp:keywords/>
  <dc:description/>
  <cp:lastModifiedBy>Emanes LAURENT</cp:lastModifiedBy>
  <cp:revision>2</cp:revision>
  <cp:lastPrinted>2019-11-06T15:03:00Z</cp:lastPrinted>
  <dcterms:created xsi:type="dcterms:W3CDTF">2022-05-04T17:42:00Z</dcterms:created>
  <dcterms:modified xsi:type="dcterms:W3CDTF">2022-05-04T17:42:00Z</dcterms:modified>
</cp:coreProperties>
</file>