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8B" w:rsidRPr="00D25571" w:rsidRDefault="00A9528B" w:rsidP="00A9528B">
      <w:pPr>
        <w:pStyle w:val="Titre1"/>
        <w:spacing w:after="120"/>
        <w:ind w:firstLine="7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25571">
        <w:rPr>
          <w:rFonts w:ascii="Times New Roman" w:hAnsi="Times New Roman"/>
          <w:sz w:val="20"/>
          <w:szCs w:val="20"/>
        </w:rPr>
        <w:t>Objectifs de l’INARA</w:t>
      </w:r>
    </w:p>
    <w:p w:rsidR="00A9528B" w:rsidRPr="00D25571" w:rsidRDefault="00A9528B" w:rsidP="00A9528B">
      <w:pPr>
        <w:spacing w:after="60" w:line="276" w:lineRule="auto"/>
        <w:ind w:firstLine="720"/>
        <w:jc w:val="left"/>
        <w:rPr>
          <w:rFonts w:ascii="Times New Roman" w:hAnsi="Times New Roman" w:cs="Times New Roman"/>
        </w:rPr>
      </w:pPr>
      <w:r w:rsidRPr="00D25571">
        <w:rPr>
          <w:rFonts w:ascii="Times New Roman" w:hAnsi="Times New Roman" w:cs="Times New Roman"/>
          <w:color w:val="000000"/>
        </w:rPr>
        <w:t>Les</w:t>
      </w:r>
      <w:r w:rsidRPr="00D25571">
        <w:rPr>
          <w:rFonts w:ascii="Times New Roman" w:hAnsi="Times New Roman" w:cs="Times New Roman"/>
        </w:rPr>
        <w:t xml:space="preserve"> trois grands objectifs, en accord avec le Décret du 29 avril 1995 :</w:t>
      </w:r>
    </w:p>
    <w:p w:rsidR="00A9528B" w:rsidRPr="00D25571" w:rsidRDefault="00A9528B" w:rsidP="00A9528B">
      <w:pPr>
        <w:numPr>
          <w:ilvl w:val="0"/>
          <w:numId w:val="5"/>
        </w:numPr>
        <w:spacing w:after="60" w:line="276" w:lineRule="auto"/>
        <w:ind w:left="0" w:firstLine="720"/>
        <w:jc w:val="left"/>
        <w:rPr>
          <w:rFonts w:ascii="Times New Roman" w:hAnsi="Times New Roman" w:cs="Times New Roman"/>
        </w:rPr>
      </w:pPr>
      <w:r w:rsidRPr="00D25571">
        <w:rPr>
          <w:rFonts w:ascii="Times New Roman" w:hAnsi="Times New Roman" w:cs="Times New Roman"/>
          <w:color w:val="000000"/>
        </w:rPr>
        <w:t xml:space="preserve">un </w:t>
      </w:r>
      <w:r w:rsidRPr="00D25571">
        <w:rPr>
          <w:rFonts w:ascii="Times New Roman" w:hAnsi="Times New Roman" w:cs="Times New Roman"/>
          <w:b/>
          <w:color w:val="000000"/>
        </w:rPr>
        <w:t>object</w:t>
      </w:r>
      <w:r w:rsidRPr="00D25571">
        <w:rPr>
          <w:rFonts w:ascii="Times New Roman" w:hAnsi="Times New Roman" w:cs="Times New Roman"/>
          <w:b/>
        </w:rPr>
        <w:t>if soc</w:t>
      </w:r>
      <w:r w:rsidRPr="00D25571">
        <w:rPr>
          <w:rFonts w:ascii="Times New Roman" w:hAnsi="Times New Roman" w:cs="Times New Roman"/>
          <w:b/>
          <w:color w:val="000000"/>
        </w:rPr>
        <w:t>ial</w:t>
      </w:r>
      <w:r w:rsidRPr="00D25571">
        <w:rPr>
          <w:rFonts w:ascii="Times New Roman" w:hAnsi="Times New Roman" w:cs="Times New Roman"/>
          <w:color w:val="000000"/>
        </w:rPr>
        <w:t> : résolut</w:t>
      </w:r>
      <w:r w:rsidRPr="00D25571">
        <w:rPr>
          <w:rFonts w:ascii="Times New Roman" w:hAnsi="Times New Roman" w:cs="Times New Roman"/>
        </w:rPr>
        <w:t>i</w:t>
      </w:r>
      <w:r w:rsidRPr="00D25571">
        <w:rPr>
          <w:rFonts w:ascii="Times New Roman" w:hAnsi="Times New Roman" w:cs="Times New Roman"/>
          <w:color w:val="000000"/>
        </w:rPr>
        <w:t xml:space="preserve">on des problèmes fonciers / refonte des structures foncières / réforme agraire </w:t>
      </w:r>
      <w:r w:rsidRPr="00D25571">
        <w:rPr>
          <w:rFonts w:ascii="Times New Roman" w:hAnsi="Times New Roman" w:cs="Times New Roman"/>
          <w:i/>
          <w:color w:val="000000"/>
        </w:rPr>
        <w:t>au bénéf</w:t>
      </w:r>
      <w:r w:rsidRPr="00D25571">
        <w:rPr>
          <w:rFonts w:ascii="Times New Roman" w:hAnsi="Times New Roman" w:cs="Times New Roman"/>
          <w:i/>
        </w:rPr>
        <w:t>ice des réels exploitants de la terre/gouvernance foncière/</w:t>
      </w:r>
      <w:r w:rsidRPr="00D25571">
        <w:rPr>
          <w:rFonts w:ascii="Times New Roman" w:hAnsi="Times New Roman" w:cs="Times New Roman"/>
        </w:rPr>
        <w:t> médiation et résolution pacifique de conflits fonciers.</w:t>
      </w:r>
    </w:p>
    <w:p w:rsidR="00A9528B" w:rsidRPr="00D25571" w:rsidRDefault="00A9528B" w:rsidP="00A9528B">
      <w:pPr>
        <w:tabs>
          <w:tab w:val="left" w:pos="5400"/>
        </w:tabs>
        <w:spacing w:after="60" w:line="276" w:lineRule="auto"/>
        <w:ind w:left="720"/>
        <w:jc w:val="left"/>
        <w:rPr>
          <w:rFonts w:ascii="Times New Roman" w:hAnsi="Times New Roman" w:cs="Times New Roman"/>
        </w:rPr>
      </w:pPr>
      <w:proofErr w:type="gramStart"/>
      <w:r w:rsidRPr="00D25571">
        <w:rPr>
          <w:rFonts w:ascii="Times New Roman" w:hAnsi="Times New Roman" w:cs="Times New Roman"/>
          <w:color w:val="000000"/>
        </w:rPr>
        <w:t>un</w:t>
      </w:r>
      <w:proofErr w:type="gramEnd"/>
      <w:r w:rsidRPr="00D25571">
        <w:rPr>
          <w:rFonts w:ascii="Times New Roman" w:hAnsi="Times New Roman" w:cs="Times New Roman"/>
          <w:color w:val="000000"/>
        </w:rPr>
        <w:t xml:space="preserve"> </w:t>
      </w:r>
      <w:r w:rsidRPr="00D25571">
        <w:rPr>
          <w:rFonts w:ascii="Times New Roman" w:hAnsi="Times New Roman" w:cs="Times New Roman"/>
          <w:b/>
          <w:color w:val="000000"/>
        </w:rPr>
        <w:t>object</w:t>
      </w:r>
      <w:r w:rsidRPr="00D25571">
        <w:rPr>
          <w:rFonts w:ascii="Times New Roman" w:hAnsi="Times New Roman" w:cs="Times New Roman"/>
          <w:b/>
        </w:rPr>
        <w:t>if économique</w:t>
      </w:r>
      <w:r w:rsidRPr="00D25571">
        <w:rPr>
          <w:rFonts w:ascii="Times New Roman" w:hAnsi="Times New Roman" w:cs="Times New Roman"/>
        </w:rPr>
        <w:t xml:space="preserve"> : élaboration d’une politique agraire visant </w:t>
      </w:r>
      <w:r w:rsidRPr="00D25571">
        <w:rPr>
          <w:rFonts w:ascii="Times New Roman" w:hAnsi="Times New Roman" w:cs="Times New Roman"/>
          <w:i/>
        </w:rPr>
        <w:t>l’optimisation de la productivité</w:t>
      </w:r>
      <w:r w:rsidRPr="00D25571">
        <w:rPr>
          <w:rFonts w:ascii="Times New Roman" w:hAnsi="Times New Roman" w:cs="Times New Roman"/>
        </w:rPr>
        <w:t xml:space="preserve"> et la création de richesses, comme déjà en œuvre à l’INARA et sur la route de la Relance Agricole.</w:t>
      </w:r>
    </w:p>
    <w:p w:rsidR="00A9528B" w:rsidRPr="00D25571" w:rsidRDefault="00A9528B" w:rsidP="00A9528B">
      <w:pPr>
        <w:spacing w:after="60" w:line="276" w:lineRule="auto"/>
        <w:jc w:val="left"/>
        <w:rPr>
          <w:rFonts w:ascii="Times New Roman" w:hAnsi="Times New Roman" w:cs="Times New Roman"/>
        </w:rPr>
      </w:pPr>
      <w:proofErr w:type="gramStart"/>
      <w:r w:rsidRPr="00D25571">
        <w:rPr>
          <w:rFonts w:ascii="Times New Roman" w:hAnsi="Times New Roman" w:cs="Times New Roman"/>
        </w:rPr>
        <w:t>un</w:t>
      </w:r>
      <w:proofErr w:type="gramEnd"/>
      <w:r w:rsidRPr="00D25571">
        <w:rPr>
          <w:rFonts w:ascii="Times New Roman" w:hAnsi="Times New Roman" w:cs="Times New Roman"/>
        </w:rPr>
        <w:t xml:space="preserve"> </w:t>
      </w:r>
      <w:r w:rsidRPr="00D25571">
        <w:rPr>
          <w:rFonts w:ascii="Times New Roman" w:hAnsi="Times New Roman" w:cs="Times New Roman"/>
          <w:b/>
        </w:rPr>
        <w:t>objectif écologique</w:t>
      </w:r>
      <w:r w:rsidRPr="00D25571">
        <w:rPr>
          <w:rFonts w:ascii="Times New Roman" w:hAnsi="Times New Roman" w:cs="Times New Roman"/>
        </w:rPr>
        <w:t xml:space="preserve"> : </w:t>
      </w:r>
      <w:r w:rsidRPr="00D25571">
        <w:rPr>
          <w:rFonts w:ascii="Times New Roman" w:hAnsi="Times New Roman" w:cs="Times New Roman"/>
          <w:i/>
        </w:rPr>
        <w:t>la protection/réhabilitation de l’environnement cadre de vie en réflexe au changement climatique, la maitrise de l’eau et l’aménagement de la terre</w:t>
      </w:r>
    </w:p>
    <w:p w:rsidR="00A9528B" w:rsidRPr="00D25571" w:rsidRDefault="00A9528B" w:rsidP="00A9528B">
      <w:pPr>
        <w:rPr>
          <w:rFonts w:ascii="Times New Roman" w:hAnsi="Times New Roman" w:cs="Times New Roman"/>
          <w:b/>
        </w:rPr>
      </w:pPr>
    </w:p>
    <w:p w:rsidR="00A9528B" w:rsidRPr="00D25571" w:rsidRDefault="00A9528B" w:rsidP="00A9528B">
      <w:pPr>
        <w:jc w:val="left"/>
        <w:rPr>
          <w:rFonts w:ascii="Times New Roman" w:hAnsi="Times New Roman" w:cs="Times New Roman"/>
          <w:b/>
        </w:rPr>
      </w:pPr>
      <w:r w:rsidRPr="00D25571">
        <w:rPr>
          <w:rFonts w:ascii="Times New Roman" w:hAnsi="Times New Roman" w:cs="Times New Roman"/>
          <w:b/>
        </w:rPr>
        <w:t>Tableau des Objectifs Spécifiques</w:t>
      </w:r>
    </w:p>
    <w:tbl>
      <w:tblPr>
        <w:tblpPr w:leftFromText="180" w:rightFromText="180" w:vertAnchor="text" w:horzAnchor="margin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6588"/>
      </w:tblGrid>
      <w:tr w:rsidR="00A9528B" w:rsidRPr="00D25571" w:rsidTr="00CD3BC5">
        <w:tc>
          <w:tcPr>
            <w:tcW w:w="2988" w:type="dxa"/>
            <w:shd w:val="clear" w:color="auto" w:fill="auto"/>
            <w:vAlign w:val="center"/>
          </w:tcPr>
          <w:p w:rsidR="00A9528B" w:rsidRPr="00D25571" w:rsidRDefault="00A9528B" w:rsidP="00CD3BC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25571">
              <w:rPr>
                <w:rFonts w:ascii="Times New Roman" w:hAnsi="Times New Roman" w:cs="Times New Roman"/>
                <w:b/>
              </w:rPr>
              <w:t>Objectif Social  (gouvernances sociale et foncière)</w:t>
            </w:r>
          </w:p>
        </w:tc>
        <w:tc>
          <w:tcPr>
            <w:tcW w:w="6588" w:type="dxa"/>
            <w:shd w:val="clear" w:color="auto" w:fill="auto"/>
          </w:tcPr>
          <w:p w:rsidR="00A9528B" w:rsidRPr="00D25571" w:rsidRDefault="00A9528B" w:rsidP="00A9528B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>La paix sociale</w:t>
            </w:r>
          </w:p>
          <w:p w:rsidR="00A9528B" w:rsidRPr="00D25571" w:rsidRDefault="00A9528B" w:rsidP="00A9528B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>Mettre fin aux conflits fonciers existants</w:t>
            </w:r>
          </w:p>
          <w:p w:rsidR="00A9528B" w:rsidRPr="00D25571" w:rsidRDefault="00A9528B" w:rsidP="00A9528B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>Prévenir l’émergence de nouveaux conflits (sécurité de tenure foncière)</w:t>
            </w:r>
          </w:p>
          <w:p w:rsidR="00A9528B" w:rsidRPr="00D25571" w:rsidRDefault="00A9528B" w:rsidP="00A9528B">
            <w:pPr>
              <w:numPr>
                <w:ilvl w:val="1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>Participer à l’établissement du cadastre</w:t>
            </w:r>
          </w:p>
          <w:p w:rsidR="00A9528B" w:rsidRPr="00D25571" w:rsidRDefault="00A9528B" w:rsidP="00A9528B">
            <w:pPr>
              <w:numPr>
                <w:ilvl w:val="1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 xml:space="preserve">Contribution à attribution de titres de propriété comme degré de sécurité  de la production, et de création de richesses </w:t>
            </w:r>
          </w:p>
          <w:p w:rsidR="00A9528B" w:rsidRPr="00D25571" w:rsidRDefault="00A9528B" w:rsidP="00CD3BC5">
            <w:pPr>
              <w:ind w:left="1440"/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>- Accès à la terre pour le petit producteur</w:t>
            </w:r>
          </w:p>
          <w:p w:rsidR="00A9528B" w:rsidRPr="00D25571" w:rsidRDefault="00A9528B" w:rsidP="00A9528B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>Amélioration de la situation économique de la classe paysanne</w:t>
            </w:r>
          </w:p>
          <w:p w:rsidR="00A9528B" w:rsidRPr="00D25571" w:rsidRDefault="00A9528B" w:rsidP="00A9528B">
            <w:pPr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>Augmentation de la production</w:t>
            </w:r>
          </w:p>
          <w:p w:rsidR="00A9528B" w:rsidRPr="00D25571" w:rsidRDefault="00A9528B" w:rsidP="00A9528B">
            <w:pPr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>gouvernance</w:t>
            </w:r>
          </w:p>
        </w:tc>
      </w:tr>
      <w:tr w:rsidR="00A9528B" w:rsidRPr="00D25571" w:rsidTr="00CD3BC5">
        <w:tc>
          <w:tcPr>
            <w:tcW w:w="2988" w:type="dxa"/>
            <w:shd w:val="clear" w:color="auto" w:fill="auto"/>
            <w:vAlign w:val="center"/>
          </w:tcPr>
          <w:p w:rsidR="00A9528B" w:rsidRPr="00D25571" w:rsidRDefault="00A9528B" w:rsidP="00CD3BC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25571">
              <w:rPr>
                <w:rFonts w:ascii="Times New Roman" w:hAnsi="Times New Roman" w:cs="Times New Roman"/>
                <w:b/>
              </w:rPr>
              <w:t>Objectif Economique et gouvernance économique</w:t>
            </w:r>
          </w:p>
        </w:tc>
        <w:tc>
          <w:tcPr>
            <w:tcW w:w="6588" w:type="dxa"/>
            <w:shd w:val="clear" w:color="auto" w:fill="auto"/>
          </w:tcPr>
          <w:p w:rsidR="00A9528B" w:rsidRPr="00D25571" w:rsidRDefault="00A9528B" w:rsidP="00A9528B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>Contribuer à l’élargissement du marché intérieur</w:t>
            </w:r>
          </w:p>
          <w:p w:rsidR="00A9528B" w:rsidRPr="00D25571" w:rsidRDefault="00A9528B" w:rsidP="00A9528B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>Favoriser l’augmentation de la production pour le marché national (sécurité alimentaire)</w:t>
            </w:r>
          </w:p>
          <w:p w:rsidR="00A9528B" w:rsidRPr="00D25571" w:rsidRDefault="00A9528B" w:rsidP="00A9528B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 xml:space="preserve">Favoriser l’augmentation de la production pour le marché extérieur. </w:t>
            </w:r>
          </w:p>
          <w:p w:rsidR="00A9528B" w:rsidRPr="00D25571" w:rsidRDefault="00A9528B" w:rsidP="00A9528B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 xml:space="preserve"> Contribuer à la diminution du déficit de la balance commerciale en terme macro économique</w:t>
            </w:r>
          </w:p>
        </w:tc>
      </w:tr>
      <w:tr w:rsidR="00A9528B" w:rsidRPr="00D25571" w:rsidTr="00CD3BC5">
        <w:tc>
          <w:tcPr>
            <w:tcW w:w="2988" w:type="dxa"/>
            <w:shd w:val="clear" w:color="auto" w:fill="auto"/>
            <w:vAlign w:val="center"/>
          </w:tcPr>
          <w:p w:rsidR="00A9528B" w:rsidRPr="00D25571" w:rsidRDefault="00A9528B" w:rsidP="00CD3BC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25571">
              <w:rPr>
                <w:rFonts w:ascii="Times New Roman" w:hAnsi="Times New Roman" w:cs="Times New Roman"/>
                <w:b/>
              </w:rPr>
              <w:t>Objectif Ecologique et gouvernance environnementale.</w:t>
            </w:r>
          </w:p>
        </w:tc>
        <w:tc>
          <w:tcPr>
            <w:tcW w:w="6588" w:type="dxa"/>
            <w:shd w:val="clear" w:color="auto" w:fill="auto"/>
          </w:tcPr>
          <w:p w:rsidR="00A9528B" w:rsidRPr="00D25571" w:rsidRDefault="00A9528B" w:rsidP="00A9528B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>Encourager une agriculture conservatrice</w:t>
            </w:r>
          </w:p>
          <w:p w:rsidR="00A9528B" w:rsidRPr="00D25571" w:rsidRDefault="00A9528B" w:rsidP="00A9528B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>Contribuer à rétablir une couverture forestière</w:t>
            </w:r>
          </w:p>
          <w:p w:rsidR="00A9528B" w:rsidRPr="00D25571" w:rsidRDefault="00A9528B" w:rsidP="00A9528B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>Participer à l’aménagement du territoire</w:t>
            </w:r>
          </w:p>
          <w:p w:rsidR="00A9528B" w:rsidRPr="00D25571" w:rsidRDefault="00A9528B" w:rsidP="00A9528B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>Sensibilisation et réflexe au changement. Climatique</w:t>
            </w:r>
          </w:p>
          <w:p w:rsidR="00A9528B" w:rsidRPr="00D25571" w:rsidRDefault="00A9528B" w:rsidP="00A9528B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D25571">
              <w:rPr>
                <w:rFonts w:ascii="Times New Roman" w:hAnsi="Times New Roman" w:cs="Times New Roman"/>
              </w:rPr>
              <w:t>Maitrise de l’eau</w:t>
            </w:r>
          </w:p>
        </w:tc>
      </w:tr>
    </w:tbl>
    <w:p w:rsidR="00A9528B" w:rsidRPr="00D25571" w:rsidRDefault="00A9528B" w:rsidP="00A9528B">
      <w:pPr>
        <w:rPr>
          <w:rFonts w:ascii="Times New Roman" w:hAnsi="Times New Roman" w:cs="Times New Roman"/>
          <w:b/>
        </w:rPr>
      </w:pPr>
    </w:p>
    <w:p w:rsidR="00A9528B" w:rsidRPr="00D25571" w:rsidRDefault="00A9528B" w:rsidP="00A9528B">
      <w:pPr>
        <w:jc w:val="left"/>
        <w:rPr>
          <w:rFonts w:ascii="Times New Roman" w:hAnsi="Times New Roman" w:cs="Times New Roman"/>
          <w:b/>
        </w:rPr>
      </w:pPr>
    </w:p>
    <w:p w:rsidR="00D431B9" w:rsidRPr="00A9528B" w:rsidRDefault="00D431B9">
      <w:pPr>
        <w:rPr>
          <w:lang w:val="fr-HT"/>
        </w:rPr>
      </w:pPr>
    </w:p>
    <w:sectPr w:rsidR="00D431B9" w:rsidRPr="00A9528B" w:rsidSect="00D4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0C8D"/>
    <w:multiLevelType w:val="hybridMultilevel"/>
    <w:tmpl w:val="5FEA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3841"/>
    <w:multiLevelType w:val="hybridMultilevel"/>
    <w:tmpl w:val="C7CA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794C"/>
    <w:multiLevelType w:val="singleLevel"/>
    <w:tmpl w:val="058E60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5E287C48"/>
    <w:multiLevelType w:val="hybridMultilevel"/>
    <w:tmpl w:val="400A3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C3CD2"/>
    <w:multiLevelType w:val="hybridMultilevel"/>
    <w:tmpl w:val="FA32127A"/>
    <w:lvl w:ilvl="0" w:tplc="41023B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1023BF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B1A98"/>
    <w:multiLevelType w:val="hybridMultilevel"/>
    <w:tmpl w:val="831E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8B"/>
    <w:rsid w:val="00884F1C"/>
    <w:rsid w:val="00A9528B"/>
    <w:rsid w:val="00B3685A"/>
    <w:rsid w:val="00D431B9"/>
    <w:rsid w:val="00DA4C77"/>
    <w:rsid w:val="00DD3D0C"/>
    <w:rsid w:val="00FA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E6329-39DB-4AE5-BF16-681D326A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28B"/>
    <w:pPr>
      <w:spacing w:after="0" w:line="240" w:lineRule="auto"/>
      <w:jc w:val="both"/>
    </w:pPr>
    <w:rPr>
      <w:rFonts w:ascii="Comic Sans MS" w:eastAsia="Times New Roman" w:hAnsi="Comic Sans MS" w:cs="Comic Sans MS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9528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528B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Percinthe</dc:creator>
  <cp:lastModifiedBy>Joel Joseph</cp:lastModifiedBy>
  <cp:revision>2</cp:revision>
  <dcterms:created xsi:type="dcterms:W3CDTF">2019-04-04T14:17:00Z</dcterms:created>
  <dcterms:modified xsi:type="dcterms:W3CDTF">2019-04-04T14:17:00Z</dcterms:modified>
</cp:coreProperties>
</file>