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FF039" w14:textId="3240C4FB" w:rsidR="006F2E85" w:rsidRPr="006E2533" w:rsidRDefault="006F2E85" w:rsidP="00585489">
      <w:pPr>
        <w:spacing w:before="240" w:after="240"/>
        <w:jc w:val="center"/>
        <w:rPr>
          <w:rFonts w:asciiTheme="minorHAnsi" w:hAnsiTheme="minorHAnsi" w:cstheme="minorHAnsi"/>
          <w:b/>
          <w:sz w:val="24"/>
          <w:szCs w:val="24"/>
          <w:lang w:val="fr-FR"/>
        </w:rPr>
      </w:pPr>
      <w:r w:rsidRPr="006E2533">
        <w:rPr>
          <w:rFonts w:asciiTheme="minorHAnsi" w:hAnsiTheme="minorHAnsi" w:cstheme="minorHAnsi"/>
          <w:b/>
          <w:sz w:val="24"/>
          <w:szCs w:val="24"/>
          <w:lang w:val="fr-FR"/>
        </w:rPr>
        <w:t>JOB DESCRIPTION</w:t>
      </w:r>
    </w:p>
    <w:p w14:paraId="36DFF03A" w14:textId="41CCD54E" w:rsidR="006F2E85" w:rsidRPr="006F3856" w:rsidRDefault="00FA5AA2" w:rsidP="00FB2222">
      <w:pPr>
        <w:spacing w:line="240" w:lineRule="auto"/>
        <w:jc w:val="both"/>
        <w:rPr>
          <w:rFonts w:asciiTheme="minorHAnsi" w:hAnsiTheme="minorHAnsi" w:cstheme="minorHAnsi"/>
          <w:sz w:val="24"/>
          <w:szCs w:val="24"/>
          <w:lang w:val="fr-FR"/>
        </w:rPr>
      </w:pPr>
      <w:r w:rsidRPr="006F3856">
        <w:rPr>
          <w:rFonts w:asciiTheme="minorHAnsi" w:hAnsiTheme="minorHAnsi" w:cstheme="minorHAnsi"/>
          <w:b/>
          <w:sz w:val="24"/>
          <w:szCs w:val="24"/>
          <w:lang w:val="fr-FR"/>
        </w:rPr>
        <w:t>TITRE DU POSTE:</w:t>
      </w:r>
      <w:r w:rsidRPr="006F3856">
        <w:rPr>
          <w:rFonts w:asciiTheme="minorHAnsi" w:hAnsiTheme="minorHAnsi" w:cstheme="minorHAnsi"/>
          <w:b/>
          <w:sz w:val="24"/>
          <w:szCs w:val="24"/>
          <w:lang w:val="fr-FR"/>
        </w:rPr>
        <w:tab/>
      </w:r>
      <w:r w:rsidRPr="006F3856">
        <w:rPr>
          <w:rFonts w:asciiTheme="minorHAnsi" w:hAnsiTheme="minorHAnsi" w:cstheme="minorHAnsi"/>
          <w:b/>
          <w:sz w:val="24"/>
          <w:szCs w:val="24"/>
          <w:lang w:val="fr-FR"/>
        </w:rPr>
        <w:tab/>
      </w:r>
      <w:r w:rsidR="00FB2222" w:rsidRPr="006F3856">
        <w:rPr>
          <w:rFonts w:asciiTheme="minorHAnsi" w:hAnsiTheme="minorHAnsi" w:cstheme="minorHAnsi"/>
          <w:sz w:val="24"/>
          <w:szCs w:val="24"/>
          <w:lang w:val="fr-FR"/>
        </w:rPr>
        <w:t xml:space="preserve">Coordinateur </w:t>
      </w:r>
      <w:proofErr w:type="gramStart"/>
      <w:r w:rsidR="004C0183">
        <w:rPr>
          <w:rFonts w:asciiTheme="minorHAnsi" w:hAnsiTheme="minorHAnsi" w:cstheme="minorHAnsi"/>
          <w:sz w:val="24"/>
          <w:szCs w:val="24"/>
          <w:lang w:val="fr-FR"/>
        </w:rPr>
        <w:t xml:space="preserve">Protection </w:t>
      </w:r>
      <w:r w:rsidR="00FB2222" w:rsidRPr="006F3856">
        <w:rPr>
          <w:rFonts w:asciiTheme="minorHAnsi" w:hAnsiTheme="minorHAnsi" w:cstheme="minorHAnsi"/>
          <w:bCs/>
          <w:sz w:val="24"/>
          <w:szCs w:val="24"/>
          <w:lang w:val="fr-FR" w:eastAsia="en-GB"/>
        </w:rPr>
        <w:t xml:space="preserve"> (</w:t>
      </w:r>
      <w:proofErr w:type="gramEnd"/>
      <w:r w:rsidR="00FB2222" w:rsidRPr="006F3856">
        <w:rPr>
          <w:rFonts w:asciiTheme="minorHAnsi" w:hAnsiTheme="minorHAnsi" w:cstheme="minorHAnsi"/>
          <w:bCs/>
          <w:sz w:val="24"/>
          <w:szCs w:val="24"/>
          <w:lang w:val="fr-FR" w:eastAsia="en-GB"/>
        </w:rPr>
        <w:t>H/F)</w:t>
      </w:r>
    </w:p>
    <w:p w14:paraId="36DFF03B" w14:textId="0330CE90" w:rsidR="006F2E85" w:rsidRPr="006F3856" w:rsidRDefault="00FB2222" w:rsidP="00B20F7A">
      <w:pPr>
        <w:spacing w:line="240" w:lineRule="auto"/>
        <w:jc w:val="both"/>
        <w:rPr>
          <w:rFonts w:asciiTheme="minorHAnsi" w:hAnsiTheme="minorHAnsi" w:cstheme="minorHAnsi"/>
          <w:sz w:val="24"/>
          <w:szCs w:val="24"/>
          <w:lang w:val="fr-FR"/>
        </w:rPr>
      </w:pPr>
      <w:r w:rsidRPr="006F3856">
        <w:rPr>
          <w:rFonts w:asciiTheme="minorHAnsi" w:hAnsiTheme="minorHAnsi" w:cstheme="minorHAnsi"/>
          <w:b/>
          <w:sz w:val="24"/>
          <w:szCs w:val="24"/>
          <w:lang w:val="fr-FR"/>
        </w:rPr>
        <w:t>SUPERVISEU</w:t>
      </w:r>
      <w:r w:rsidR="00FA5AA2" w:rsidRPr="006F3856">
        <w:rPr>
          <w:rFonts w:asciiTheme="minorHAnsi" w:hAnsiTheme="minorHAnsi" w:cstheme="minorHAnsi"/>
          <w:b/>
          <w:sz w:val="24"/>
          <w:szCs w:val="24"/>
          <w:lang w:val="fr-FR"/>
        </w:rPr>
        <w:t>R:</w:t>
      </w:r>
      <w:r w:rsidR="00FA5AA2" w:rsidRPr="006F3856">
        <w:rPr>
          <w:rFonts w:asciiTheme="minorHAnsi" w:hAnsiTheme="minorHAnsi" w:cstheme="minorHAnsi"/>
          <w:b/>
          <w:sz w:val="24"/>
          <w:szCs w:val="24"/>
          <w:lang w:val="fr-FR"/>
        </w:rPr>
        <w:tab/>
      </w:r>
      <w:r w:rsidR="00FA5AA2" w:rsidRPr="006F3856">
        <w:rPr>
          <w:rFonts w:asciiTheme="minorHAnsi" w:hAnsiTheme="minorHAnsi" w:cstheme="minorHAnsi"/>
          <w:b/>
          <w:sz w:val="24"/>
          <w:szCs w:val="24"/>
          <w:lang w:val="fr-FR"/>
        </w:rPr>
        <w:tab/>
      </w:r>
      <w:r w:rsidR="004C0183">
        <w:rPr>
          <w:rFonts w:asciiTheme="minorHAnsi" w:hAnsiTheme="minorHAnsi" w:cstheme="minorHAnsi"/>
          <w:sz w:val="24"/>
          <w:szCs w:val="24"/>
          <w:lang w:val="fr-FR"/>
        </w:rPr>
        <w:t xml:space="preserve">Emergency </w:t>
      </w:r>
      <w:proofErr w:type="spellStart"/>
      <w:r w:rsidR="004C0183">
        <w:rPr>
          <w:rFonts w:asciiTheme="minorHAnsi" w:hAnsiTheme="minorHAnsi" w:cstheme="minorHAnsi"/>
          <w:sz w:val="24"/>
          <w:szCs w:val="24"/>
          <w:lang w:val="fr-FR"/>
        </w:rPr>
        <w:t>Response</w:t>
      </w:r>
      <w:proofErr w:type="spellEnd"/>
      <w:r w:rsidR="004C0183">
        <w:rPr>
          <w:rFonts w:asciiTheme="minorHAnsi" w:hAnsiTheme="minorHAnsi" w:cstheme="minorHAnsi"/>
          <w:sz w:val="24"/>
          <w:szCs w:val="24"/>
          <w:lang w:val="fr-FR"/>
        </w:rPr>
        <w:t xml:space="preserve"> Manager</w:t>
      </w:r>
    </w:p>
    <w:p w14:paraId="36DFF03C" w14:textId="3BB38B4B" w:rsidR="006F2E85" w:rsidRPr="006F3856" w:rsidRDefault="00FA5AA2" w:rsidP="00AD452E">
      <w:pPr>
        <w:pBdr>
          <w:bottom w:val="single" w:sz="12" w:space="1" w:color="auto"/>
        </w:pBdr>
        <w:spacing w:line="240" w:lineRule="auto"/>
        <w:jc w:val="both"/>
        <w:rPr>
          <w:rFonts w:asciiTheme="minorHAnsi" w:hAnsiTheme="minorHAnsi" w:cstheme="minorHAnsi"/>
          <w:sz w:val="24"/>
          <w:szCs w:val="24"/>
          <w:lang w:val="fr-FR"/>
        </w:rPr>
      </w:pPr>
      <w:r w:rsidRPr="006F3856">
        <w:rPr>
          <w:rFonts w:asciiTheme="minorHAnsi" w:hAnsiTheme="minorHAnsi" w:cstheme="minorHAnsi"/>
          <w:b/>
          <w:sz w:val="24"/>
          <w:szCs w:val="24"/>
          <w:lang w:val="fr-FR"/>
        </w:rPr>
        <w:t>LIEU D’AFFECTATION</w:t>
      </w:r>
      <w:r w:rsidR="00B20F7A" w:rsidRPr="006F3856">
        <w:rPr>
          <w:rFonts w:asciiTheme="minorHAnsi" w:hAnsiTheme="minorHAnsi" w:cstheme="minorHAnsi"/>
          <w:b/>
          <w:sz w:val="24"/>
          <w:szCs w:val="24"/>
          <w:lang w:val="fr-FR"/>
        </w:rPr>
        <w:t>:</w:t>
      </w:r>
      <w:r w:rsidR="00B20F7A" w:rsidRPr="006F3856">
        <w:rPr>
          <w:rFonts w:asciiTheme="minorHAnsi" w:hAnsiTheme="minorHAnsi" w:cstheme="minorHAnsi"/>
          <w:b/>
          <w:sz w:val="24"/>
          <w:szCs w:val="24"/>
          <w:lang w:val="fr-FR"/>
        </w:rPr>
        <w:tab/>
      </w:r>
      <w:r w:rsidRPr="006F3856">
        <w:rPr>
          <w:rFonts w:asciiTheme="minorHAnsi" w:hAnsiTheme="minorHAnsi" w:cstheme="minorHAnsi"/>
          <w:b/>
          <w:sz w:val="24"/>
          <w:szCs w:val="24"/>
          <w:lang w:val="fr-FR"/>
        </w:rPr>
        <w:tab/>
      </w:r>
      <w:r w:rsidR="004C0183">
        <w:rPr>
          <w:rFonts w:asciiTheme="minorHAnsi" w:hAnsiTheme="minorHAnsi" w:cstheme="minorHAnsi"/>
          <w:sz w:val="24"/>
          <w:szCs w:val="24"/>
          <w:lang w:val="fr-FR"/>
        </w:rPr>
        <w:t>Les Cayes</w:t>
      </w:r>
      <w:r w:rsidR="00FB2222" w:rsidRPr="006F3856">
        <w:rPr>
          <w:rFonts w:asciiTheme="minorHAnsi" w:hAnsiTheme="minorHAnsi" w:cstheme="minorHAnsi"/>
          <w:sz w:val="24"/>
          <w:szCs w:val="24"/>
          <w:lang w:val="fr-FR"/>
        </w:rPr>
        <w:t xml:space="preserve"> </w:t>
      </w:r>
      <w:r w:rsidR="00AD452E" w:rsidRPr="006F3856">
        <w:rPr>
          <w:rFonts w:asciiTheme="minorHAnsi" w:hAnsiTheme="minorHAnsi" w:cstheme="minorHAnsi"/>
          <w:sz w:val="24"/>
          <w:szCs w:val="24"/>
          <w:lang w:val="fr-FR"/>
        </w:rPr>
        <w:t>avec déplacements ponctuels sur les zones d’intervention</w:t>
      </w:r>
    </w:p>
    <w:p w14:paraId="1B348556" w14:textId="467DA8F6" w:rsidR="001223EA" w:rsidRPr="001223EA" w:rsidRDefault="00E7343A" w:rsidP="001223EA">
      <w:pPr>
        <w:pStyle w:val="BodyText2"/>
        <w:spacing w:line="240" w:lineRule="auto"/>
        <w:jc w:val="both"/>
        <w:rPr>
          <w:rFonts w:asciiTheme="minorHAnsi" w:eastAsia="Times New Roman" w:hAnsiTheme="minorHAnsi" w:cstheme="minorHAnsi"/>
          <w:lang w:val="fr-FR" w:eastAsia="en-GB"/>
        </w:rPr>
      </w:pPr>
      <w:r w:rsidRPr="004C0183">
        <w:rPr>
          <w:rFonts w:asciiTheme="minorHAnsi" w:hAnsiTheme="minorHAnsi" w:cstheme="minorHAnsi"/>
          <w:lang w:val="fr-FR"/>
        </w:rPr>
        <w:br/>
      </w:r>
      <w:r w:rsidR="00FB2222" w:rsidRPr="00910E86">
        <w:rPr>
          <w:rFonts w:asciiTheme="minorHAnsi" w:hAnsiTheme="minorHAnsi" w:cstheme="minorHAnsi"/>
          <w:b/>
          <w:u w:val="single"/>
          <w:lang w:val="fr-FR" w:eastAsia="en-GB"/>
        </w:rPr>
        <w:t>Rôle principal</w:t>
      </w:r>
      <w:r w:rsidR="00FB2222" w:rsidRPr="00910E86">
        <w:rPr>
          <w:rFonts w:asciiTheme="minorHAnsi" w:hAnsiTheme="minorHAnsi" w:cstheme="minorHAnsi"/>
          <w:b/>
          <w:lang w:val="fr-FR" w:eastAsia="en-GB"/>
        </w:rPr>
        <w:t xml:space="preserve"> : </w:t>
      </w:r>
      <w:r w:rsidR="001223EA" w:rsidRPr="001223EA">
        <w:rPr>
          <w:rFonts w:asciiTheme="minorHAnsi" w:eastAsia="Times New Roman" w:hAnsiTheme="minorHAnsi" w:cstheme="minorHAnsi"/>
          <w:lang w:val="fr-FR" w:eastAsia="en-GB"/>
        </w:rPr>
        <w:t xml:space="preserve">Sous la supervision directe de l’Emergency </w:t>
      </w:r>
      <w:proofErr w:type="spellStart"/>
      <w:r w:rsidR="001223EA" w:rsidRPr="001223EA">
        <w:rPr>
          <w:rFonts w:asciiTheme="minorHAnsi" w:eastAsia="Times New Roman" w:hAnsiTheme="minorHAnsi" w:cstheme="minorHAnsi"/>
          <w:lang w:val="fr-FR" w:eastAsia="en-GB"/>
        </w:rPr>
        <w:t>Response</w:t>
      </w:r>
      <w:proofErr w:type="spellEnd"/>
      <w:r w:rsidR="001223EA" w:rsidRPr="001223EA">
        <w:rPr>
          <w:rFonts w:asciiTheme="minorHAnsi" w:eastAsia="Times New Roman" w:hAnsiTheme="minorHAnsi" w:cstheme="minorHAnsi"/>
          <w:lang w:val="fr-FR" w:eastAsia="en-GB"/>
        </w:rPr>
        <w:t xml:space="preserve"> Manager, le/la </w:t>
      </w:r>
      <w:proofErr w:type="spellStart"/>
      <w:r w:rsidR="001223EA" w:rsidRPr="001223EA">
        <w:rPr>
          <w:rFonts w:asciiTheme="minorHAnsi" w:eastAsia="Times New Roman" w:hAnsiTheme="minorHAnsi" w:cstheme="minorHAnsi"/>
          <w:lang w:val="fr-FR" w:eastAsia="en-GB"/>
        </w:rPr>
        <w:t>Coordinateur·trice</w:t>
      </w:r>
      <w:proofErr w:type="spellEnd"/>
      <w:r w:rsidR="001223EA" w:rsidRPr="001223EA">
        <w:rPr>
          <w:rFonts w:asciiTheme="minorHAnsi" w:eastAsia="Times New Roman" w:hAnsiTheme="minorHAnsi" w:cstheme="minorHAnsi"/>
          <w:lang w:val="fr-FR" w:eastAsia="en-GB"/>
        </w:rPr>
        <w:t xml:space="preserve"> Protection est responsable de la coordination des activités de Protection et PSEAH, conformément à la str</w:t>
      </w:r>
      <w:r w:rsidR="001223EA">
        <w:rPr>
          <w:rFonts w:asciiTheme="minorHAnsi" w:eastAsia="Times New Roman" w:hAnsiTheme="minorHAnsi" w:cstheme="minorHAnsi"/>
          <w:lang w:val="fr-FR" w:eastAsia="en-GB"/>
        </w:rPr>
        <w:t xml:space="preserve">atégie de World Relief Haïti. </w:t>
      </w:r>
      <w:r w:rsidR="001223EA" w:rsidRPr="001223EA">
        <w:rPr>
          <w:rFonts w:asciiTheme="minorHAnsi" w:eastAsia="Times New Roman" w:hAnsiTheme="minorHAnsi" w:cstheme="minorHAnsi"/>
          <w:lang w:val="fr-FR" w:eastAsia="en-GB"/>
        </w:rPr>
        <w:t>Ce poste joue un rôle clé dans la supervision, la gestion et la mise en œuvre des activités liées à l’axe Protection et PSEAH dans l’ensemble du programme de World Relief Haïti.</w:t>
      </w:r>
      <w:r w:rsidR="001223EA">
        <w:rPr>
          <w:rFonts w:asciiTheme="minorHAnsi" w:eastAsia="Times New Roman" w:hAnsiTheme="minorHAnsi" w:cstheme="minorHAnsi"/>
          <w:lang w:val="fr-FR" w:eastAsia="en-GB"/>
        </w:rPr>
        <w:t xml:space="preserve"> </w:t>
      </w:r>
      <w:r w:rsidR="001223EA" w:rsidRPr="001223EA">
        <w:rPr>
          <w:rFonts w:asciiTheme="minorHAnsi" w:eastAsia="Times New Roman" w:hAnsiTheme="minorHAnsi" w:cstheme="minorHAnsi"/>
          <w:lang w:val="fr-FR" w:eastAsia="en-GB"/>
        </w:rPr>
        <w:t xml:space="preserve">Le/la </w:t>
      </w:r>
      <w:proofErr w:type="spellStart"/>
      <w:r w:rsidR="001223EA" w:rsidRPr="001223EA">
        <w:rPr>
          <w:rFonts w:asciiTheme="minorHAnsi" w:eastAsia="Times New Roman" w:hAnsiTheme="minorHAnsi" w:cstheme="minorHAnsi"/>
          <w:lang w:val="fr-FR" w:eastAsia="en-GB"/>
        </w:rPr>
        <w:t>Coordinateur·trice</w:t>
      </w:r>
      <w:proofErr w:type="spellEnd"/>
      <w:r w:rsidR="001223EA" w:rsidRPr="001223EA">
        <w:rPr>
          <w:rFonts w:asciiTheme="minorHAnsi" w:eastAsia="Times New Roman" w:hAnsiTheme="minorHAnsi" w:cstheme="minorHAnsi"/>
          <w:lang w:val="fr-FR" w:eastAsia="en-GB"/>
        </w:rPr>
        <w:t xml:space="preserve"> jouera un rôle central dans le renforcement des systèmes communautaires de protection, et travaillera en étroite collaboration avec le conseiller du siège social de World Relief afin de garantir la quali</w:t>
      </w:r>
      <w:r w:rsidR="001223EA">
        <w:rPr>
          <w:rFonts w:asciiTheme="minorHAnsi" w:eastAsia="Times New Roman" w:hAnsiTheme="minorHAnsi" w:cstheme="minorHAnsi"/>
          <w:lang w:val="fr-FR" w:eastAsia="en-GB"/>
        </w:rPr>
        <w:t>té technique des interventions.</w:t>
      </w:r>
    </w:p>
    <w:p w14:paraId="0DE1020F" w14:textId="48EC0384" w:rsidR="00214D1F" w:rsidRDefault="001223EA" w:rsidP="001223EA">
      <w:pPr>
        <w:pStyle w:val="BodyText2"/>
        <w:spacing w:after="0" w:line="240" w:lineRule="auto"/>
        <w:jc w:val="both"/>
        <w:rPr>
          <w:rFonts w:asciiTheme="minorHAnsi" w:eastAsia="Times New Roman" w:hAnsiTheme="minorHAnsi" w:cstheme="minorHAnsi"/>
          <w:lang w:val="fr-FR" w:eastAsia="en-GB"/>
        </w:rPr>
      </w:pPr>
      <w:r w:rsidRPr="001223EA">
        <w:rPr>
          <w:rFonts w:asciiTheme="minorHAnsi" w:eastAsia="Times New Roman" w:hAnsiTheme="minorHAnsi" w:cstheme="minorHAnsi"/>
          <w:lang w:val="fr-FR" w:eastAsia="en-GB"/>
        </w:rPr>
        <w:t>Les principales responsabilités incluent, sans s’y limiter :</w:t>
      </w:r>
    </w:p>
    <w:p w14:paraId="7544D56F" w14:textId="0C9B6ABF" w:rsidR="000467B7" w:rsidRDefault="000467B7" w:rsidP="00214D1F">
      <w:pPr>
        <w:pStyle w:val="BodyText2"/>
        <w:spacing w:after="0" w:line="240" w:lineRule="auto"/>
        <w:jc w:val="both"/>
        <w:rPr>
          <w:lang w:val="fr-FR"/>
        </w:rPr>
      </w:pPr>
    </w:p>
    <w:p w14:paraId="022530AA" w14:textId="77777777" w:rsidR="000467B7" w:rsidRPr="00C551B7" w:rsidRDefault="000467B7" w:rsidP="00C551B7">
      <w:pPr>
        <w:pStyle w:val="Heading2"/>
        <w:spacing w:before="0" w:line="240" w:lineRule="auto"/>
        <w:jc w:val="both"/>
        <w:rPr>
          <w:rFonts w:asciiTheme="minorHAnsi" w:eastAsia="Times New Roman" w:hAnsiTheme="minorHAnsi" w:cstheme="minorHAnsi"/>
          <w:color w:val="auto"/>
          <w:sz w:val="22"/>
          <w:szCs w:val="22"/>
          <w:lang w:val="fr-FR"/>
        </w:rPr>
      </w:pPr>
      <w:r w:rsidRPr="00C551B7">
        <w:rPr>
          <w:rStyle w:val="Strong"/>
          <w:rFonts w:asciiTheme="minorHAnsi" w:hAnsiTheme="minorHAnsi" w:cstheme="minorHAnsi"/>
          <w:bCs w:val="0"/>
          <w:color w:val="auto"/>
          <w:sz w:val="22"/>
          <w:szCs w:val="22"/>
          <w:lang w:val="fr-FR"/>
        </w:rPr>
        <w:t>1. Développement et mise en œuvre des programmes de protection</w:t>
      </w:r>
    </w:p>
    <w:p w14:paraId="59936599" w14:textId="37C31946" w:rsidR="001223EA" w:rsidRPr="001223EA" w:rsidRDefault="001223EA" w:rsidP="00D01D4C">
      <w:pPr>
        <w:pStyle w:val="ListParagraph"/>
        <w:numPr>
          <w:ilvl w:val="0"/>
          <w:numId w:val="46"/>
        </w:numPr>
        <w:spacing w:line="240" w:lineRule="auto"/>
        <w:jc w:val="both"/>
        <w:rPr>
          <w:rFonts w:asciiTheme="minorHAnsi" w:eastAsia="Times New Roman" w:hAnsiTheme="minorHAnsi" w:cstheme="minorHAnsi"/>
          <w:lang w:val="fr-FR"/>
        </w:rPr>
      </w:pPr>
      <w:r w:rsidRPr="001223EA">
        <w:rPr>
          <w:rFonts w:asciiTheme="minorHAnsi" w:eastAsia="Times New Roman" w:hAnsiTheme="minorHAnsi" w:cstheme="minorHAnsi"/>
          <w:lang w:val="fr-FR"/>
        </w:rPr>
        <w:t>Concevoir et planifier les projets de protection en fonction des besoins identifiés sur le terrain.</w:t>
      </w:r>
    </w:p>
    <w:p w14:paraId="06AD957F" w14:textId="194B9FAD" w:rsidR="001223EA" w:rsidRPr="001223EA" w:rsidRDefault="001223EA" w:rsidP="001223EA">
      <w:pPr>
        <w:pStyle w:val="ListParagraph"/>
        <w:numPr>
          <w:ilvl w:val="0"/>
          <w:numId w:val="46"/>
        </w:numPr>
        <w:spacing w:before="100" w:beforeAutospacing="1" w:after="100" w:afterAutospacing="1" w:line="240" w:lineRule="auto"/>
        <w:jc w:val="both"/>
        <w:rPr>
          <w:rFonts w:asciiTheme="minorHAnsi" w:eastAsia="Times New Roman" w:hAnsiTheme="minorHAnsi" w:cstheme="minorHAnsi"/>
          <w:lang w:val="fr-FR"/>
        </w:rPr>
      </w:pPr>
      <w:r w:rsidRPr="001223EA">
        <w:rPr>
          <w:rFonts w:asciiTheme="minorHAnsi" w:eastAsia="Times New Roman" w:hAnsiTheme="minorHAnsi" w:cstheme="minorHAnsi"/>
          <w:lang w:val="fr-FR"/>
        </w:rPr>
        <w:t>Élaborer des plans d’action détaillés et coordonner leur mise en œuvre opérationnelle.</w:t>
      </w:r>
    </w:p>
    <w:p w14:paraId="4C4CE6BA" w14:textId="13BCD39A" w:rsidR="001223EA" w:rsidRPr="001223EA" w:rsidRDefault="001223EA" w:rsidP="001223EA">
      <w:pPr>
        <w:pStyle w:val="ListParagraph"/>
        <w:numPr>
          <w:ilvl w:val="0"/>
          <w:numId w:val="46"/>
        </w:numPr>
        <w:spacing w:before="100" w:beforeAutospacing="1" w:after="100" w:afterAutospacing="1" w:line="240" w:lineRule="auto"/>
        <w:jc w:val="both"/>
        <w:rPr>
          <w:rFonts w:asciiTheme="minorHAnsi" w:eastAsia="Times New Roman" w:hAnsiTheme="minorHAnsi" w:cstheme="minorHAnsi"/>
          <w:lang w:val="fr-FR"/>
        </w:rPr>
      </w:pPr>
      <w:r w:rsidRPr="001223EA">
        <w:rPr>
          <w:rFonts w:asciiTheme="minorHAnsi" w:eastAsia="Times New Roman" w:hAnsiTheme="minorHAnsi" w:cstheme="minorHAnsi"/>
          <w:lang w:val="fr-FR"/>
        </w:rPr>
        <w:t xml:space="preserve">Superviser la mise en œuvre quotidienne des activités de protection, y compris les actions liées à la </w:t>
      </w:r>
      <w:r w:rsidRPr="001223EA">
        <w:rPr>
          <w:rFonts w:asciiTheme="minorHAnsi" w:eastAsia="Times New Roman" w:hAnsiTheme="minorHAnsi" w:cstheme="minorHAnsi"/>
          <w:bCs/>
          <w:lang w:val="fr-FR"/>
        </w:rPr>
        <w:t>VBG</w:t>
      </w:r>
      <w:r w:rsidRPr="001223EA">
        <w:rPr>
          <w:rFonts w:asciiTheme="minorHAnsi" w:eastAsia="Times New Roman" w:hAnsiTheme="minorHAnsi" w:cstheme="minorHAnsi"/>
          <w:lang w:val="fr-FR"/>
        </w:rPr>
        <w:t>.</w:t>
      </w:r>
    </w:p>
    <w:p w14:paraId="3D3C5340" w14:textId="4B6BD837" w:rsidR="001223EA" w:rsidRPr="001223EA" w:rsidRDefault="001223EA" w:rsidP="001223EA">
      <w:pPr>
        <w:pStyle w:val="ListParagraph"/>
        <w:numPr>
          <w:ilvl w:val="0"/>
          <w:numId w:val="46"/>
        </w:numPr>
        <w:spacing w:before="100" w:beforeAutospacing="1" w:after="100" w:afterAutospacing="1" w:line="240" w:lineRule="auto"/>
        <w:jc w:val="both"/>
        <w:rPr>
          <w:rFonts w:asciiTheme="minorHAnsi" w:eastAsia="Times New Roman" w:hAnsiTheme="minorHAnsi" w:cstheme="minorHAnsi"/>
          <w:lang w:val="fr-FR"/>
        </w:rPr>
      </w:pPr>
      <w:r w:rsidRPr="001223EA">
        <w:rPr>
          <w:rFonts w:asciiTheme="minorHAnsi" w:eastAsia="Times New Roman" w:hAnsiTheme="minorHAnsi" w:cstheme="minorHAnsi"/>
          <w:lang w:val="fr-FR"/>
        </w:rPr>
        <w:t>Assurer une gestion efficace des ressources humaines, matérielles et financières allouées.</w:t>
      </w:r>
    </w:p>
    <w:p w14:paraId="4E528462" w14:textId="74D6F4ED" w:rsidR="001223EA" w:rsidRPr="001223EA" w:rsidRDefault="001223EA" w:rsidP="001223EA">
      <w:pPr>
        <w:pStyle w:val="ListParagraph"/>
        <w:numPr>
          <w:ilvl w:val="0"/>
          <w:numId w:val="46"/>
        </w:numPr>
        <w:spacing w:before="100" w:beforeAutospacing="1" w:after="100" w:afterAutospacing="1" w:line="240" w:lineRule="auto"/>
        <w:jc w:val="both"/>
        <w:rPr>
          <w:rFonts w:asciiTheme="minorHAnsi" w:eastAsia="Times New Roman" w:hAnsiTheme="minorHAnsi" w:cstheme="minorHAnsi"/>
          <w:lang w:val="fr-FR"/>
        </w:rPr>
      </w:pPr>
      <w:r w:rsidRPr="001223EA">
        <w:rPr>
          <w:rFonts w:asciiTheme="minorHAnsi" w:eastAsia="Times New Roman" w:hAnsiTheme="minorHAnsi" w:cstheme="minorHAnsi"/>
          <w:lang w:val="fr-FR"/>
        </w:rPr>
        <w:t>Mettre en place et superviser des systèmes de collecte, d’analyse et de gestion des données.</w:t>
      </w:r>
    </w:p>
    <w:p w14:paraId="4EAD7E0A" w14:textId="2F7DBE6F" w:rsidR="001223EA" w:rsidRPr="001223EA" w:rsidRDefault="001223EA" w:rsidP="001223EA">
      <w:pPr>
        <w:pStyle w:val="ListParagraph"/>
        <w:numPr>
          <w:ilvl w:val="0"/>
          <w:numId w:val="46"/>
        </w:numPr>
        <w:spacing w:before="100" w:beforeAutospacing="1" w:after="100" w:afterAutospacing="1" w:line="240" w:lineRule="auto"/>
        <w:jc w:val="both"/>
        <w:rPr>
          <w:rFonts w:asciiTheme="minorHAnsi" w:eastAsia="Times New Roman" w:hAnsiTheme="minorHAnsi" w:cstheme="minorHAnsi"/>
          <w:lang w:val="fr-FR"/>
        </w:rPr>
      </w:pPr>
      <w:r w:rsidRPr="001223EA">
        <w:rPr>
          <w:rFonts w:asciiTheme="minorHAnsi" w:eastAsia="Times New Roman" w:hAnsiTheme="minorHAnsi" w:cstheme="minorHAnsi"/>
          <w:lang w:val="fr-FR"/>
        </w:rPr>
        <w:lastRenderedPageBreak/>
        <w:t>Suivre les indicateurs de performance et garantir la conformité aux normes et bonnes pratiques sectorielles.</w:t>
      </w:r>
    </w:p>
    <w:p w14:paraId="70C928AF" w14:textId="71207CDB" w:rsidR="001223EA" w:rsidRPr="001223EA" w:rsidRDefault="001223EA" w:rsidP="001223EA">
      <w:pPr>
        <w:pStyle w:val="ListParagraph"/>
        <w:numPr>
          <w:ilvl w:val="0"/>
          <w:numId w:val="46"/>
        </w:numPr>
        <w:spacing w:before="100" w:beforeAutospacing="1" w:after="100" w:afterAutospacing="1" w:line="240" w:lineRule="auto"/>
        <w:jc w:val="both"/>
        <w:rPr>
          <w:rFonts w:asciiTheme="minorHAnsi" w:eastAsia="Times New Roman" w:hAnsiTheme="minorHAnsi" w:cstheme="minorHAnsi"/>
          <w:lang w:val="fr-FR"/>
        </w:rPr>
      </w:pPr>
      <w:r w:rsidRPr="001223EA">
        <w:rPr>
          <w:rFonts w:asciiTheme="minorHAnsi" w:eastAsia="Times New Roman" w:hAnsiTheme="minorHAnsi" w:cstheme="minorHAnsi"/>
          <w:lang w:val="fr-FR"/>
        </w:rPr>
        <w:t>Évaluer régulièrement l’efficacité des interventions et ajuster les stratégies en conséquence.</w:t>
      </w:r>
    </w:p>
    <w:p w14:paraId="702AC6B8" w14:textId="2615ABD8" w:rsidR="001223EA" w:rsidRPr="001223EA" w:rsidRDefault="001223EA" w:rsidP="001223EA">
      <w:pPr>
        <w:pStyle w:val="ListParagraph"/>
        <w:numPr>
          <w:ilvl w:val="0"/>
          <w:numId w:val="46"/>
        </w:numPr>
        <w:spacing w:before="100" w:beforeAutospacing="1" w:after="100" w:afterAutospacing="1" w:line="240" w:lineRule="auto"/>
        <w:jc w:val="both"/>
        <w:rPr>
          <w:rFonts w:asciiTheme="minorHAnsi" w:eastAsia="Times New Roman" w:hAnsiTheme="minorHAnsi" w:cstheme="minorHAnsi"/>
          <w:lang w:val="fr-FR"/>
        </w:rPr>
      </w:pPr>
      <w:r w:rsidRPr="001223EA">
        <w:rPr>
          <w:rFonts w:asciiTheme="minorHAnsi" w:eastAsia="Times New Roman" w:hAnsiTheme="minorHAnsi" w:cstheme="minorHAnsi"/>
          <w:lang w:val="fr-FR"/>
        </w:rPr>
        <w:t>Développer et mettre en œuvre des plans de communication et de sensibilisation sur les enjeux de protection.</w:t>
      </w:r>
    </w:p>
    <w:p w14:paraId="2D999130" w14:textId="155F2B45" w:rsidR="00C551B7" w:rsidRPr="001223EA" w:rsidRDefault="001223EA" w:rsidP="00D01D4C">
      <w:pPr>
        <w:pStyle w:val="ListParagraph"/>
        <w:numPr>
          <w:ilvl w:val="0"/>
          <w:numId w:val="46"/>
        </w:numPr>
        <w:spacing w:line="240" w:lineRule="auto"/>
        <w:jc w:val="both"/>
        <w:rPr>
          <w:rFonts w:asciiTheme="minorHAnsi" w:eastAsia="Times New Roman" w:hAnsiTheme="minorHAnsi" w:cstheme="minorHAnsi"/>
          <w:lang w:val="fr-FR"/>
        </w:rPr>
      </w:pPr>
      <w:r w:rsidRPr="001223EA">
        <w:rPr>
          <w:rFonts w:asciiTheme="minorHAnsi" w:eastAsia="Times New Roman" w:hAnsiTheme="minorHAnsi" w:cstheme="minorHAnsi"/>
          <w:lang w:val="fr-FR"/>
        </w:rPr>
        <w:t>Contribuer à l’harmonisation des approches de protection et au développement de nouvelles propositions de projets.</w:t>
      </w:r>
    </w:p>
    <w:p w14:paraId="7F36A73D" w14:textId="77777777" w:rsidR="00D01D4C" w:rsidRDefault="00D01D4C" w:rsidP="00D01D4C">
      <w:pPr>
        <w:pStyle w:val="Heading2"/>
        <w:spacing w:before="0" w:line="240" w:lineRule="auto"/>
        <w:jc w:val="both"/>
        <w:rPr>
          <w:rStyle w:val="Strong"/>
          <w:rFonts w:asciiTheme="minorHAnsi" w:hAnsiTheme="minorHAnsi" w:cstheme="minorHAnsi"/>
          <w:bCs w:val="0"/>
          <w:color w:val="auto"/>
          <w:sz w:val="22"/>
          <w:szCs w:val="22"/>
          <w:lang w:val="fr-FR"/>
        </w:rPr>
      </w:pPr>
    </w:p>
    <w:p w14:paraId="007C2841" w14:textId="3A558E08" w:rsidR="001223EA" w:rsidRPr="001223EA" w:rsidRDefault="000467B7" w:rsidP="00D01D4C">
      <w:pPr>
        <w:pStyle w:val="Heading2"/>
        <w:spacing w:before="0" w:line="240" w:lineRule="auto"/>
        <w:jc w:val="both"/>
        <w:rPr>
          <w:lang w:val="fr-FR"/>
        </w:rPr>
      </w:pPr>
      <w:r w:rsidRPr="00C551B7">
        <w:rPr>
          <w:rStyle w:val="Strong"/>
          <w:rFonts w:asciiTheme="minorHAnsi" w:hAnsiTheme="minorHAnsi" w:cstheme="minorHAnsi"/>
          <w:bCs w:val="0"/>
          <w:color w:val="auto"/>
          <w:sz w:val="22"/>
          <w:szCs w:val="22"/>
          <w:lang w:val="fr-FR"/>
        </w:rPr>
        <w:t>2. Évaluation, analyse et prévention (Protection, VBG, SSRA)</w:t>
      </w:r>
    </w:p>
    <w:p w14:paraId="69D3906A" w14:textId="70B84910" w:rsidR="001223EA" w:rsidRPr="001223EA" w:rsidRDefault="001223EA" w:rsidP="00D01D4C">
      <w:pPr>
        <w:pStyle w:val="NormalWeb"/>
        <w:numPr>
          <w:ilvl w:val="0"/>
          <w:numId w:val="37"/>
        </w:numPr>
        <w:spacing w:before="0" w:beforeAutospacing="0" w:after="0" w:afterAutospacing="0"/>
        <w:jc w:val="both"/>
        <w:rPr>
          <w:rFonts w:asciiTheme="minorHAnsi" w:hAnsiTheme="minorHAnsi" w:cstheme="minorHAnsi"/>
          <w:sz w:val="22"/>
          <w:szCs w:val="22"/>
          <w:lang w:val="fr-FR"/>
        </w:rPr>
      </w:pPr>
      <w:r w:rsidRPr="001223EA">
        <w:rPr>
          <w:rFonts w:asciiTheme="minorHAnsi" w:hAnsiTheme="minorHAnsi" w:cstheme="minorHAnsi"/>
          <w:sz w:val="22"/>
          <w:szCs w:val="22"/>
          <w:lang w:val="fr-FR"/>
        </w:rPr>
        <w:t xml:space="preserve">Réaliser des évaluations de besoins en protection et analyser les données pour identifier les </w:t>
      </w:r>
      <w:r>
        <w:rPr>
          <w:rFonts w:asciiTheme="minorHAnsi" w:hAnsiTheme="minorHAnsi" w:cstheme="minorHAnsi"/>
          <w:sz w:val="22"/>
          <w:szCs w:val="22"/>
          <w:lang w:val="fr-FR"/>
        </w:rPr>
        <w:t>vulnérabilités et les tendances.</w:t>
      </w:r>
    </w:p>
    <w:p w14:paraId="75734F3C" w14:textId="24B008BD" w:rsidR="001223EA" w:rsidRPr="001223EA" w:rsidRDefault="001223EA" w:rsidP="00D01D4C">
      <w:pPr>
        <w:pStyle w:val="NormalWeb"/>
        <w:numPr>
          <w:ilvl w:val="0"/>
          <w:numId w:val="37"/>
        </w:numPr>
        <w:spacing w:before="0" w:beforeAutospacing="0" w:after="0" w:afterAutospacing="0"/>
        <w:jc w:val="both"/>
        <w:rPr>
          <w:rFonts w:asciiTheme="minorHAnsi" w:hAnsiTheme="minorHAnsi" w:cstheme="minorHAnsi"/>
          <w:sz w:val="22"/>
          <w:szCs w:val="22"/>
          <w:lang w:val="fr-FR"/>
        </w:rPr>
      </w:pPr>
      <w:r w:rsidRPr="001223EA">
        <w:rPr>
          <w:rFonts w:asciiTheme="minorHAnsi" w:hAnsiTheme="minorHAnsi" w:cstheme="minorHAnsi"/>
          <w:sz w:val="22"/>
          <w:szCs w:val="22"/>
          <w:lang w:val="fr-FR"/>
        </w:rPr>
        <w:t>Adapter les interventions en fonction des résultats des analyses.</w:t>
      </w:r>
    </w:p>
    <w:p w14:paraId="008B93E3" w14:textId="7E88CA57" w:rsidR="001223EA" w:rsidRPr="001223EA" w:rsidRDefault="001223EA" w:rsidP="00D01D4C">
      <w:pPr>
        <w:pStyle w:val="NormalWeb"/>
        <w:numPr>
          <w:ilvl w:val="0"/>
          <w:numId w:val="37"/>
        </w:numPr>
        <w:spacing w:before="0" w:beforeAutospacing="0" w:after="0" w:afterAutospacing="0"/>
        <w:jc w:val="both"/>
        <w:rPr>
          <w:rFonts w:asciiTheme="minorHAnsi" w:hAnsiTheme="minorHAnsi" w:cstheme="minorHAnsi"/>
          <w:sz w:val="22"/>
          <w:szCs w:val="22"/>
          <w:lang w:val="fr-FR"/>
        </w:rPr>
      </w:pPr>
      <w:r w:rsidRPr="001223EA">
        <w:rPr>
          <w:rFonts w:asciiTheme="minorHAnsi" w:hAnsiTheme="minorHAnsi" w:cstheme="minorHAnsi"/>
          <w:sz w:val="22"/>
          <w:szCs w:val="22"/>
          <w:lang w:val="fr-FR"/>
        </w:rPr>
        <w:t>Coordonner les enquêtes, études et mécanismes de retour d’information.</w:t>
      </w:r>
    </w:p>
    <w:p w14:paraId="11486B87" w14:textId="34006BD1" w:rsidR="001223EA" w:rsidRPr="001223EA" w:rsidRDefault="001223EA" w:rsidP="00D01D4C">
      <w:pPr>
        <w:pStyle w:val="NormalWeb"/>
        <w:numPr>
          <w:ilvl w:val="0"/>
          <w:numId w:val="37"/>
        </w:numPr>
        <w:spacing w:before="0" w:beforeAutospacing="0" w:after="0" w:afterAutospacing="0"/>
        <w:jc w:val="both"/>
        <w:rPr>
          <w:rFonts w:asciiTheme="minorHAnsi" w:hAnsiTheme="minorHAnsi" w:cstheme="minorHAnsi"/>
          <w:sz w:val="22"/>
          <w:szCs w:val="22"/>
          <w:lang w:val="fr-FR"/>
        </w:rPr>
      </w:pPr>
      <w:r w:rsidRPr="001223EA">
        <w:rPr>
          <w:rFonts w:asciiTheme="minorHAnsi" w:hAnsiTheme="minorHAnsi" w:cstheme="minorHAnsi"/>
          <w:sz w:val="22"/>
          <w:szCs w:val="22"/>
          <w:lang w:val="fr-FR"/>
        </w:rPr>
        <w:t>Appuyer les activités de sensibilisation et de prévention liées à la VBG et à la SSRA.</w:t>
      </w:r>
    </w:p>
    <w:p w14:paraId="389AABAD" w14:textId="6C8ECD76" w:rsidR="001223EA" w:rsidRPr="001223EA" w:rsidRDefault="001223EA" w:rsidP="00D01D4C">
      <w:pPr>
        <w:pStyle w:val="NormalWeb"/>
        <w:numPr>
          <w:ilvl w:val="0"/>
          <w:numId w:val="37"/>
        </w:numPr>
        <w:spacing w:before="0" w:beforeAutospacing="0" w:after="0" w:afterAutospacing="0"/>
        <w:jc w:val="both"/>
        <w:rPr>
          <w:rFonts w:asciiTheme="minorHAnsi" w:hAnsiTheme="minorHAnsi" w:cstheme="minorHAnsi"/>
          <w:sz w:val="22"/>
          <w:szCs w:val="22"/>
          <w:lang w:val="fr-FR"/>
        </w:rPr>
      </w:pPr>
      <w:r w:rsidRPr="001223EA">
        <w:rPr>
          <w:rFonts w:asciiTheme="minorHAnsi" w:hAnsiTheme="minorHAnsi" w:cstheme="minorHAnsi"/>
          <w:sz w:val="22"/>
          <w:szCs w:val="22"/>
          <w:lang w:val="fr-FR"/>
        </w:rPr>
        <w:t>Documenter les risques, les mécanismes locaux de protection et les bonnes pratiques communautaires.</w:t>
      </w:r>
    </w:p>
    <w:p w14:paraId="31AF83BC" w14:textId="1E09B31E" w:rsidR="00D01D4C" w:rsidRDefault="001223EA" w:rsidP="00D01D4C">
      <w:pPr>
        <w:pStyle w:val="NormalWeb"/>
        <w:numPr>
          <w:ilvl w:val="0"/>
          <w:numId w:val="37"/>
        </w:numPr>
        <w:spacing w:before="0" w:beforeAutospacing="0" w:after="0" w:afterAutospacing="0"/>
        <w:jc w:val="both"/>
        <w:rPr>
          <w:rFonts w:asciiTheme="minorHAnsi" w:hAnsiTheme="minorHAnsi" w:cstheme="minorHAnsi"/>
          <w:sz w:val="22"/>
          <w:szCs w:val="22"/>
          <w:lang w:val="fr-FR"/>
        </w:rPr>
      </w:pPr>
      <w:r w:rsidRPr="001223EA">
        <w:rPr>
          <w:rFonts w:asciiTheme="minorHAnsi" w:hAnsiTheme="minorHAnsi" w:cstheme="minorHAnsi"/>
          <w:sz w:val="22"/>
          <w:szCs w:val="22"/>
          <w:lang w:val="fr-FR"/>
        </w:rPr>
        <w:t>Organiser des revues régulières de progra</w:t>
      </w:r>
      <w:r>
        <w:rPr>
          <w:rFonts w:asciiTheme="minorHAnsi" w:hAnsiTheme="minorHAnsi" w:cstheme="minorHAnsi"/>
          <w:sz w:val="22"/>
          <w:szCs w:val="22"/>
          <w:lang w:val="fr-FR"/>
        </w:rPr>
        <w:t>mme et documenter les résultats</w:t>
      </w:r>
      <w:r w:rsidR="007B4063" w:rsidRPr="00C551B7">
        <w:rPr>
          <w:rFonts w:asciiTheme="minorHAnsi" w:hAnsiTheme="minorHAnsi" w:cstheme="minorHAnsi"/>
          <w:sz w:val="22"/>
          <w:szCs w:val="22"/>
          <w:lang w:val="fr-FR"/>
        </w:rPr>
        <w:t>.</w:t>
      </w:r>
    </w:p>
    <w:p w14:paraId="18313389" w14:textId="4346DBA7" w:rsidR="00D01D4C" w:rsidRDefault="00D01D4C" w:rsidP="00D01D4C">
      <w:pPr>
        <w:pStyle w:val="NormalWeb"/>
        <w:spacing w:before="0" w:beforeAutospacing="0" w:after="0" w:afterAutospacing="0"/>
        <w:jc w:val="both"/>
        <w:rPr>
          <w:rFonts w:asciiTheme="minorHAnsi" w:hAnsiTheme="minorHAnsi" w:cstheme="minorHAnsi"/>
          <w:sz w:val="22"/>
          <w:szCs w:val="22"/>
          <w:lang w:val="fr-FR"/>
        </w:rPr>
      </w:pPr>
    </w:p>
    <w:p w14:paraId="2116D516" w14:textId="77777777" w:rsidR="00B548F8" w:rsidRPr="001223EA" w:rsidRDefault="00B548F8" w:rsidP="00A36C38">
      <w:pPr>
        <w:pStyle w:val="Heading2"/>
        <w:spacing w:before="0" w:line="240" w:lineRule="auto"/>
        <w:jc w:val="both"/>
        <w:rPr>
          <w:rFonts w:asciiTheme="minorHAnsi" w:hAnsiTheme="minorHAnsi" w:cstheme="minorHAnsi"/>
          <w:b/>
          <w:color w:val="auto"/>
          <w:sz w:val="22"/>
          <w:szCs w:val="22"/>
          <w:lang w:val="fr-FR"/>
        </w:rPr>
      </w:pPr>
      <w:r w:rsidRPr="00A334AC">
        <w:rPr>
          <w:rStyle w:val="Strong"/>
          <w:rFonts w:asciiTheme="minorHAnsi" w:hAnsiTheme="minorHAnsi" w:cstheme="minorHAnsi"/>
          <w:bCs w:val="0"/>
          <w:color w:val="auto"/>
          <w:sz w:val="22"/>
          <w:szCs w:val="22"/>
          <w:lang w:val="fr-FR"/>
        </w:rPr>
        <w:t xml:space="preserve">3. Renforcement des capacités </w:t>
      </w:r>
      <w:proofErr w:type="spellStart"/>
      <w:r>
        <w:rPr>
          <w:rStyle w:val="Strong"/>
          <w:rFonts w:asciiTheme="minorHAnsi" w:hAnsiTheme="minorHAnsi" w:cstheme="minorHAnsi"/>
          <w:bCs w:val="0"/>
          <w:color w:val="auto"/>
          <w:sz w:val="22"/>
          <w:szCs w:val="22"/>
          <w:lang w:val="fr-FR"/>
        </w:rPr>
        <w:t>Safeguarding</w:t>
      </w:r>
      <w:proofErr w:type="spellEnd"/>
      <w:r>
        <w:rPr>
          <w:rStyle w:val="Strong"/>
          <w:rFonts w:asciiTheme="minorHAnsi" w:hAnsiTheme="minorHAnsi" w:cstheme="minorHAnsi"/>
          <w:bCs w:val="0"/>
          <w:color w:val="auto"/>
          <w:sz w:val="22"/>
          <w:szCs w:val="22"/>
          <w:lang w:val="fr-FR"/>
        </w:rPr>
        <w:t xml:space="preserve"> et PSEAH </w:t>
      </w:r>
    </w:p>
    <w:p w14:paraId="5CC08588" w14:textId="77777777" w:rsidR="00B548F8" w:rsidRPr="001223EA" w:rsidRDefault="00B548F8" w:rsidP="00A36C38">
      <w:pPr>
        <w:pStyle w:val="Heading2"/>
        <w:numPr>
          <w:ilvl w:val="0"/>
          <w:numId w:val="47"/>
        </w:numPr>
        <w:spacing w:line="240" w:lineRule="auto"/>
        <w:jc w:val="both"/>
        <w:rPr>
          <w:rFonts w:asciiTheme="minorHAnsi" w:eastAsia="Times New Roman" w:hAnsiTheme="minorHAnsi" w:cstheme="minorHAnsi"/>
          <w:color w:val="auto"/>
          <w:sz w:val="22"/>
          <w:szCs w:val="22"/>
          <w:lang w:val="fr-FR"/>
        </w:rPr>
      </w:pPr>
      <w:r w:rsidRPr="001223EA">
        <w:rPr>
          <w:rFonts w:asciiTheme="minorHAnsi" w:eastAsia="Times New Roman" w:hAnsiTheme="minorHAnsi" w:cstheme="minorHAnsi"/>
          <w:color w:val="auto"/>
          <w:sz w:val="22"/>
          <w:szCs w:val="22"/>
          <w:lang w:val="fr-FR"/>
        </w:rPr>
        <w:t xml:space="preserve">Développer et mettre en œuvre des plans de renforcement des capacités et de formation sur le </w:t>
      </w:r>
      <w:proofErr w:type="spellStart"/>
      <w:r w:rsidRPr="001223EA">
        <w:rPr>
          <w:rFonts w:asciiTheme="minorHAnsi" w:eastAsia="Times New Roman" w:hAnsiTheme="minorHAnsi" w:cstheme="minorHAnsi"/>
          <w:color w:val="auto"/>
          <w:sz w:val="22"/>
          <w:szCs w:val="22"/>
          <w:lang w:val="fr-FR"/>
        </w:rPr>
        <w:t>Safeguarding</w:t>
      </w:r>
      <w:proofErr w:type="spellEnd"/>
      <w:r w:rsidRPr="001223EA">
        <w:rPr>
          <w:rFonts w:asciiTheme="minorHAnsi" w:eastAsia="Times New Roman" w:hAnsiTheme="minorHAnsi" w:cstheme="minorHAnsi"/>
          <w:color w:val="auto"/>
          <w:sz w:val="22"/>
          <w:szCs w:val="22"/>
          <w:lang w:val="fr-FR"/>
        </w:rPr>
        <w:t xml:space="preserve"> et la PSEAH à destination du personnel et des partenaires.</w:t>
      </w:r>
    </w:p>
    <w:p w14:paraId="60CFA139" w14:textId="77777777" w:rsidR="00B548F8" w:rsidRPr="001223EA" w:rsidRDefault="00B548F8" w:rsidP="00A36C38">
      <w:pPr>
        <w:pStyle w:val="Heading2"/>
        <w:numPr>
          <w:ilvl w:val="0"/>
          <w:numId w:val="47"/>
        </w:numPr>
        <w:spacing w:line="240" w:lineRule="auto"/>
        <w:jc w:val="both"/>
        <w:rPr>
          <w:rFonts w:asciiTheme="minorHAnsi" w:eastAsia="Times New Roman" w:hAnsiTheme="minorHAnsi" w:cstheme="minorHAnsi"/>
          <w:color w:val="auto"/>
          <w:sz w:val="22"/>
          <w:szCs w:val="22"/>
          <w:lang w:val="fr-FR"/>
        </w:rPr>
      </w:pPr>
      <w:r w:rsidRPr="001223EA">
        <w:rPr>
          <w:rFonts w:asciiTheme="minorHAnsi" w:eastAsia="Times New Roman" w:hAnsiTheme="minorHAnsi" w:cstheme="minorHAnsi"/>
          <w:color w:val="auto"/>
          <w:sz w:val="22"/>
          <w:szCs w:val="22"/>
          <w:lang w:val="fr-FR"/>
        </w:rPr>
        <w:t>Organiser des sessions de formation et identifier les opportunités d’apprentissage.</w:t>
      </w:r>
    </w:p>
    <w:p w14:paraId="1868FA5A" w14:textId="77777777" w:rsidR="00B548F8" w:rsidRPr="001223EA" w:rsidRDefault="00B548F8" w:rsidP="00A36C38">
      <w:pPr>
        <w:pStyle w:val="Heading2"/>
        <w:numPr>
          <w:ilvl w:val="0"/>
          <w:numId w:val="47"/>
        </w:numPr>
        <w:spacing w:line="240" w:lineRule="auto"/>
        <w:jc w:val="both"/>
        <w:rPr>
          <w:rFonts w:asciiTheme="minorHAnsi" w:eastAsia="Times New Roman" w:hAnsiTheme="minorHAnsi" w:cstheme="minorHAnsi"/>
          <w:color w:val="auto"/>
          <w:sz w:val="22"/>
          <w:szCs w:val="22"/>
          <w:lang w:val="fr-FR"/>
        </w:rPr>
      </w:pPr>
      <w:r w:rsidRPr="001223EA">
        <w:rPr>
          <w:rFonts w:asciiTheme="minorHAnsi" w:eastAsia="Times New Roman" w:hAnsiTheme="minorHAnsi" w:cstheme="minorHAnsi"/>
          <w:color w:val="auto"/>
          <w:sz w:val="22"/>
          <w:szCs w:val="22"/>
          <w:lang w:val="fr-FR"/>
        </w:rPr>
        <w:t xml:space="preserve">Promouvoir et appliquer les politiques de </w:t>
      </w:r>
      <w:proofErr w:type="spellStart"/>
      <w:r w:rsidRPr="001223EA">
        <w:rPr>
          <w:rFonts w:asciiTheme="minorHAnsi" w:eastAsia="Times New Roman" w:hAnsiTheme="minorHAnsi" w:cstheme="minorHAnsi"/>
          <w:color w:val="auto"/>
          <w:sz w:val="22"/>
          <w:szCs w:val="22"/>
          <w:lang w:val="fr-FR"/>
        </w:rPr>
        <w:t>Safeguarding</w:t>
      </w:r>
      <w:proofErr w:type="spellEnd"/>
      <w:r w:rsidRPr="001223EA">
        <w:rPr>
          <w:rFonts w:asciiTheme="minorHAnsi" w:eastAsia="Times New Roman" w:hAnsiTheme="minorHAnsi" w:cstheme="minorHAnsi"/>
          <w:color w:val="auto"/>
          <w:sz w:val="22"/>
          <w:szCs w:val="22"/>
          <w:lang w:val="fr-FR"/>
        </w:rPr>
        <w:t xml:space="preserve">, de PSEAH et de </w:t>
      </w:r>
      <w:proofErr w:type="spellStart"/>
      <w:r w:rsidRPr="001223EA">
        <w:rPr>
          <w:rFonts w:asciiTheme="minorHAnsi" w:eastAsia="Times New Roman" w:hAnsiTheme="minorHAnsi" w:cstheme="minorHAnsi"/>
          <w:color w:val="auto"/>
          <w:sz w:val="22"/>
          <w:szCs w:val="22"/>
          <w:lang w:val="fr-FR"/>
        </w:rPr>
        <w:t>whistleblowing</w:t>
      </w:r>
      <w:proofErr w:type="spellEnd"/>
      <w:r w:rsidRPr="001223EA">
        <w:rPr>
          <w:rFonts w:asciiTheme="minorHAnsi" w:eastAsia="Times New Roman" w:hAnsiTheme="minorHAnsi" w:cstheme="minorHAnsi"/>
          <w:color w:val="auto"/>
          <w:sz w:val="22"/>
          <w:szCs w:val="22"/>
          <w:lang w:val="fr-FR"/>
        </w:rPr>
        <w:t>.</w:t>
      </w:r>
    </w:p>
    <w:p w14:paraId="0E58FEBA" w14:textId="77777777" w:rsidR="00B548F8" w:rsidRDefault="00B548F8" w:rsidP="00A36C38">
      <w:pPr>
        <w:pStyle w:val="Heading2"/>
        <w:numPr>
          <w:ilvl w:val="0"/>
          <w:numId w:val="47"/>
        </w:numPr>
        <w:spacing w:before="0" w:line="240" w:lineRule="auto"/>
        <w:jc w:val="both"/>
        <w:rPr>
          <w:rFonts w:asciiTheme="minorHAnsi" w:eastAsia="Times New Roman" w:hAnsiTheme="minorHAnsi" w:cstheme="minorHAnsi"/>
          <w:color w:val="auto"/>
          <w:sz w:val="22"/>
          <w:szCs w:val="22"/>
          <w:lang w:val="fr-FR"/>
        </w:rPr>
      </w:pPr>
      <w:r w:rsidRPr="001223EA">
        <w:rPr>
          <w:rFonts w:asciiTheme="minorHAnsi" w:eastAsia="Times New Roman" w:hAnsiTheme="minorHAnsi" w:cstheme="minorHAnsi"/>
          <w:color w:val="auto"/>
          <w:sz w:val="22"/>
          <w:szCs w:val="22"/>
          <w:lang w:val="fr-FR"/>
        </w:rPr>
        <w:t>Former le personnel sur les mécanismes de signalement et garantir la confidentialité des informations recueillies.</w:t>
      </w:r>
    </w:p>
    <w:p w14:paraId="10657894" w14:textId="1FCF7041" w:rsidR="00D01D4C" w:rsidRDefault="00D01D4C" w:rsidP="00D01D4C">
      <w:pPr>
        <w:pStyle w:val="NormalWeb"/>
        <w:spacing w:before="0" w:beforeAutospacing="0" w:after="0" w:afterAutospacing="0"/>
        <w:jc w:val="both"/>
        <w:rPr>
          <w:rFonts w:asciiTheme="minorHAnsi" w:hAnsiTheme="minorHAnsi" w:cstheme="minorHAnsi"/>
          <w:sz w:val="22"/>
          <w:szCs w:val="22"/>
          <w:lang w:val="fr-FR"/>
        </w:rPr>
      </w:pPr>
    </w:p>
    <w:p w14:paraId="45905B5D" w14:textId="7BF957F2" w:rsidR="000467B7" w:rsidRPr="007B4063" w:rsidRDefault="000467B7" w:rsidP="001223EA">
      <w:pPr>
        <w:pStyle w:val="Heading2"/>
        <w:spacing w:before="0" w:line="240" w:lineRule="auto"/>
        <w:jc w:val="both"/>
        <w:rPr>
          <w:rFonts w:asciiTheme="minorHAnsi" w:hAnsiTheme="minorHAnsi" w:cstheme="minorHAnsi"/>
          <w:color w:val="auto"/>
          <w:sz w:val="22"/>
          <w:szCs w:val="22"/>
          <w:lang w:val="fr-FR"/>
        </w:rPr>
      </w:pPr>
      <w:r w:rsidRPr="007B4063">
        <w:rPr>
          <w:rStyle w:val="Strong"/>
          <w:rFonts w:asciiTheme="minorHAnsi" w:hAnsiTheme="minorHAnsi" w:cstheme="minorHAnsi"/>
          <w:bCs w:val="0"/>
          <w:color w:val="auto"/>
          <w:sz w:val="22"/>
          <w:szCs w:val="22"/>
          <w:lang w:val="fr-FR"/>
        </w:rPr>
        <w:lastRenderedPageBreak/>
        <w:t>4. Suivi, rapports et gestion de l’information</w:t>
      </w:r>
    </w:p>
    <w:p w14:paraId="4E0DD481" w14:textId="5DB9F99A" w:rsidR="000467B7" w:rsidRPr="00C551B7" w:rsidRDefault="000467B7" w:rsidP="00C551B7">
      <w:pPr>
        <w:pStyle w:val="NormalWeb"/>
        <w:numPr>
          <w:ilvl w:val="0"/>
          <w:numId w:val="39"/>
        </w:numPr>
        <w:spacing w:before="0" w:beforeAutospacing="0"/>
        <w:jc w:val="both"/>
        <w:rPr>
          <w:rFonts w:asciiTheme="minorHAnsi" w:hAnsiTheme="minorHAnsi" w:cstheme="minorHAnsi"/>
          <w:sz w:val="22"/>
          <w:szCs w:val="22"/>
          <w:lang w:val="fr-FR"/>
        </w:rPr>
      </w:pPr>
      <w:r w:rsidRPr="00C551B7">
        <w:rPr>
          <w:rFonts w:asciiTheme="minorHAnsi" w:hAnsiTheme="minorHAnsi" w:cstheme="minorHAnsi"/>
          <w:sz w:val="22"/>
          <w:szCs w:val="22"/>
          <w:lang w:val="fr-FR"/>
        </w:rPr>
        <w:t>Produire des rapports techniques précis et ponctuels.</w:t>
      </w:r>
    </w:p>
    <w:p w14:paraId="039E2AEA" w14:textId="77777777" w:rsidR="000467B7" w:rsidRPr="00C551B7" w:rsidRDefault="000467B7" w:rsidP="00C551B7">
      <w:pPr>
        <w:pStyle w:val="NormalWeb"/>
        <w:numPr>
          <w:ilvl w:val="0"/>
          <w:numId w:val="39"/>
        </w:numPr>
        <w:spacing w:before="0" w:beforeAutospacing="0"/>
        <w:jc w:val="both"/>
        <w:rPr>
          <w:rFonts w:asciiTheme="minorHAnsi" w:hAnsiTheme="minorHAnsi" w:cstheme="minorHAnsi"/>
          <w:sz w:val="22"/>
          <w:szCs w:val="22"/>
          <w:lang w:val="fr-FR"/>
        </w:rPr>
      </w:pPr>
      <w:r w:rsidRPr="00C551B7">
        <w:rPr>
          <w:rFonts w:asciiTheme="minorHAnsi" w:hAnsiTheme="minorHAnsi" w:cstheme="minorHAnsi"/>
          <w:sz w:val="22"/>
          <w:szCs w:val="22"/>
          <w:lang w:val="fr-FR"/>
        </w:rPr>
        <w:t>Suivre les indicateurs de performance et gérer les bases de données.</w:t>
      </w:r>
    </w:p>
    <w:p w14:paraId="65E10283" w14:textId="77777777" w:rsidR="000467B7" w:rsidRPr="00C551B7" w:rsidRDefault="000467B7" w:rsidP="00C551B7">
      <w:pPr>
        <w:pStyle w:val="NormalWeb"/>
        <w:numPr>
          <w:ilvl w:val="0"/>
          <w:numId w:val="39"/>
        </w:numPr>
        <w:spacing w:before="0" w:beforeAutospacing="0"/>
        <w:jc w:val="both"/>
        <w:rPr>
          <w:rFonts w:asciiTheme="minorHAnsi" w:hAnsiTheme="minorHAnsi" w:cstheme="minorHAnsi"/>
          <w:sz w:val="22"/>
          <w:szCs w:val="22"/>
          <w:lang w:val="fr-FR"/>
        </w:rPr>
      </w:pPr>
      <w:r w:rsidRPr="00C551B7">
        <w:rPr>
          <w:rFonts w:asciiTheme="minorHAnsi" w:hAnsiTheme="minorHAnsi" w:cstheme="minorHAnsi"/>
          <w:sz w:val="22"/>
          <w:szCs w:val="22"/>
          <w:lang w:val="fr-FR"/>
        </w:rPr>
        <w:t>Assurer la conformité budgétaire et faciliter les audits.</w:t>
      </w:r>
    </w:p>
    <w:p w14:paraId="042A3B94" w14:textId="744F195E" w:rsidR="000467B7" w:rsidRPr="00C551B7" w:rsidRDefault="000467B7" w:rsidP="007B4063">
      <w:pPr>
        <w:pStyle w:val="NormalWeb"/>
        <w:numPr>
          <w:ilvl w:val="0"/>
          <w:numId w:val="39"/>
        </w:numPr>
        <w:spacing w:before="0" w:beforeAutospacing="0" w:after="0" w:afterAutospacing="0"/>
        <w:jc w:val="both"/>
        <w:rPr>
          <w:rFonts w:asciiTheme="minorHAnsi" w:hAnsiTheme="minorHAnsi" w:cstheme="minorHAnsi"/>
          <w:sz w:val="22"/>
          <w:szCs w:val="22"/>
          <w:lang w:val="fr-FR"/>
        </w:rPr>
      </w:pPr>
      <w:r w:rsidRPr="00C551B7">
        <w:rPr>
          <w:rFonts w:asciiTheme="minorHAnsi" w:hAnsiTheme="minorHAnsi" w:cstheme="minorHAnsi"/>
          <w:sz w:val="22"/>
          <w:szCs w:val="22"/>
          <w:lang w:val="fr-FR"/>
        </w:rPr>
        <w:t xml:space="preserve">Organiser des </w:t>
      </w:r>
      <w:r w:rsidR="00A334AC">
        <w:rPr>
          <w:rFonts w:asciiTheme="minorHAnsi" w:hAnsiTheme="minorHAnsi" w:cstheme="minorHAnsi"/>
          <w:sz w:val="22"/>
          <w:szCs w:val="22"/>
          <w:lang w:val="fr-FR"/>
        </w:rPr>
        <w:t xml:space="preserve">revues régulières des actions de protection </w:t>
      </w:r>
      <w:r w:rsidRPr="00C551B7">
        <w:rPr>
          <w:rFonts w:asciiTheme="minorHAnsi" w:hAnsiTheme="minorHAnsi" w:cstheme="minorHAnsi"/>
          <w:sz w:val="22"/>
          <w:szCs w:val="22"/>
          <w:lang w:val="fr-FR"/>
        </w:rPr>
        <w:t>et documenter les résultats.</w:t>
      </w:r>
    </w:p>
    <w:p w14:paraId="1F364C03" w14:textId="77777777" w:rsidR="007B4063" w:rsidRDefault="007B4063" w:rsidP="00C551B7">
      <w:pPr>
        <w:pStyle w:val="Heading2"/>
        <w:spacing w:before="0" w:line="240" w:lineRule="auto"/>
        <w:jc w:val="both"/>
        <w:rPr>
          <w:rStyle w:val="Strong"/>
          <w:rFonts w:asciiTheme="minorHAnsi" w:hAnsiTheme="minorHAnsi" w:cstheme="minorHAnsi"/>
          <w:bCs w:val="0"/>
          <w:color w:val="auto"/>
          <w:sz w:val="22"/>
          <w:szCs w:val="22"/>
          <w:lang w:val="fr-FR"/>
        </w:rPr>
      </w:pPr>
    </w:p>
    <w:p w14:paraId="5CAACA06" w14:textId="715FC5BE" w:rsidR="000467B7" w:rsidRPr="00A334AC" w:rsidRDefault="00A334AC" w:rsidP="00C551B7">
      <w:pPr>
        <w:pStyle w:val="Heading2"/>
        <w:spacing w:before="0" w:line="240" w:lineRule="auto"/>
        <w:jc w:val="both"/>
        <w:rPr>
          <w:rFonts w:asciiTheme="minorHAnsi" w:hAnsiTheme="minorHAnsi" w:cstheme="minorHAnsi"/>
          <w:color w:val="auto"/>
          <w:sz w:val="22"/>
          <w:szCs w:val="22"/>
          <w:lang w:val="fr-FR"/>
        </w:rPr>
      </w:pPr>
      <w:r>
        <w:rPr>
          <w:rStyle w:val="Strong"/>
          <w:rFonts w:asciiTheme="minorHAnsi" w:hAnsiTheme="minorHAnsi" w:cstheme="minorHAnsi"/>
          <w:bCs w:val="0"/>
          <w:color w:val="auto"/>
          <w:sz w:val="22"/>
          <w:szCs w:val="22"/>
          <w:lang w:val="fr-FR"/>
        </w:rPr>
        <w:t>5</w:t>
      </w:r>
      <w:r w:rsidRPr="00A334AC">
        <w:rPr>
          <w:rStyle w:val="Strong"/>
          <w:rFonts w:asciiTheme="minorHAnsi" w:hAnsiTheme="minorHAnsi" w:cstheme="minorHAnsi"/>
          <w:bCs w:val="0"/>
          <w:color w:val="auto"/>
          <w:sz w:val="22"/>
          <w:szCs w:val="22"/>
          <w:lang w:val="fr-FR"/>
        </w:rPr>
        <w:t xml:space="preserve">. Liaison, et </w:t>
      </w:r>
      <w:r w:rsidR="000467B7" w:rsidRPr="00A334AC">
        <w:rPr>
          <w:rStyle w:val="Strong"/>
          <w:rFonts w:asciiTheme="minorHAnsi" w:hAnsiTheme="minorHAnsi" w:cstheme="minorHAnsi"/>
          <w:bCs w:val="0"/>
          <w:color w:val="auto"/>
          <w:sz w:val="22"/>
          <w:szCs w:val="22"/>
          <w:lang w:val="fr-FR"/>
        </w:rPr>
        <w:t xml:space="preserve">représentation </w:t>
      </w:r>
    </w:p>
    <w:p w14:paraId="56FB3E62" w14:textId="3EB74B00" w:rsidR="00A334AC" w:rsidRPr="00C551B7" w:rsidRDefault="00A334AC" w:rsidP="00A334AC">
      <w:pPr>
        <w:pStyle w:val="NormalWeb"/>
        <w:numPr>
          <w:ilvl w:val="0"/>
          <w:numId w:val="42"/>
        </w:numPr>
        <w:spacing w:before="0" w:beforeAutospacing="0" w:after="0" w:afterAutospacing="0"/>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Développer et </w:t>
      </w:r>
      <w:r w:rsidRPr="00C551B7">
        <w:rPr>
          <w:rFonts w:asciiTheme="minorHAnsi" w:hAnsiTheme="minorHAnsi" w:cstheme="minorHAnsi"/>
          <w:sz w:val="22"/>
          <w:szCs w:val="22"/>
          <w:lang w:val="fr-FR"/>
        </w:rPr>
        <w:t>entretenir des partenariats avec autorités, ONG et organisations locales</w:t>
      </w:r>
      <w:r>
        <w:rPr>
          <w:rFonts w:asciiTheme="minorHAnsi" w:hAnsiTheme="minorHAnsi" w:cstheme="minorHAnsi"/>
          <w:sz w:val="22"/>
          <w:szCs w:val="22"/>
          <w:lang w:val="fr-FR"/>
        </w:rPr>
        <w:t xml:space="preserve"> de protection</w:t>
      </w:r>
      <w:r w:rsidRPr="00C551B7">
        <w:rPr>
          <w:rFonts w:asciiTheme="minorHAnsi" w:hAnsiTheme="minorHAnsi" w:cstheme="minorHAnsi"/>
          <w:sz w:val="22"/>
          <w:szCs w:val="22"/>
          <w:lang w:val="fr-FR"/>
        </w:rPr>
        <w:t>.</w:t>
      </w:r>
    </w:p>
    <w:p w14:paraId="32D928B7" w14:textId="1AA8D4C3" w:rsidR="00910E86" w:rsidRPr="00A334AC" w:rsidRDefault="000467B7" w:rsidP="00A334AC">
      <w:pPr>
        <w:pStyle w:val="NormalWeb"/>
        <w:numPr>
          <w:ilvl w:val="0"/>
          <w:numId w:val="42"/>
        </w:numPr>
        <w:spacing w:before="0" w:beforeAutospacing="0"/>
        <w:jc w:val="both"/>
        <w:rPr>
          <w:rFonts w:asciiTheme="minorHAnsi" w:hAnsiTheme="minorHAnsi" w:cstheme="minorHAnsi"/>
          <w:sz w:val="22"/>
          <w:szCs w:val="22"/>
          <w:lang w:val="fr-FR"/>
        </w:rPr>
      </w:pPr>
      <w:r w:rsidRPr="00C551B7">
        <w:rPr>
          <w:rFonts w:asciiTheme="minorHAnsi" w:hAnsiTheme="minorHAnsi" w:cstheme="minorHAnsi"/>
          <w:sz w:val="22"/>
          <w:szCs w:val="22"/>
          <w:lang w:val="fr-FR"/>
        </w:rPr>
        <w:t>Assurer la liaison avec les agences externes et représenter l’organisation dans les forums pertinents.</w:t>
      </w:r>
    </w:p>
    <w:p w14:paraId="0FC276BB" w14:textId="57FD7EF1" w:rsidR="00910E86" w:rsidRPr="001A25D8" w:rsidRDefault="00A334AC" w:rsidP="001A25D8">
      <w:pPr>
        <w:spacing w:line="240" w:lineRule="auto"/>
        <w:jc w:val="both"/>
        <w:rPr>
          <w:rFonts w:asciiTheme="minorHAnsi" w:hAnsiTheme="minorHAnsi" w:cstheme="minorHAnsi"/>
          <w:b/>
          <w:bCs/>
          <w:lang w:val="fr-FR"/>
        </w:rPr>
      </w:pPr>
      <w:r>
        <w:rPr>
          <w:rFonts w:asciiTheme="minorHAnsi" w:hAnsiTheme="minorHAnsi" w:cstheme="minorHAnsi"/>
          <w:b/>
          <w:bCs/>
          <w:lang w:val="fr-FR"/>
        </w:rPr>
        <w:t xml:space="preserve">6. </w:t>
      </w:r>
      <w:r w:rsidR="00910E86" w:rsidRPr="001A25D8">
        <w:rPr>
          <w:rFonts w:asciiTheme="minorHAnsi" w:hAnsiTheme="minorHAnsi" w:cstheme="minorHAnsi"/>
          <w:b/>
          <w:bCs/>
          <w:lang w:val="fr-FR"/>
        </w:rPr>
        <w:t xml:space="preserve">En tant que membre de l'équipe de programme de </w:t>
      </w:r>
      <w:r w:rsidR="001A25D8" w:rsidRPr="001A25D8">
        <w:rPr>
          <w:rFonts w:asciiTheme="minorHAnsi" w:hAnsiTheme="minorHAnsi" w:cstheme="minorHAnsi"/>
          <w:b/>
          <w:bCs/>
          <w:lang w:val="fr-FR"/>
        </w:rPr>
        <w:t xml:space="preserve">World Relief </w:t>
      </w:r>
      <w:r w:rsidRPr="001A25D8">
        <w:rPr>
          <w:rFonts w:asciiTheme="minorHAnsi" w:hAnsiTheme="minorHAnsi" w:cstheme="minorHAnsi"/>
          <w:b/>
          <w:bCs/>
          <w:lang w:val="fr-FR"/>
        </w:rPr>
        <w:t>Haïti</w:t>
      </w:r>
      <w:r w:rsidR="00910E86" w:rsidRPr="001A25D8">
        <w:rPr>
          <w:rFonts w:asciiTheme="minorHAnsi" w:hAnsiTheme="minorHAnsi" w:cstheme="minorHAnsi"/>
          <w:b/>
          <w:bCs/>
          <w:lang w:val="fr-FR"/>
        </w:rPr>
        <w:t xml:space="preserve">, fournir de manière proactive des services de ressourcement de haute qualité et un soutien efficace et au personnel de l'organisation. Y compris, mais sans s'y limiter: </w:t>
      </w:r>
    </w:p>
    <w:p w14:paraId="32519982" w14:textId="77777777" w:rsidR="00910E86" w:rsidRPr="001A25D8" w:rsidRDefault="00910E86" w:rsidP="00910E86">
      <w:pPr>
        <w:pStyle w:val="ListParagraph"/>
        <w:numPr>
          <w:ilvl w:val="0"/>
          <w:numId w:val="19"/>
        </w:numPr>
        <w:shd w:val="clear" w:color="auto" w:fill="FFFFFF"/>
        <w:spacing w:line="240" w:lineRule="auto"/>
        <w:jc w:val="both"/>
        <w:textAlignment w:val="top"/>
        <w:rPr>
          <w:rFonts w:asciiTheme="minorHAnsi" w:hAnsiTheme="minorHAnsi" w:cstheme="minorHAnsi"/>
          <w:lang w:val="fr-FR"/>
        </w:rPr>
      </w:pPr>
      <w:r w:rsidRPr="001A25D8">
        <w:rPr>
          <w:rStyle w:val="hps"/>
          <w:rFonts w:asciiTheme="minorHAnsi" w:hAnsiTheme="minorHAnsi" w:cstheme="minorHAnsi"/>
          <w:lang w:val="fr-FR"/>
        </w:rPr>
        <w:t>Participer</w:t>
      </w:r>
      <w:r w:rsidRPr="001A25D8">
        <w:rPr>
          <w:rStyle w:val="longtext"/>
          <w:rFonts w:asciiTheme="minorHAnsi" w:hAnsiTheme="minorHAnsi" w:cstheme="minorHAnsi"/>
          <w:lang w:val="fr-FR"/>
        </w:rPr>
        <w:t xml:space="preserve"> </w:t>
      </w:r>
      <w:r w:rsidRPr="001A25D8">
        <w:rPr>
          <w:rStyle w:val="hps"/>
          <w:rFonts w:asciiTheme="minorHAnsi" w:hAnsiTheme="minorHAnsi" w:cstheme="minorHAnsi"/>
          <w:lang w:val="fr-FR"/>
        </w:rPr>
        <w:t>activement à la planification</w:t>
      </w:r>
      <w:r w:rsidRPr="001A25D8">
        <w:rPr>
          <w:rStyle w:val="longtext"/>
          <w:rFonts w:asciiTheme="minorHAnsi" w:hAnsiTheme="minorHAnsi" w:cstheme="minorHAnsi"/>
          <w:lang w:val="fr-FR"/>
        </w:rPr>
        <w:t xml:space="preserve"> </w:t>
      </w:r>
      <w:r w:rsidRPr="001A25D8">
        <w:rPr>
          <w:rStyle w:val="hps"/>
          <w:rFonts w:asciiTheme="minorHAnsi" w:hAnsiTheme="minorHAnsi" w:cstheme="minorHAnsi"/>
          <w:lang w:val="fr-FR"/>
        </w:rPr>
        <w:t>de l'équipe</w:t>
      </w:r>
      <w:r w:rsidRPr="001A25D8">
        <w:rPr>
          <w:rStyle w:val="longtext"/>
          <w:rFonts w:asciiTheme="minorHAnsi" w:hAnsiTheme="minorHAnsi" w:cstheme="minorHAnsi"/>
          <w:lang w:val="fr-FR"/>
        </w:rPr>
        <w:t xml:space="preserve"> </w:t>
      </w:r>
      <w:r w:rsidRPr="001A25D8">
        <w:rPr>
          <w:rStyle w:val="hps"/>
          <w:rFonts w:asciiTheme="minorHAnsi" w:hAnsiTheme="minorHAnsi" w:cstheme="minorHAnsi"/>
          <w:lang w:val="fr-FR"/>
        </w:rPr>
        <w:t>et d'autres</w:t>
      </w:r>
      <w:r w:rsidRPr="001A25D8">
        <w:rPr>
          <w:rStyle w:val="longtext"/>
          <w:rFonts w:asciiTheme="minorHAnsi" w:hAnsiTheme="minorHAnsi" w:cstheme="minorHAnsi"/>
          <w:lang w:val="fr-FR"/>
        </w:rPr>
        <w:t xml:space="preserve"> </w:t>
      </w:r>
      <w:r w:rsidRPr="001A25D8">
        <w:rPr>
          <w:rStyle w:val="hps"/>
          <w:rFonts w:asciiTheme="minorHAnsi" w:hAnsiTheme="minorHAnsi" w:cstheme="minorHAnsi"/>
          <w:lang w:val="fr-FR"/>
        </w:rPr>
        <w:t>réunions</w:t>
      </w:r>
      <w:r w:rsidRPr="001A25D8">
        <w:rPr>
          <w:rStyle w:val="longtext"/>
          <w:rFonts w:asciiTheme="minorHAnsi" w:hAnsiTheme="minorHAnsi" w:cstheme="minorHAnsi"/>
          <w:lang w:val="fr-FR"/>
        </w:rPr>
        <w:t xml:space="preserve">, </w:t>
      </w:r>
      <w:r w:rsidRPr="001A25D8">
        <w:rPr>
          <w:rStyle w:val="hps"/>
          <w:rFonts w:asciiTheme="minorHAnsi" w:hAnsiTheme="minorHAnsi" w:cstheme="minorHAnsi"/>
          <w:lang w:val="fr-FR"/>
        </w:rPr>
        <w:t>travailler</w:t>
      </w:r>
      <w:r w:rsidRPr="001A25D8">
        <w:rPr>
          <w:rStyle w:val="longtext"/>
          <w:rFonts w:asciiTheme="minorHAnsi" w:hAnsiTheme="minorHAnsi" w:cstheme="minorHAnsi"/>
          <w:lang w:val="fr-FR"/>
        </w:rPr>
        <w:t xml:space="preserve"> </w:t>
      </w:r>
      <w:r w:rsidRPr="001A25D8">
        <w:rPr>
          <w:rStyle w:val="hps"/>
          <w:rFonts w:asciiTheme="minorHAnsi" w:hAnsiTheme="minorHAnsi" w:cstheme="minorHAnsi"/>
          <w:lang w:val="fr-FR"/>
        </w:rPr>
        <w:t>à définir des objectifs</w:t>
      </w:r>
      <w:r w:rsidRPr="001A25D8">
        <w:rPr>
          <w:rStyle w:val="longtext"/>
          <w:rFonts w:asciiTheme="minorHAnsi" w:hAnsiTheme="minorHAnsi" w:cstheme="minorHAnsi"/>
          <w:lang w:val="fr-FR"/>
        </w:rPr>
        <w:t xml:space="preserve"> </w:t>
      </w:r>
      <w:r w:rsidRPr="001A25D8">
        <w:rPr>
          <w:rStyle w:val="hps"/>
          <w:rFonts w:asciiTheme="minorHAnsi" w:hAnsiTheme="minorHAnsi" w:cstheme="minorHAnsi"/>
          <w:lang w:val="fr-FR"/>
        </w:rPr>
        <w:t>et des objectifs communs</w:t>
      </w:r>
      <w:r w:rsidRPr="001A25D8">
        <w:rPr>
          <w:rStyle w:val="longtext"/>
          <w:rFonts w:asciiTheme="minorHAnsi" w:hAnsiTheme="minorHAnsi" w:cstheme="minorHAnsi"/>
          <w:lang w:val="fr-FR"/>
        </w:rPr>
        <w:t xml:space="preserve"> </w:t>
      </w:r>
      <w:r w:rsidRPr="001A25D8">
        <w:rPr>
          <w:rStyle w:val="hps"/>
          <w:rFonts w:asciiTheme="minorHAnsi" w:hAnsiTheme="minorHAnsi" w:cstheme="minorHAnsi"/>
          <w:lang w:val="fr-FR"/>
        </w:rPr>
        <w:t>et en s'efforçant de</w:t>
      </w:r>
      <w:r w:rsidRPr="001A25D8">
        <w:rPr>
          <w:rStyle w:val="longtext"/>
          <w:rFonts w:asciiTheme="minorHAnsi" w:hAnsiTheme="minorHAnsi" w:cstheme="minorHAnsi"/>
          <w:lang w:val="fr-FR"/>
        </w:rPr>
        <w:t xml:space="preserve"> </w:t>
      </w:r>
      <w:r w:rsidRPr="001A25D8">
        <w:rPr>
          <w:rStyle w:val="hps"/>
          <w:rFonts w:asciiTheme="minorHAnsi" w:hAnsiTheme="minorHAnsi" w:cstheme="minorHAnsi"/>
          <w:lang w:val="fr-FR"/>
        </w:rPr>
        <w:t>s'assurer qu'ils sont</w:t>
      </w:r>
      <w:r w:rsidRPr="001A25D8">
        <w:rPr>
          <w:rStyle w:val="longtext"/>
          <w:rFonts w:asciiTheme="minorHAnsi" w:hAnsiTheme="minorHAnsi" w:cstheme="minorHAnsi"/>
          <w:lang w:val="fr-FR"/>
        </w:rPr>
        <w:t xml:space="preserve"> </w:t>
      </w:r>
      <w:r w:rsidRPr="001A25D8">
        <w:rPr>
          <w:rStyle w:val="hps"/>
          <w:rFonts w:asciiTheme="minorHAnsi" w:hAnsiTheme="minorHAnsi" w:cstheme="minorHAnsi"/>
          <w:lang w:val="fr-FR"/>
        </w:rPr>
        <w:t>atteints</w:t>
      </w:r>
      <w:r w:rsidRPr="001A25D8">
        <w:rPr>
          <w:rStyle w:val="longtext"/>
          <w:rFonts w:asciiTheme="minorHAnsi" w:hAnsiTheme="minorHAnsi" w:cstheme="minorHAnsi"/>
          <w:lang w:val="fr-FR"/>
        </w:rPr>
        <w:t xml:space="preserve"> </w:t>
      </w:r>
      <w:r w:rsidRPr="001A25D8">
        <w:rPr>
          <w:rStyle w:val="hps"/>
          <w:rFonts w:asciiTheme="minorHAnsi" w:hAnsiTheme="minorHAnsi" w:cstheme="minorHAnsi"/>
          <w:lang w:val="fr-FR"/>
        </w:rPr>
        <w:t>avec succès</w:t>
      </w:r>
      <w:r w:rsidRPr="001A25D8">
        <w:rPr>
          <w:rStyle w:val="longtext"/>
          <w:rFonts w:asciiTheme="minorHAnsi" w:hAnsiTheme="minorHAnsi" w:cstheme="minorHAnsi"/>
          <w:lang w:val="fr-FR"/>
        </w:rPr>
        <w:t xml:space="preserve">. </w:t>
      </w:r>
    </w:p>
    <w:p w14:paraId="7F7AE531" w14:textId="77777777" w:rsidR="00910E86" w:rsidRPr="001A25D8" w:rsidRDefault="00910E86" w:rsidP="00910E86">
      <w:pPr>
        <w:pStyle w:val="ListParagraph"/>
        <w:numPr>
          <w:ilvl w:val="0"/>
          <w:numId w:val="19"/>
        </w:numPr>
        <w:shd w:val="clear" w:color="auto" w:fill="FFFFFF"/>
        <w:spacing w:line="240" w:lineRule="auto"/>
        <w:jc w:val="both"/>
        <w:textAlignment w:val="top"/>
        <w:rPr>
          <w:rStyle w:val="longtext"/>
          <w:rFonts w:asciiTheme="minorHAnsi" w:hAnsiTheme="minorHAnsi" w:cstheme="minorHAnsi"/>
          <w:lang w:val="fr-FR"/>
        </w:rPr>
      </w:pPr>
      <w:r w:rsidRPr="001A25D8">
        <w:rPr>
          <w:rStyle w:val="hps"/>
          <w:rFonts w:asciiTheme="minorHAnsi" w:hAnsiTheme="minorHAnsi" w:cstheme="minorHAnsi"/>
          <w:lang w:val="fr-FR"/>
        </w:rPr>
        <w:t>Travailler en collaboration</w:t>
      </w:r>
      <w:r w:rsidRPr="001A25D8">
        <w:rPr>
          <w:rStyle w:val="longtext"/>
          <w:rFonts w:asciiTheme="minorHAnsi" w:hAnsiTheme="minorHAnsi" w:cstheme="minorHAnsi"/>
          <w:lang w:val="fr-FR"/>
        </w:rPr>
        <w:t xml:space="preserve"> proactive </w:t>
      </w:r>
      <w:r w:rsidRPr="001A25D8">
        <w:rPr>
          <w:rStyle w:val="hps"/>
          <w:rFonts w:asciiTheme="minorHAnsi" w:hAnsiTheme="minorHAnsi" w:cstheme="minorHAnsi"/>
          <w:lang w:val="fr-FR"/>
        </w:rPr>
        <w:t>et en temps opportun</w:t>
      </w:r>
      <w:r w:rsidRPr="001A25D8">
        <w:rPr>
          <w:rStyle w:val="longtext"/>
          <w:rFonts w:asciiTheme="minorHAnsi" w:hAnsiTheme="minorHAnsi" w:cstheme="minorHAnsi"/>
          <w:lang w:val="fr-FR"/>
        </w:rPr>
        <w:t xml:space="preserve"> </w:t>
      </w:r>
      <w:r w:rsidRPr="001A25D8">
        <w:rPr>
          <w:rStyle w:val="hps"/>
          <w:rFonts w:asciiTheme="minorHAnsi" w:hAnsiTheme="minorHAnsi" w:cstheme="minorHAnsi"/>
          <w:lang w:val="fr-FR"/>
        </w:rPr>
        <w:t>avec d'autres équipes</w:t>
      </w:r>
      <w:r w:rsidRPr="001A25D8">
        <w:rPr>
          <w:rStyle w:val="longtext"/>
          <w:rFonts w:asciiTheme="minorHAnsi" w:hAnsiTheme="minorHAnsi" w:cstheme="minorHAnsi"/>
          <w:lang w:val="fr-FR"/>
        </w:rPr>
        <w:t xml:space="preserve">, départements, programmes </w:t>
      </w:r>
      <w:r w:rsidRPr="001A25D8">
        <w:rPr>
          <w:rStyle w:val="hps"/>
          <w:rFonts w:asciiTheme="minorHAnsi" w:hAnsiTheme="minorHAnsi" w:cstheme="minorHAnsi"/>
          <w:lang w:val="fr-FR"/>
        </w:rPr>
        <w:t>afin</w:t>
      </w:r>
      <w:r w:rsidRPr="001A25D8">
        <w:rPr>
          <w:rStyle w:val="longtext"/>
          <w:rFonts w:asciiTheme="minorHAnsi" w:hAnsiTheme="minorHAnsi" w:cstheme="minorHAnsi"/>
          <w:lang w:val="fr-FR"/>
        </w:rPr>
        <w:t xml:space="preserve"> </w:t>
      </w:r>
      <w:r w:rsidRPr="001A25D8">
        <w:rPr>
          <w:rStyle w:val="hps"/>
          <w:rFonts w:asciiTheme="minorHAnsi" w:hAnsiTheme="minorHAnsi" w:cstheme="minorHAnsi"/>
          <w:lang w:val="fr-FR"/>
        </w:rPr>
        <w:t>d’assurer</w:t>
      </w:r>
      <w:r w:rsidRPr="001A25D8">
        <w:rPr>
          <w:rStyle w:val="longtext"/>
          <w:rFonts w:asciiTheme="minorHAnsi" w:hAnsiTheme="minorHAnsi" w:cstheme="minorHAnsi"/>
          <w:lang w:val="fr-FR"/>
        </w:rPr>
        <w:t xml:space="preserve"> </w:t>
      </w:r>
      <w:r w:rsidRPr="001A25D8">
        <w:rPr>
          <w:rStyle w:val="hps"/>
          <w:rFonts w:asciiTheme="minorHAnsi" w:hAnsiTheme="minorHAnsi" w:cstheme="minorHAnsi"/>
          <w:lang w:val="fr-FR"/>
        </w:rPr>
        <w:t>les meilleures pratiques</w:t>
      </w:r>
      <w:r w:rsidRPr="001A25D8">
        <w:rPr>
          <w:rStyle w:val="longtext"/>
          <w:rFonts w:asciiTheme="minorHAnsi" w:hAnsiTheme="minorHAnsi" w:cstheme="minorHAnsi"/>
          <w:lang w:val="fr-FR"/>
        </w:rPr>
        <w:t xml:space="preserve"> </w:t>
      </w:r>
      <w:r w:rsidRPr="001A25D8">
        <w:rPr>
          <w:rStyle w:val="hps"/>
          <w:rFonts w:asciiTheme="minorHAnsi" w:hAnsiTheme="minorHAnsi" w:cstheme="minorHAnsi"/>
          <w:lang w:val="fr-FR"/>
        </w:rPr>
        <w:t>d'administration</w:t>
      </w:r>
      <w:r w:rsidRPr="001A25D8">
        <w:rPr>
          <w:rStyle w:val="longtext"/>
          <w:rFonts w:asciiTheme="minorHAnsi" w:hAnsiTheme="minorHAnsi" w:cstheme="minorHAnsi"/>
          <w:lang w:val="fr-FR"/>
        </w:rPr>
        <w:t xml:space="preserve"> </w:t>
      </w:r>
      <w:r w:rsidRPr="001A25D8">
        <w:rPr>
          <w:rStyle w:val="hps"/>
          <w:rFonts w:asciiTheme="minorHAnsi" w:hAnsiTheme="minorHAnsi" w:cstheme="minorHAnsi"/>
          <w:lang w:val="fr-FR"/>
        </w:rPr>
        <w:t>et de la logistique</w:t>
      </w:r>
      <w:r w:rsidRPr="001A25D8">
        <w:rPr>
          <w:rStyle w:val="longtext"/>
          <w:rFonts w:asciiTheme="minorHAnsi" w:hAnsiTheme="minorHAnsi" w:cstheme="minorHAnsi"/>
          <w:lang w:val="fr-FR"/>
        </w:rPr>
        <w:t xml:space="preserve"> </w:t>
      </w:r>
      <w:r w:rsidRPr="001A25D8">
        <w:rPr>
          <w:rStyle w:val="hps"/>
          <w:rFonts w:asciiTheme="minorHAnsi" w:hAnsiTheme="minorHAnsi" w:cstheme="minorHAnsi"/>
          <w:lang w:val="fr-FR"/>
        </w:rPr>
        <w:t>est entendu</w:t>
      </w:r>
      <w:r w:rsidRPr="001A25D8">
        <w:rPr>
          <w:rStyle w:val="longtext"/>
          <w:rFonts w:asciiTheme="minorHAnsi" w:hAnsiTheme="minorHAnsi" w:cstheme="minorHAnsi"/>
          <w:lang w:val="fr-FR"/>
        </w:rPr>
        <w:t xml:space="preserve">, </w:t>
      </w:r>
      <w:r w:rsidRPr="001A25D8">
        <w:rPr>
          <w:rStyle w:val="hps"/>
          <w:rFonts w:asciiTheme="minorHAnsi" w:hAnsiTheme="minorHAnsi" w:cstheme="minorHAnsi"/>
          <w:lang w:val="fr-FR"/>
        </w:rPr>
        <w:t>capturés</w:t>
      </w:r>
      <w:r w:rsidRPr="001A25D8">
        <w:rPr>
          <w:rStyle w:val="longtext"/>
          <w:rFonts w:asciiTheme="minorHAnsi" w:hAnsiTheme="minorHAnsi" w:cstheme="minorHAnsi"/>
          <w:lang w:val="fr-FR"/>
        </w:rPr>
        <w:t xml:space="preserve">, </w:t>
      </w:r>
      <w:r w:rsidRPr="001A25D8">
        <w:rPr>
          <w:rStyle w:val="hps"/>
          <w:rFonts w:asciiTheme="minorHAnsi" w:hAnsiTheme="minorHAnsi" w:cstheme="minorHAnsi"/>
          <w:lang w:val="fr-FR"/>
        </w:rPr>
        <w:t>promus</w:t>
      </w:r>
      <w:r w:rsidRPr="001A25D8">
        <w:rPr>
          <w:rStyle w:val="longtext"/>
          <w:rFonts w:asciiTheme="minorHAnsi" w:hAnsiTheme="minorHAnsi" w:cstheme="minorHAnsi"/>
          <w:lang w:val="fr-FR"/>
        </w:rPr>
        <w:t xml:space="preserve"> </w:t>
      </w:r>
      <w:r w:rsidRPr="001A25D8">
        <w:rPr>
          <w:rStyle w:val="hps"/>
          <w:rFonts w:asciiTheme="minorHAnsi" w:hAnsiTheme="minorHAnsi" w:cstheme="minorHAnsi"/>
          <w:lang w:val="fr-FR"/>
        </w:rPr>
        <w:t>et diffusés</w:t>
      </w:r>
      <w:r w:rsidRPr="001A25D8">
        <w:rPr>
          <w:rStyle w:val="longtext"/>
          <w:rFonts w:asciiTheme="minorHAnsi" w:hAnsiTheme="minorHAnsi" w:cstheme="minorHAnsi"/>
          <w:lang w:val="fr-FR"/>
        </w:rPr>
        <w:t>.</w:t>
      </w:r>
    </w:p>
    <w:p w14:paraId="28B78841" w14:textId="77777777" w:rsidR="00910E86" w:rsidRPr="001A25D8" w:rsidRDefault="00910E86" w:rsidP="00910E86">
      <w:pPr>
        <w:pStyle w:val="ListParagraph"/>
        <w:numPr>
          <w:ilvl w:val="0"/>
          <w:numId w:val="19"/>
        </w:numPr>
        <w:shd w:val="clear" w:color="auto" w:fill="FFFFFF"/>
        <w:spacing w:line="240" w:lineRule="auto"/>
        <w:jc w:val="both"/>
        <w:textAlignment w:val="top"/>
        <w:rPr>
          <w:rStyle w:val="q4iawc"/>
          <w:rFonts w:asciiTheme="minorHAnsi" w:eastAsia="Times New Roman" w:hAnsiTheme="minorHAnsi" w:cstheme="minorHAnsi"/>
          <w:lang w:val="fr-FR" w:eastAsia="fr-FR"/>
        </w:rPr>
      </w:pPr>
      <w:r w:rsidRPr="001A25D8">
        <w:rPr>
          <w:rFonts w:asciiTheme="minorHAnsi" w:eastAsia="Times New Roman" w:hAnsiTheme="minorHAnsi" w:cstheme="minorHAnsi"/>
          <w:lang w:val="fr-FR" w:eastAsia="fr-FR"/>
        </w:rPr>
        <w:t>Soutenir les collègues pour assurer un soutien proactif et en temps opportun est fournie à l'ensemble de l'organisation</w:t>
      </w:r>
      <w:r w:rsidRPr="001A25D8">
        <w:rPr>
          <w:rStyle w:val="q4iawc"/>
          <w:rFonts w:asciiTheme="minorHAnsi" w:hAnsiTheme="minorHAnsi" w:cstheme="minorHAnsi"/>
          <w:lang w:val="fr-FR"/>
        </w:rPr>
        <w:t>, y compris pour des évaluations d’urgence et des focus groupes sur des problèmes et risques de protection spécifiques identifiés ;</w:t>
      </w:r>
    </w:p>
    <w:p w14:paraId="23F2FE68" w14:textId="63F35A4A" w:rsidR="00910E86" w:rsidRPr="001A25D8" w:rsidRDefault="00910E86" w:rsidP="00910E86">
      <w:pPr>
        <w:pStyle w:val="ListParagraph"/>
        <w:numPr>
          <w:ilvl w:val="0"/>
          <w:numId w:val="19"/>
        </w:numPr>
        <w:shd w:val="clear" w:color="auto" w:fill="FFFFFF"/>
        <w:spacing w:line="240" w:lineRule="auto"/>
        <w:jc w:val="both"/>
        <w:textAlignment w:val="top"/>
        <w:rPr>
          <w:rFonts w:asciiTheme="minorHAnsi" w:eastAsia="Times New Roman" w:hAnsiTheme="minorHAnsi" w:cstheme="minorHAnsi"/>
          <w:lang w:val="fr-FR" w:eastAsia="fr-FR"/>
        </w:rPr>
      </w:pPr>
      <w:r w:rsidRPr="001A25D8">
        <w:rPr>
          <w:rStyle w:val="q4iawc"/>
          <w:rFonts w:asciiTheme="minorHAnsi" w:hAnsiTheme="minorHAnsi" w:cstheme="minorHAnsi"/>
          <w:lang w:val="fr-FR"/>
        </w:rPr>
        <w:t xml:space="preserve">S’assurer que tout le personnel connait, adhère et promeut la politique de protection et le code de conduite de </w:t>
      </w:r>
      <w:r w:rsidR="001A25D8" w:rsidRPr="001A25D8">
        <w:rPr>
          <w:rStyle w:val="q4iawc"/>
          <w:rFonts w:asciiTheme="minorHAnsi" w:hAnsiTheme="minorHAnsi" w:cstheme="minorHAnsi"/>
          <w:lang w:val="fr-FR"/>
        </w:rPr>
        <w:t xml:space="preserve">World Relief </w:t>
      </w:r>
      <w:r w:rsidR="00D01D4C" w:rsidRPr="001A25D8">
        <w:rPr>
          <w:rStyle w:val="q4iawc"/>
          <w:rFonts w:asciiTheme="minorHAnsi" w:hAnsiTheme="minorHAnsi" w:cstheme="minorHAnsi"/>
          <w:lang w:val="fr-FR"/>
        </w:rPr>
        <w:t>Haïti</w:t>
      </w:r>
      <w:r w:rsidRPr="001A25D8">
        <w:rPr>
          <w:rStyle w:val="q4iawc"/>
          <w:rFonts w:asciiTheme="minorHAnsi" w:hAnsiTheme="minorHAnsi" w:cstheme="minorHAnsi"/>
          <w:lang w:val="fr-FR"/>
        </w:rPr>
        <w:t>, y compris la formation du personnel et des partenaires ;</w:t>
      </w:r>
    </w:p>
    <w:p w14:paraId="3C1698A0" w14:textId="77777777" w:rsidR="00910E86" w:rsidRPr="001A25D8" w:rsidRDefault="00910E86" w:rsidP="00910E86">
      <w:pPr>
        <w:pStyle w:val="ListParagraph"/>
        <w:numPr>
          <w:ilvl w:val="0"/>
          <w:numId w:val="19"/>
        </w:numPr>
        <w:shd w:val="clear" w:color="auto" w:fill="FFFFFF"/>
        <w:spacing w:line="240" w:lineRule="auto"/>
        <w:jc w:val="both"/>
        <w:textAlignment w:val="top"/>
        <w:rPr>
          <w:rFonts w:asciiTheme="minorHAnsi" w:eastAsia="Times New Roman" w:hAnsiTheme="minorHAnsi" w:cstheme="minorHAnsi"/>
          <w:lang w:val="fr-FR" w:eastAsia="fr-FR"/>
        </w:rPr>
      </w:pPr>
      <w:r w:rsidRPr="001A25D8">
        <w:rPr>
          <w:rFonts w:asciiTheme="minorHAnsi" w:eastAsia="Times New Roman" w:hAnsiTheme="minorHAnsi" w:cstheme="minorHAnsi"/>
          <w:lang w:val="fr-FR" w:eastAsia="fr-FR"/>
        </w:rPr>
        <w:lastRenderedPageBreak/>
        <w:t>Activation d'une culture de travail collaboratif amical sein de l'équipe, le partage actif d'informations et de connaissances pour contribuer à un soutien efficace pour le reste de l'organisation.</w:t>
      </w:r>
    </w:p>
    <w:p w14:paraId="49E9F87B" w14:textId="4D0C41B4" w:rsidR="00910E86" w:rsidRPr="001A25D8" w:rsidRDefault="00910E86" w:rsidP="00910E86">
      <w:pPr>
        <w:pStyle w:val="ListParagraph"/>
        <w:numPr>
          <w:ilvl w:val="0"/>
          <w:numId w:val="19"/>
        </w:numPr>
        <w:shd w:val="clear" w:color="auto" w:fill="FFFFFF"/>
        <w:spacing w:line="240" w:lineRule="auto"/>
        <w:jc w:val="both"/>
        <w:textAlignment w:val="top"/>
        <w:rPr>
          <w:rFonts w:asciiTheme="minorHAnsi" w:eastAsia="Times New Roman" w:hAnsiTheme="minorHAnsi" w:cstheme="minorHAnsi"/>
          <w:lang w:val="fr-FR" w:eastAsia="fr-FR"/>
        </w:rPr>
      </w:pPr>
      <w:r w:rsidRPr="001A25D8">
        <w:rPr>
          <w:rFonts w:asciiTheme="minorHAnsi" w:eastAsia="Times New Roman" w:hAnsiTheme="minorHAnsi" w:cstheme="minorHAnsi"/>
          <w:lang w:val="fr-FR" w:eastAsia="fr-FR"/>
        </w:rPr>
        <w:t xml:space="preserve">En tant que membre de l'équipe de programme de </w:t>
      </w:r>
      <w:r w:rsidR="001A25D8" w:rsidRPr="001A25D8">
        <w:rPr>
          <w:rStyle w:val="q4iawc"/>
          <w:rFonts w:asciiTheme="minorHAnsi" w:hAnsiTheme="minorHAnsi" w:cstheme="minorHAnsi"/>
          <w:lang w:val="fr-FR"/>
        </w:rPr>
        <w:t xml:space="preserve">World Relief </w:t>
      </w:r>
      <w:r w:rsidR="00D01D4C" w:rsidRPr="001A25D8">
        <w:rPr>
          <w:rStyle w:val="q4iawc"/>
          <w:rFonts w:asciiTheme="minorHAnsi" w:hAnsiTheme="minorHAnsi" w:cstheme="minorHAnsi"/>
          <w:lang w:val="fr-FR"/>
        </w:rPr>
        <w:t>Haïti</w:t>
      </w:r>
      <w:r w:rsidRPr="001A25D8">
        <w:rPr>
          <w:rFonts w:asciiTheme="minorHAnsi" w:eastAsia="Times New Roman" w:hAnsiTheme="minorHAnsi" w:cstheme="minorHAnsi"/>
          <w:lang w:val="fr-FR" w:eastAsia="fr-FR"/>
        </w:rPr>
        <w:t>, travailler en collaboration avec d'autres équipes, départements, programmes afin d’assurer les meilleures pratiques d'administration et de la logistique est entendu, capturés, promus et diffusés.</w:t>
      </w:r>
    </w:p>
    <w:p w14:paraId="2FEE7607" w14:textId="77777777" w:rsidR="00910E86" w:rsidRPr="001A25D8" w:rsidRDefault="00910E86" w:rsidP="00910E86">
      <w:pPr>
        <w:pStyle w:val="ListParagraph"/>
        <w:numPr>
          <w:ilvl w:val="0"/>
          <w:numId w:val="19"/>
        </w:numPr>
        <w:spacing w:line="240" w:lineRule="auto"/>
        <w:jc w:val="both"/>
        <w:textAlignment w:val="top"/>
        <w:rPr>
          <w:rStyle w:val="hps"/>
          <w:rFonts w:asciiTheme="minorHAnsi" w:hAnsiTheme="minorHAnsi" w:cstheme="minorHAnsi"/>
          <w:lang w:val="fr-FR"/>
        </w:rPr>
      </w:pPr>
      <w:r w:rsidRPr="001A25D8">
        <w:rPr>
          <w:rStyle w:val="hps"/>
          <w:rFonts w:asciiTheme="minorHAnsi" w:hAnsiTheme="minorHAnsi" w:cstheme="minorHAnsi"/>
          <w:lang w:val="fr-FR"/>
        </w:rPr>
        <w:t>Faire preuve des attitudes, valeurs et actions qui sont en ligne avec les principes d’égalité, d’équité et inclusion, et promouvoir une culture de travail au bureau ainsi que dans les communautés qui favorise le respect envers les autres, l’inclusion et la diversité, et la transformation des normes de genre ;</w:t>
      </w:r>
    </w:p>
    <w:p w14:paraId="6A32C13C" w14:textId="0FA7071F" w:rsidR="00910E86" w:rsidRPr="001A25D8" w:rsidRDefault="00910E86" w:rsidP="00910E86">
      <w:pPr>
        <w:pStyle w:val="ListParagraph"/>
        <w:numPr>
          <w:ilvl w:val="0"/>
          <w:numId w:val="19"/>
        </w:numPr>
        <w:spacing w:line="240" w:lineRule="auto"/>
        <w:jc w:val="both"/>
        <w:textAlignment w:val="top"/>
        <w:rPr>
          <w:rFonts w:asciiTheme="minorHAnsi" w:hAnsiTheme="minorHAnsi" w:cstheme="minorHAnsi"/>
          <w:lang w:val="fr-FR"/>
        </w:rPr>
      </w:pPr>
      <w:r w:rsidRPr="001A25D8">
        <w:rPr>
          <w:rFonts w:asciiTheme="minorHAnsi" w:hAnsiTheme="minorHAnsi" w:cstheme="minorHAnsi"/>
          <w:lang w:val="fr-FR"/>
        </w:rPr>
        <w:t xml:space="preserve">Faire preuve </w:t>
      </w:r>
      <w:r w:rsidRPr="001A25D8">
        <w:rPr>
          <w:rStyle w:val="hps"/>
          <w:rFonts w:asciiTheme="minorHAnsi" w:hAnsiTheme="minorHAnsi" w:cstheme="minorHAnsi"/>
          <w:lang w:val="fr-FR"/>
        </w:rPr>
        <w:t xml:space="preserve">des attitudes, valeurs et actions qui sont en ligne avec le </w:t>
      </w:r>
      <w:r w:rsidR="001A25D8" w:rsidRPr="001A25D8">
        <w:rPr>
          <w:rStyle w:val="hps"/>
          <w:rFonts w:asciiTheme="minorHAnsi" w:hAnsiTheme="minorHAnsi" w:cstheme="minorHAnsi"/>
          <w:lang w:val="fr-FR"/>
        </w:rPr>
        <w:t>Code de Conduit</w:t>
      </w:r>
      <w:r w:rsidRPr="001A25D8">
        <w:rPr>
          <w:rFonts w:asciiTheme="minorHAnsi" w:hAnsiTheme="minorHAnsi" w:cstheme="minorHAnsi"/>
          <w:lang w:val="fr-FR"/>
        </w:rPr>
        <w:t>.</w:t>
      </w:r>
    </w:p>
    <w:p w14:paraId="382BFAB5" w14:textId="77777777" w:rsidR="00910E86" w:rsidRPr="001A25D8" w:rsidRDefault="00910E86" w:rsidP="00910E86">
      <w:pPr>
        <w:pStyle w:val="ListParagraph"/>
        <w:numPr>
          <w:ilvl w:val="0"/>
          <w:numId w:val="19"/>
        </w:numPr>
        <w:shd w:val="clear" w:color="auto" w:fill="FFFFFF"/>
        <w:spacing w:line="240" w:lineRule="auto"/>
        <w:jc w:val="both"/>
        <w:textAlignment w:val="top"/>
        <w:rPr>
          <w:rFonts w:asciiTheme="minorHAnsi" w:hAnsiTheme="minorHAnsi" w:cstheme="minorHAnsi"/>
          <w:lang w:val="fr-FR"/>
        </w:rPr>
      </w:pPr>
      <w:r w:rsidRPr="001A25D8">
        <w:rPr>
          <w:rFonts w:asciiTheme="minorHAnsi" w:hAnsiTheme="minorHAnsi" w:cstheme="minorHAnsi"/>
          <w:bCs/>
          <w:lang w:val="fr-FR"/>
        </w:rPr>
        <w:t>Toutes autres tâches relatives à ses fonctions qui pourraient lui être demandé par son superviseur.</w:t>
      </w:r>
    </w:p>
    <w:p w14:paraId="10397CA4" w14:textId="77777777" w:rsidR="00FB2222" w:rsidRPr="004C0183" w:rsidRDefault="00FB2222" w:rsidP="004C0183">
      <w:pPr>
        <w:spacing w:line="240" w:lineRule="auto"/>
        <w:jc w:val="both"/>
        <w:rPr>
          <w:rFonts w:asciiTheme="minorHAnsi" w:eastAsia="Calibri" w:hAnsiTheme="minorHAnsi" w:cstheme="minorHAnsi"/>
          <w:lang w:val="fr-FR" w:eastAsia="en-GB"/>
        </w:rPr>
      </w:pPr>
    </w:p>
    <w:p w14:paraId="58E2CF84" w14:textId="017A7607" w:rsidR="00700F07" w:rsidRPr="004C0183" w:rsidRDefault="00A334AC" w:rsidP="004C0183">
      <w:pPr>
        <w:pStyle w:val="Heading3"/>
        <w:spacing w:before="0" w:beforeAutospacing="0" w:after="0" w:afterAutospacing="0"/>
        <w:jc w:val="both"/>
        <w:rPr>
          <w:rFonts w:asciiTheme="minorHAnsi" w:hAnsiTheme="minorHAnsi" w:cstheme="minorHAnsi"/>
          <w:sz w:val="22"/>
          <w:szCs w:val="22"/>
        </w:rPr>
      </w:pPr>
      <w:r>
        <w:rPr>
          <w:rFonts w:asciiTheme="minorHAnsi" w:eastAsia="Calibri" w:hAnsiTheme="minorHAnsi" w:cstheme="minorHAnsi"/>
          <w:sz w:val="22"/>
          <w:szCs w:val="22"/>
        </w:rPr>
        <w:t>7</w:t>
      </w:r>
      <w:r w:rsidR="00700F07" w:rsidRPr="004C0183">
        <w:rPr>
          <w:rFonts w:asciiTheme="minorHAnsi" w:eastAsia="Calibri" w:hAnsiTheme="minorHAnsi" w:cstheme="minorHAnsi"/>
          <w:sz w:val="22"/>
          <w:szCs w:val="22"/>
        </w:rPr>
        <w:t xml:space="preserve">. </w:t>
      </w:r>
      <w:proofErr w:type="spellStart"/>
      <w:r w:rsidR="00700F07" w:rsidRPr="004C0183">
        <w:rPr>
          <w:rFonts w:asciiTheme="minorHAnsi" w:hAnsiTheme="minorHAnsi" w:cstheme="minorHAnsi"/>
          <w:sz w:val="22"/>
          <w:szCs w:val="22"/>
        </w:rPr>
        <w:t>Redevabilité</w:t>
      </w:r>
      <w:proofErr w:type="spellEnd"/>
    </w:p>
    <w:p w14:paraId="103FF0E5" w14:textId="77777777" w:rsidR="00700F07" w:rsidRPr="004C0183" w:rsidRDefault="00700F07" w:rsidP="004C0183">
      <w:pPr>
        <w:pStyle w:val="NormalWeb"/>
        <w:numPr>
          <w:ilvl w:val="0"/>
          <w:numId w:val="12"/>
        </w:numPr>
        <w:spacing w:before="0" w:beforeAutospacing="0" w:after="0" w:afterAutospacing="0"/>
        <w:jc w:val="both"/>
        <w:rPr>
          <w:rFonts w:asciiTheme="minorHAnsi" w:hAnsiTheme="minorHAnsi" w:cstheme="minorHAnsi"/>
          <w:sz w:val="22"/>
          <w:szCs w:val="22"/>
          <w:lang w:val="fr-FR"/>
        </w:rPr>
      </w:pPr>
      <w:r w:rsidRPr="004C0183">
        <w:rPr>
          <w:rFonts w:asciiTheme="minorHAnsi" w:hAnsiTheme="minorHAnsi" w:cstheme="minorHAnsi"/>
          <w:sz w:val="22"/>
          <w:szCs w:val="22"/>
          <w:lang w:val="fr-FR"/>
        </w:rPr>
        <w:t>Se montrer responsable dans la prise de décisions, la gestion efficace des ressources et la réalisation des objectifs, tout en incarnant les valeurs de World Relief.</w:t>
      </w:r>
    </w:p>
    <w:p w14:paraId="000930ED" w14:textId="77777777" w:rsidR="00700F07" w:rsidRPr="004C0183" w:rsidRDefault="00700F07" w:rsidP="004C0183">
      <w:pPr>
        <w:pStyle w:val="NormalWeb"/>
        <w:numPr>
          <w:ilvl w:val="0"/>
          <w:numId w:val="12"/>
        </w:numPr>
        <w:spacing w:before="0" w:beforeAutospacing="0" w:after="0" w:afterAutospacing="0"/>
        <w:jc w:val="both"/>
        <w:rPr>
          <w:rFonts w:asciiTheme="minorHAnsi" w:hAnsiTheme="minorHAnsi" w:cstheme="minorHAnsi"/>
          <w:sz w:val="22"/>
          <w:szCs w:val="22"/>
          <w:lang w:val="fr-FR"/>
        </w:rPr>
      </w:pPr>
      <w:r w:rsidRPr="004C0183">
        <w:rPr>
          <w:rFonts w:asciiTheme="minorHAnsi" w:hAnsiTheme="minorHAnsi" w:cstheme="minorHAnsi"/>
          <w:sz w:val="22"/>
          <w:szCs w:val="22"/>
          <w:lang w:val="fr-FR"/>
        </w:rPr>
        <w:t xml:space="preserve">Déclarer tout </w:t>
      </w:r>
      <w:r w:rsidRPr="004C0183">
        <w:rPr>
          <w:rStyle w:val="Strong"/>
          <w:rFonts w:asciiTheme="minorHAnsi" w:eastAsia="Arial" w:hAnsiTheme="minorHAnsi" w:cstheme="minorHAnsi"/>
          <w:b w:val="0"/>
          <w:sz w:val="22"/>
          <w:szCs w:val="22"/>
          <w:lang w:val="fr-FR"/>
        </w:rPr>
        <w:t>conflit d’intérêts</w:t>
      </w:r>
      <w:r w:rsidRPr="004C0183">
        <w:rPr>
          <w:rFonts w:asciiTheme="minorHAnsi" w:hAnsiTheme="minorHAnsi" w:cstheme="minorHAnsi"/>
          <w:sz w:val="22"/>
          <w:szCs w:val="22"/>
          <w:lang w:val="fr-FR"/>
        </w:rPr>
        <w:t xml:space="preserve"> à son supérieur hiérarchique et/ou au département des ressources humaines.</w:t>
      </w:r>
    </w:p>
    <w:p w14:paraId="6AEEEA72" w14:textId="348C067B" w:rsidR="00700F07" w:rsidRPr="004C0183" w:rsidRDefault="00700F07" w:rsidP="004C0183">
      <w:pPr>
        <w:pStyle w:val="NormalWeb"/>
        <w:numPr>
          <w:ilvl w:val="0"/>
          <w:numId w:val="12"/>
        </w:numPr>
        <w:spacing w:before="0" w:beforeAutospacing="0" w:after="0" w:afterAutospacing="0"/>
        <w:jc w:val="both"/>
        <w:rPr>
          <w:rFonts w:asciiTheme="minorHAnsi" w:hAnsiTheme="minorHAnsi" w:cstheme="minorHAnsi"/>
          <w:sz w:val="22"/>
          <w:szCs w:val="22"/>
          <w:lang w:val="fr-FR"/>
        </w:rPr>
      </w:pPr>
      <w:r w:rsidRPr="004C0183">
        <w:rPr>
          <w:rFonts w:asciiTheme="minorHAnsi" w:hAnsiTheme="minorHAnsi" w:cstheme="minorHAnsi"/>
          <w:sz w:val="22"/>
          <w:szCs w:val="22"/>
          <w:lang w:val="fr-FR"/>
        </w:rPr>
        <w:t>Tenir l’équipe et les partenaires responsables de la réalisation de leurs missions, en leur laissant la liberté de choisir la meilleure manière d’atteindre les résultats, en fournissant un accompagnement et un développement appropriés pour améliorer la performance, et en appliquant les conséquences nécessaires lorsque les résultats ne sont pas atteints.</w:t>
      </w:r>
    </w:p>
    <w:p w14:paraId="7AE15D7E" w14:textId="77777777" w:rsidR="00700F07" w:rsidRPr="004C0183" w:rsidRDefault="00700F07" w:rsidP="004C0183">
      <w:pPr>
        <w:pStyle w:val="NormalWeb"/>
        <w:spacing w:before="0" w:beforeAutospacing="0" w:after="0" w:afterAutospacing="0"/>
        <w:ind w:left="360"/>
        <w:jc w:val="both"/>
        <w:rPr>
          <w:rFonts w:asciiTheme="minorHAnsi" w:hAnsiTheme="minorHAnsi" w:cstheme="minorHAnsi"/>
          <w:sz w:val="22"/>
          <w:szCs w:val="22"/>
          <w:lang w:val="fr-FR"/>
        </w:rPr>
      </w:pPr>
    </w:p>
    <w:p w14:paraId="7B5D7350" w14:textId="137DF243" w:rsidR="00A41A66" w:rsidRPr="004C0183" w:rsidRDefault="00A334AC" w:rsidP="004C0183">
      <w:pPr>
        <w:pStyle w:val="Heading3"/>
        <w:spacing w:before="0" w:beforeAutospacing="0" w:after="0" w:afterAutospacing="0"/>
        <w:jc w:val="both"/>
        <w:rPr>
          <w:rFonts w:asciiTheme="minorHAnsi" w:hAnsiTheme="minorHAnsi" w:cstheme="minorHAnsi"/>
          <w:sz w:val="22"/>
          <w:szCs w:val="22"/>
          <w:lang w:val="fr-FR"/>
        </w:rPr>
      </w:pPr>
      <w:r>
        <w:rPr>
          <w:rFonts w:asciiTheme="minorHAnsi" w:hAnsiTheme="minorHAnsi" w:cstheme="minorHAnsi"/>
          <w:sz w:val="22"/>
          <w:szCs w:val="22"/>
          <w:lang w:val="fr-FR"/>
        </w:rPr>
        <w:t>8</w:t>
      </w:r>
      <w:r w:rsidR="00A41A66" w:rsidRPr="004C0183">
        <w:rPr>
          <w:rFonts w:asciiTheme="minorHAnsi" w:hAnsiTheme="minorHAnsi" w:cstheme="minorHAnsi"/>
          <w:sz w:val="22"/>
          <w:szCs w:val="22"/>
          <w:lang w:val="fr-FR"/>
        </w:rPr>
        <w:t>. Code de Conduite</w:t>
      </w:r>
    </w:p>
    <w:p w14:paraId="4B1DB0C8" w14:textId="38BE57AC" w:rsidR="00A41A66" w:rsidRPr="004C0183" w:rsidRDefault="00A41A66" w:rsidP="004C0183">
      <w:pPr>
        <w:pStyle w:val="NormalWeb"/>
        <w:spacing w:before="0" w:beforeAutospacing="0" w:after="0" w:afterAutospacing="0"/>
        <w:jc w:val="both"/>
        <w:rPr>
          <w:rFonts w:asciiTheme="minorHAnsi" w:hAnsiTheme="minorHAnsi" w:cstheme="minorHAnsi"/>
          <w:sz w:val="22"/>
          <w:szCs w:val="22"/>
          <w:lang w:val="fr-FR"/>
        </w:rPr>
      </w:pPr>
      <w:r w:rsidRPr="004C0183">
        <w:rPr>
          <w:rFonts w:asciiTheme="minorHAnsi" w:hAnsiTheme="minorHAnsi" w:cstheme="minorHAnsi"/>
          <w:sz w:val="22"/>
          <w:szCs w:val="22"/>
          <w:lang w:val="fr-FR"/>
        </w:rPr>
        <w:t xml:space="preserve">En tant que condition essentielle du contrat, l’employé(e) devra signer et respecter le </w:t>
      </w:r>
      <w:r w:rsidRPr="004C0183">
        <w:rPr>
          <w:rStyle w:val="Strong"/>
          <w:rFonts w:asciiTheme="minorHAnsi" w:eastAsia="Arial" w:hAnsiTheme="minorHAnsi" w:cstheme="minorHAnsi"/>
          <w:b w:val="0"/>
          <w:sz w:val="22"/>
          <w:szCs w:val="22"/>
          <w:lang w:val="fr-FR"/>
        </w:rPr>
        <w:t>Code de Conduite de World Relief</w:t>
      </w:r>
      <w:r w:rsidRPr="004C0183">
        <w:rPr>
          <w:rFonts w:asciiTheme="minorHAnsi" w:hAnsiTheme="minorHAnsi" w:cstheme="minorHAnsi"/>
          <w:b/>
          <w:sz w:val="22"/>
          <w:szCs w:val="22"/>
          <w:lang w:val="fr-FR"/>
        </w:rPr>
        <w:t>.</w:t>
      </w:r>
      <w:r w:rsidRPr="004C0183">
        <w:rPr>
          <w:rFonts w:asciiTheme="minorHAnsi" w:hAnsiTheme="minorHAnsi" w:cstheme="minorHAnsi"/>
          <w:sz w:val="22"/>
          <w:szCs w:val="22"/>
          <w:lang w:val="fr-FR"/>
        </w:rPr>
        <w:t xml:space="preserve"> Celui-ci inclut notamment : Le respect des règles de </w:t>
      </w:r>
      <w:r w:rsidRPr="004C0183">
        <w:rPr>
          <w:rStyle w:val="Strong"/>
          <w:rFonts w:asciiTheme="minorHAnsi" w:eastAsia="Arial" w:hAnsiTheme="minorHAnsi" w:cstheme="minorHAnsi"/>
          <w:b w:val="0"/>
          <w:sz w:val="22"/>
          <w:szCs w:val="22"/>
          <w:lang w:val="fr-FR"/>
        </w:rPr>
        <w:t>protection de l’enfance</w:t>
      </w:r>
      <w:r w:rsidRPr="004C0183">
        <w:rPr>
          <w:rFonts w:asciiTheme="minorHAnsi" w:hAnsiTheme="minorHAnsi" w:cstheme="minorHAnsi"/>
          <w:sz w:val="22"/>
          <w:szCs w:val="22"/>
          <w:lang w:val="fr-FR"/>
        </w:rPr>
        <w:t xml:space="preserve"> et L’interdiction stricte de toute forme d’</w:t>
      </w:r>
      <w:r w:rsidRPr="004C0183">
        <w:rPr>
          <w:rStyle w:val="Strong"/>
          <w:rFonts w:asciiTheme="minorHAnsi" w:eastAsia="Arial" w:hAnsiTheme="minorHAnsi" w:cstheme="minorHAnsi"/>
          <w:b w:val="0"/>
          <w:sz w:val="22"/>
          <w:szCs w:val="22"/>
          <w:lang w:val="fr-FR"/>
        </w:rPr>
        <w:t xml:space="preserve">exploitation </w:t>
      </w:r>
      <w:r w:rsidR="006F3856" w:rsidRPr="004C0183">
        <w:rPr>
          <w:rStyle w:val="Strong"/>
          <w:rFonts w:asciiTheme="minorHAnsi" w:eastAsia="Arial" w:hAnsiTheme="minorHAnsi" w:cstheme="minorHAnsi"/>
          <w:b w:val="0"/>
          <w:sz w:val="22"/>
          <w:szCs w:val="22"/>
          <w:lang w:val="fr-FR"/>
        </w:rPr>
        <w:t xml:space="preserve">sexuelle </w:t>
      </w:r>
      <w:r w:rsidRPr="004C0183">
        <w:rPr>
          <w:rStyle w:val="Strong"/>
          <w:rFonts w:asciiTheme="minorHAnsi" w:eastAsia="Arial" w:hAnsiTheme="minorHAnsi" w:cstheme="minorHAnsi"/>
          <w:b w:val="0"/>
          <w:sz w:val="22"/>
          <w:szCs w:val="22"/>
          <w:lang w:val="fr-FR"/>
        </w:rPr>
        <w:t>ou d’abus</w:t>
      </w:r>
      <w:r w:rsidRPr="004C0183">
        <w:rPr>
          <w:rFonts w:asciiTheme="minorHAnsi" w:hAnsiTheme="minorHAnsi" w:cstheme="minorHAnsi"/>
          <w:sz w:val="22"/>
          <w:szCs w:val="22"/>
          <w:lang w:val="fr-FR"/>
        </w:rPr>
        <w:t xml:space="preserve"> envers les bénéficiaires et les groupes vulnérables.</w:t>
      </w:r>
    </w:p>
    <w:p w14:paraId="011D8A63" w14:textId="27AFDD9F" w:rsidR="00A334AC" w:rsidRPr="004C0183" w:rsidRDefault="00A334AC" w:rsidP="004C0183">
      <w:pPr>
        <w:pStyle w:val="Heading3"/>
        <w:spacing w:before="0" w:beforeAutospacing="0" w:after="0" w:afterAutospacing="0"/>
        <w:jc w:val="both"/>
        <w:rPr>
          <w:rFonts w:asciiTheme="minorHAnsi" w:hAnsiTheme="minorHAnsi" w:cstheme="minorHAnsi"/>
          <w:sz w:val="22"/>
          <w:szCs w:val="22"/>
          <w:lang w:val="fr-FR"/>
        </w:rPr>
      </w:pPr>
    </w:p>
    <w:p w14:paraId="7461F2E2" w14:textId="2D0C2BF1" w:rsidR="00700F07" w:rsidRPr="004C0183" w:rsidRDefault="00A334AC" w:rsidP="004C0183">
      <w:pPr>
        <w:pStyle w:val="Heading3"/>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9</w:t>
      </w:r>
      <w:r w:rsidR="00700F07" w:rsidRPr="004C0183">
        <w:rPr>
          <w:rFonts w:asciiTheme="minorHAnsi" w:hAnsiTheme="minorHAnsi" w:cstheme="minorHAnsi"/>
          <w:sz w:val="22"/>
          <w:szCs w:val="22"/>
        </w:rPr>
        <w:t xml:space="preserve">. </w:t>
      </w:r>
      <w:proofErr w:type="spellStart"/>
      <w:r w:rsidR="00700F07" w:rsidRPr="004C0183">
        <w:rPr>
          <w:rFonts w:asciiTheme="minorHAnsi" w:hAnsiTheme="minorHAnsi" w:cstheme="minorHAnsi"/>
          <w:sz w:val="22"/>
          <w:szCs w:val="22"/>
        </w:rPr>
        <w:t>Confidentialité</w:t>
      </w:r>
      <w:proofErr w:type="spellEnd"/>
    </w:p>
    <w:p w14:paraId="6CAFC36E" w14:textId="2DDC76C7" w:rsidR="00700F07" w:rsidRPr="004C0183" w:rsidRDefault="00700F07" w:rsidP="004C0183">
      <w:pPr>
        <w:pStyle w:val="NormalWeb"/>
        <w:numPr>
          <w:ilvl w:val="0"/>
          <w:numId w:val="11"/>
        </w:numPr>
        <w:spacing w:before="0" w:beforeAutospacing="0" w:after="0" w:afterAutospacing="0"/>
        <w:jc w:val="both"/>
        <w:rPr>
          <w:rFonts w:asciiTheme="minorHAnsi" w:hAnsiTheme="minorHAnsi" w:cstheme="minorHAnsi"/>
          <w:sz w:val="22"/>
          <w:szCs w:val="22"/>
          <w:lang w:val="fr-FR"/>
        </w:rPr>
      </w:pPr>
      <w:r w:rsidRPr="004C0183">
        <w:rPr>
          <w:rFonts w:asciiTheme="minorHAnsi" w:hAnsiTheme="minorHAnsi" w:cstheme="minorHAnsi"/>
          <w:sz w:val="22"/>
          <w:szCs w:val="22"/>
          <w:lang w:val="fr-FR"/>
        </w:rPr>
        <w:t xml:space="preserve">Garantir la </w:t>
      </w:r>
      <w:r w:rsidR="006F3856" w:rsidRPr="004C0183">
        <w:rPr>
          <w:rFonts w:asciiTheme="minorHAnsi" w:hAnsiTheme="minorHAnsi" w:cstheme="minorHAnsi"/>
          <w:sz w:val="22"/>
          <w:szCs w:val="22"/>
          <w:lang w:val="fr-FR"/>
        </w:rPr>
        <w:t>discrétion</w:t>
      </w:r>
      <w:r w:rsidR="00553112" w:rsidRPr="004C0183">
        <w:rPr>
          <w:rFonts w:asciiTheme="minorHAnsi" w:hAnsiTheme="minorHAnsi" w:cstheme="minorHAnsi"/>
          <w:sz w:val="22"/>
          <w:szCs w:val="22"/>
          <w:lang w:val="fr-FR"/>
        </w:rPr>
        <w:t xml:space="preserve"> et la </w:t>
      </w:r>
      <w:r w:rsidRPr="004C0183">
        <w:rPr>
          <w:rFonts w:asciiTheme="minorHAnsi" w:hAnsiTheme="minorHAnsi" w:cstheme="minorHAnsi"/>
          <w:sz w:val="22"/>
          <w:szCs w:val="22"/>
          <w:lang w:val="fr-FR"/>
        </w:rPr>
        <w:t>non-divulgation de toute information obtenue dans le cadre de ses fonctions et relative aux pratiques ou activités de World Relief, sauf autorisation expresse ou dans le cadre normal de l’exécution de ses responsabilités.</w:t>
      </w:r>
    </w:p>
    <w:p w14:paraId="2DE95291" w14:textId="77777777" w:rsidR="00700F07" w:rsidRPr="004C0183" w:rsidRDefault="00700F07" w:rsidP="004C0183">
      <w:pPr>
        <w:pStyle w:val="NormalWeb"/>
        <w:numPr>
          <w:ilvl w:val="0"/>
          <w:numId w:val="11"/>
        </w:numPr>
        <w:spacing w:before="0" w:beforeAutospacing="0" w:after="0" w:afterAutospacing="0"/>
        <w:jc w:val="both"/>
        <w:rPr>
          <w:rFonts w:asciiTheme="minorHAnsi" w:hAnsiTheme="minorHAnsi" w:cstheme="minorHAnsi"/>
          <w:sz w:val="22"/>
          <w:szCs w:val="22"/>
          <w:lang w:val="fr-FR"/>
        </w:rPr>
      </w:pPr>
      <w:r w:rsidRPr="004C0183">
        <w:rPr>
          <w:rFonts w:asciiTheme="minorHAnsi" w:hAnsiTheme="minorHAnsi" w:cstheme="minorHAnsi"/>
          <w:sz w:val="22"/>
          <w:szCs w:val="22"/>
          <w:lang w:val="fr-FR"/>
        </w:rPr>
        <w:t>Assurer une gestion rigoureuse et sécurisée des données et documents financiers en tout temps, incluant leur stockage sécurisé, leur classement complet et exact, ainsi que la restriction d’accès aux seules personnes autorisées.</w:t>
      </w:r>
    </w:p>
    <w:p w14:paraId="6B114509" w14:textId="77777777" w:rsidR="00700F07" w:rsidRPr="004C0183" w:rsidRDefault="00700F07" w:rsidP="004C0183">
      <w:pPr>
        <w:pStyle w:val="NormalWeb"/>
        <w:numPr>
          <w:ilvl w:val="0"/>
          <w:numId w:val="11"/>
        </w:numPr>
        <w:spacing w:before="0" w:beforeAutospacing="0" w:after="0" w:afterAutospacing="0"/>
        <w:jc w:val="both"/>
        <w:rPr>
          <w:rFonts w:asciiTheme="minorHAnsi" w:hAnsiTheme="minorHAnsi" w:cstheme="minorHAnsi"/>
          <w:sz w:val="22"/>
          <w:szCs w:val="22"/>
          <w:lang w:val="fr-FR"/>
        </w:rPr>
      </w:pPr>
      <w:r w:rsidRPr="004C0183">
        <w:rPr>
          <w:rFonts w:asciiTheme="minorHAnsi" w:hAnsiTheme="minorHAnsi" w:cstheme="minorHAnsi"/>
          <w:sz w:val="22"/>
          <w:szCs w:val="22"/>
          <w:lang w:val="fr-FR"/>
        </w:rPr>
        <w:t>Veiller au strict respect des procédures financières et de la politique de lutte contre la fraude de World Relief Haïti, en restant en tout temps dans les limites définies par ces politiques.</w:t>
      </w:r>
    </w:p>
    <w:p w14:paraId="595727DA" w14:textId="4DBC9C6B" w:rsidR="00700F07" w:rsidRPr="004C0183" w:rsidRDefault="00700F07" w:rsidP="004C0183">
      <w:pPr>
        <w:spacing w:line="240" w:lineRule="auto"/>
        <w:jc w:val="both"/>
        <w:rPr>
          <w:rFonts w:asciiTheme="minorHAnsi" w:hAnsiTheme="minorHAnsi" w:cstheme="minorHAnsi"/>
          <w:bCs/>
          <w:lang w:val="fr-FR"/>
        </w:rPr>
      </w:pPr>
    </w:p>
    <w:p w14:paraId="68124BF6" w14:textId="2B41C106" w:rsidR="00700F07" w:rsidRPr="004C0183" w:rsidRDefault="00700F07" w:rsidP="004C0183">
      <w:pPr>
        <w:pStyle w:val="Heading3"/>
        <w:spacing w:before="0" w:beforeAutospacing="0" w:after="0" w:afterAutospacing="0"/>
        <w:jc w:val="both"/>
        <w:rPr>
          <w:rFonts w:asciiTheme="minorHAnsi" w:hAnsiTheme="minorHAnsi" w:cstheme="minorHAnsi"/>
          <w:sz w:val="22"/>
          <w:szCs w:val="22"/>
          <w:lang w:val="fr-FR"/>
        </w:rPr>
      </w:pPr>
      <w:r w:rsidRPr="004C0183">
        <w:rPr>
          <w:rFonts w:asciiTheme="minorHAnsi" w:eastAsia="Arial" w:hAnsiTheme="minorHAnsi" w:cstheme="minorHAnsi"/>
          <w:sz w:val="22"/>
          <w:szCs w:val="22"/>
          <w:lang w:val="fr-FR"/>
        </w:rPr>
        <w:t>1</w:t>
      </w:r>
      <w:r w:rsidR="00A334AC">
        <w:rPr>
          <w:rFonts w:asciiTheme="minorHAnsi" w:eastAsia="Arial" w:hAnsiTheme="minorHAnsi" w:cstheme="minorHAnsi"/>
          <w:sz w:val="22"/>
          <w:szCs w:val="22"/>
          <w:lang w:val="fr-FR"/>
        </w:rPr>
        <w:t>0</w:t>
      </w:r>
      <w:r w:rsidRPr="004C0183">
        <w:rPr>
          <w:rFonts w:asciiTheme="minorHAnsi" w:eastAsia="Arial" w:hAnsiTheme="minorHAnsi" w:cstheme="minorHAnsi"/>
          <w:sz w:val="22"/>
          <w:szCs w:val="22"/>
          <w:lang w:val="fr-FR"/>
        </w:rPr>
        <w:t xml:space="preserve">. </w:t>
      </w:r>
      <w:r w:rsidRPr="004C0183">
        <w:rPr>
          <w:rFonts w:asciiTheme="minorHAnsi" w:hAnsiTheme="minorHAnsi" w:cstheme="minorHAnsi"/>
          <w:sz w:val="22"/>
          <w:szCs w:val="22"/>
          <w:lang w:val="fr-FR"/>
        </w:rPr>
        <w:t>Équité et Égalité</w:t>
      </w:r>
    </w:p>
    <w:p w14:paraId="20F900EC" w14:textId="77777777" w:rsidR="00700F07" w:rsidRPr="004C0183" w:rsidRDefault="00700F07" w:rsidP="004C0183">
      <w:pPr>
        <w:pStyle w:val="NormalWeb"/>
        <w:spacing w:before="0" w:beforeAutospacing="0" w:after="0" w:afterAutospacing="0"/>
        <w:jc w:val="both"/>
        <w:rPr>
          <w:rFonts w:asciiTheme="minorHAnsi" w:hAnsiTheme="minorHAnsi" w:cstheme="minorHAnsi"/>
          <w:sz w:val="22"/>
          <w:szCs w:val="22"/>
          <w:lang w:val="fr-FR"/>
        </w:rPr>
      </w:pPr>
      <w:r w:rsidRPr="004C0183">
        <w:rPr>
          <w:rFonts w:asciiTheme="minorHAnsi" w:hAnsiTheme="minorHAnsi" w:cstheme="minorHAnsi"/>
          <w:sz w:val="22"/>
          <w:szCs w:val="22"/>
          <w:lang w:val="fr-FR"/>
        </w:rPr>
        <w:t>Adopter et promouvoir des attitudes, valeurs et comportements conformes aux principes d’égalité et d’équité, en favorisant une culture de travail respectueuse, inclusive et diversifiée au sein du bureau ainsi que dans les communautés, tout en contribuant à la transformation des normes de genre.</w:t>
      </w:r>
    </w:p>
    <w:p w14:paraId="1F0365E3" w14:textId="77777777" w:rsidR="00700F07" w:rsidRPr="004C0183" w:rsidRDefault="00700F07" w:rsidP="004C0183">
      <w:pPr>
        <w:pStyle w:val="Heading3"/>
        <w:spacing w:before="0" w:beforeAutospacing="0" w:after="0" w:afterAutospacing="0"/>
        <w:jc w:val="both"/>
        <w:rPr>
          <w:rFonts w:asciiTheme="minorHAnsi" w:hAnsiTheme="minorHAnsi" w:cstheme="minorHAnsi"/>
          <w:sz w:val="22"/>
          <w:szCs w:val="22"/>
          <w:lang w:val="fr-FR"/>
        </w:rPr>
      </w:pPr>
    </w:p>
    <w:p w14:paraId="7AD71114" w14:textId="7AD7D86A" w:rsidR="00700F07" w:rsidRPr="004C0183" w:rsidRDefault="00700F07" w:rsidP="004C0183">
      <w:pPr>
        <w:pStyle w:val="Heading3"/>
        <w:spacing w:before="0" w:beforeAutospacing="0" w:after="0" w:afterAutospacing="0"/>
        <w:jc w:val="both"/>
        <w:rPr>
          <w:rFonts w:asciiTheme="minorHAnsi" w:hAnsiTheme="minorHAnsi" w:cstheme="minorHAnsi"/>
          <w:sz w:val="22"/>
          <w:szCs w:val="22"/>
          <w:lang w:val="fr-FR"/>
        </w:rPr>
      </w:pPr>
      <w:r w:rsidRPr="004C0183">
        <w:rPr>
          <w:rFonts w:asciiTheme="minorHAnsi" w:hAnsiTheme="minorHAnsi" w:cstheme="minorHAnsi"/>
          <w:sz w:val="22"/>
          <w:szCs w:val="22"/>
          <w:lang w:val="fr-FR"/>
        </w:rPr>
        <w:t>1</w:t>
      </w:r>
      <w:r w:rsidR="00A334AC">
        <w:rPr>
          <w:rFonts w:asciiTheme="minorHAnsi" w:hAnsiTheme="minorHAnsi" w:cstheme="minorHAnsi"/>
          <w:sz w:val="22"/>
          <w:szCs w:val="22"/>
          <w:lang w:val="fr-FR"/>
        </w:rPr>
        <w:t>1</w:t>
      </w:r>
      <w:r w:rsidRPr="004C0183">
        <w:rPr>
          <w:rFonts w:asciiTheme="minorHAnsi" w:hAnsiTheme="minorHAnsi" w:cstheme="minorHAnsi"/>
          <w:sz w:val="22"/>
          <w:szCs w:val="22"/>
          <w:lang w:val="fr-FR"/>
        </w:rPr>
        <w:t>. Clause d’Exclusivité</w:t>
      </w:r>
    </w:p>
    <w:p w14:paraId="27B71D12" w14:textId="30C279DE" w:rsidR="00700F07" w:rsidRPr="004C0183" w:rsidRDefault="00700F07" w:rsidP="004C0183">
      <w:pPr>
        <w:pStyle w:val="NormalWeb"/>
        <w:spacing w:before="0" w:beforeAutospacing="0" w:after="0" w:afterAutospacing="0"/>
        <w:jc w:val="both"/>
        <w:rPr>
          <w:rFonts w:asciiTheme="minorHAnsi" w:hAnsiTheme="minorHAnsi" w:cstheme="minorHAnsi"/>
          <w:sz w:val="22"/>
          <w:szCs w:val="22"/>
          <w:lang w:val="fr-FR"/>
        </w:rPr>
      </w:pPr>
      <w:r w:rsidRPr="004C0183">
        <w:rPr>
          <w:rFonts w:asciiTheme="minorHAnsi" w:hAnsiTheme="minorHAnsi" w:cstheme="minorHAnsi"/>
          <w:sz w:val="22"/>
          <w:szCs w:val="22"/>
          <w:lang w:val="fr-FR"/>
        </w:rPr>
        <w:t>Avant la signature du contrat, le/la candidat(e) devra déclarer toutes affiliations professionnelles ou personnelles susceptibles d’affecter le nom ou la réputation de l’organisation (par exemple : activités militaires, politiques, juridiques, professionnelles ou entrepreneuriales).</w:t>
      </w:r>
      <w:r w:rsidR="00A41A66" w:rsidRPr="004C0183">
        <w:rPr>
          <w:rFonts w:asciiTheme="minorHAnsi" w:hAnsiTheme="minorHAnsi" w:cstheme="minorHAnsi"/>
          <w:sz w:val="22"/>
          <w:szCs w:val="22"/>
          <w:lang w:val="fr-FR"/>
        </w:rPr>
        <w:t xml:space="preserve"> </w:t>
      </w:r>
      <w:r w:rsidRPr="004C0183">
        <w:rPr>
          <w:rFonts w:asciiTheme="minorHAnsi" w:hAnsiTheme="minorHAnsi" w:cstheme="minorHAnsi"/>
          <w:sz w:val="22"/>
          <w:szCs w:val="22"/>
          <w:lang w:val="fr-FR"/>
        </w:rPr>
        <w:t>Le/la candidat(e) devra également confirmer qu’il/elle n’est actuellement engagé(e) dans aucune activité pouvant réduire sa capacité à remplir les exigences du poste, et qu’il/elle obtiendra l’approbation écrite du Directeur Pays avant de s’engager dans toute activité professionnelle ou personnelle de ce type.</w:t>
      </w:r>
    </w:p>
    <w:p w14:paraId="70E2A6B8" w14:textId="6AA51F0C" w:rsidR="00A41A66" w:rsidRPr="004C0183" w:rsidRDefault="00A41A66" w:rsidP="004C0183">
      <w:pPr>
        <w:pStyle w:val="Title"/>
        <w:jc w:val="both"/>
        <w:rPr>
          <w:rFonts w:asciiTheme="minorHAnsi" w:hAnsiTheme="minorHAnsi" w:cstheme="minorHAnsi"/>
          <w:b/>
          <w:sz w:val="22"/>
          <w:szCs w:val="22"/>
          <w:u w:val="none"/>
        </w:rPr>
      </w:pPr>
    </w:p>
    <w:p w14:paraId="493C7689" w14:textId="35AF7805" w:rsidR="00FB2222" w:rsidRPr="004C0183" w:rsidRDefault="00FB2222" w:rsidP="004C0183">
      <w:pPr>
        <w:pStyle w:val="Title"/>
        <w:jc w:val="both"/>
        <w:rPr>
          <w:rFonts w:asciiTheme="minorHAnsi" w:hAnsiTheme="minorHAnsi" w:cstheme="minorHAnsi"/>
          <w:b/>
          <w:sz w:val="22"/>
          <w:szCs w:val="22"/>
          <w:u w:val="none"/>
        </w:rPr>
      </w:pPr>
      <w:r w:rsidRPr="004C0183">
        <w:rPr>
          <w:rFonts w:asciiTheme="minorHAnsi" w:hAnsiTheme="minorHAnsi" w:cstheme="minorHAnsi"/>
          <w:b/>
          <w:sz w:val="22"/>
          <w:szCs w:val="22"/>
          <w:u w:val="none"/>
        </w:rPr>
        <w:t>1</w:t>
      </w:r>
      <w:r w:rsidR="00A334AC">
        <w:rPr>
          <w:rFonts w:asciiTheme="minorHAnsi" w:hAnsiTheme="minorHAnsi" w:cstheme="minorHAnsi"/>
          <w:b/>
          <w:sz w:val="22"/>
          <w:szCs w:val="22"/>
          <w:u w:val="none"/>
        </w:rPr>
        <w:t>2</w:t>
      </w:r>
      <w:r w:rsidRPr="004C0183">
        <w:rPr>
          <w:rFonts w:asciiTheme="minorHAnsi" w:hAnsiTheme="minorHAnsi" w:cstheme="minorHAnsi"/>
          <w:b/>
          <w:sz w:val="22"/>
          <w:szCs w:val="22"/>
          <w:u w:val="none"/>
        </w:rPr>
        <w:t>. Les compétences</w:t>
      </w:r>
    </w:p>
    <w:p w14:paraId="32EEC65F" w14:textId="38CB1838" w:rsidR="00A41A66" w:rsidRDefault="00A41A66" w:rsidP="004C0183">
      <w:pPr>
        <w:pStyle w:val="Title"/>
        <w:jc w:val="both"/>
        <w:rPr>
          <w:rFonts w:asciiTheme="minorHAnsi" w:hAnsiTheme="minorHAnsi" w:cstheme="minorHAnsi"/>
          <w:b/>
          <w:sz w:val="22"/>
          <w:szCs w:val="22"/>
          <w:u w:val="none"/>
        </w:rPr>
      </w:pPr>
    </w:p>
    <w:tbl>
      <w:tblPr>
        <w:tblW w:w="10437" w:type="dxa"/>
        <w:jc w:val="center"/>
        <w:tblLayout w:type="fixed"/>
        <w:tblLook w:val="04A0" w:firstRow="1" w:lastRow="0" w:firstColumn="1" w:lastColumn="0" w:noHBand="0" w:noVBand="1"/>
      </w:tblPr>
      <w:tblGrid>
        <w:gridCol w:w="3795"/>
        <w:gridCol w:w="4125"/>
        <w:gridCol w:w="2517"/>
      </w:tblGrid>
      <w:tr w:rsidR="00910E86" w:rsidRPr="00910E86" w14:paraId="69206AF2" w14:textId="77777777" w:rsidTr="00A334AC">
        <w:trPr>
          <w:trHeight w:val="3792"/>
          <w:jc w:val="center"/>
        </w:trPr>
        <w:tc>
          <w:tcPr>
            <w:tcW w:w="3795" w:type="dxa"/>
            <w:shd w:val="clear" w:color="auto" w:fill="auto"/>
          </w:tcPr>
          <w:p w14:paraId="26440B42" w14:textId="1A9D7B8D" w:rsidR="00910E86" w:rsidRPr="00910E86" w:rsidRDefault="00910E86" w:rsidP="004D28EE">
            <w:pPr>
              <w:spacing w:line="240" w:lineRule="auto"/>
              <w:rPr>
                <w:rFonts w:asciiTheme="minorHAnsi" w:eastAsia="Times New Roman" w:hAnsiTheme="minorHAnsi" w:cstheme="minorHAnsi"/>
                <w:b/>
                <w:lang w:eastAsia="en-GB"/>
              </w:rPr>
            </w:pPr>
            <w:proofErr w:type="spellStart"/>
            <w:r w:rsidRPr="00910E86">
              <w:rPr>
                <w:rFonts w:asciiTheme="minorHAnsi" w:eastAsia="Times New Roman" w:hAnsiTheme="minorHAnsi" w:cstheme="minorHAnsi"/>
                <w:b/>
                <w:lang w:eastAsia="en-GB"/>
              </w:rPr>
              <w:lastRenderedPageBreak/>
              <w:t>Caractère</w:t>
            </w:r>
            <w:proofErr w:type="spellEnd"/>
            <w:r w:rsidRPr="00910E86">
              <w:rPr>
                <w:rFonts w:asciiTheme="minorHAnsi" w:eastAsia="Times New Roman" w:hAnsiTheme="minorHAnsi" w:cstheme="minorHAnsi"/>
                <w:b/>
                <w:lang w:eastAsia="en-GB"/>
              </w:rPr>
              <w:t xml:space="preserve"> </w:t>
            </w:r>
            <w:proofErr w:type="spellStart"/>
            <w:r w:rsidRPr="00910E86">
              <w:rPr>
                <w:rFonts w:asciiTheme="minorHAnsi" w:eastAsia="Times New Roman" w:hAnsiTheme="minorHAnsi" w:cstheme="minorHAnsi"/>
                <w:b/>
                <w:lang w:eastAsia="en-GB"/>
              </w:rPr>
              <w:t>essentiel</w:t>
            </w:r>
            <w:proofErr w:type="spellEnd"/>
          </w:p>
          <w:p w14:paraId="1B709A34" w14:textId="77777777" w:rsidR="00910E86" w:rsidRPr="00910E86" w:rsidRDefault="00910E86" w:rsidP="00910E86">
            <w:pPr>
              <w:numPr>
                <w:ilvl w:val="0"/>
                <w:numId w:val="20"/>
              </w:numPr>
              <w:spacing w:line="240" w:lineRule="auto"/>
              <w:contextualSpacing/>
              <w:rPr>
                <w:rFonts w:asciiTheme="minorHAnsi" w:eastAsia="Calibri" w:hAnsiTheme="minorHAnsi" w:cstheme="minorHAnsi"/>
              </w:rPr>
            </w:pPr>
            <w:proofErr w:type="spellStart"/>
            <w:r w:rsidRPr="00910E86">
              <w:rPr>
                <w:rFonts w:asciiTheme="minorHAnsi" w:eastAsia="Times New Roman" w:hAnsiTheme="minorHAnsi" w:cstheme="minorHAnsi"/>
                <w:lang w:eastAsia="en-GB"/>
              </w:rPr>
              <w:t>L’intégrité</w:t>
            </w:r>
            <w:proofErr w:type="spellEnd"/>
            <w:r w:rsidRPr="00910E86">
              <w:rPr>
                <w:rFonts w:asciiTheme="minorHAnsi" w:eastAsia="Times New Roman" w:hAnsiTheme="minorHAnsi" w:cstheme="minorHAnsi"/>
                <w:lang w:eastAsia="en-GB"/>
              </w:rPr>
              <w:t xml:space="preserve"> </w:t>
            </w:r>
            <w:proofErr w:type="spellStart"/>
            <w:r w:rsidRPr="00910E86">
              <w:rPr>
                <w:rFonts w:asciiTheme="minorHAnsi" w:eastAsia="Times New Roman" w:hAnsiTheme="minorHAnsi" w:cstheme="minorHAnsi"/>
                <w:lang w:eastAsia="en-GB"/>
              </w:rPr>
              <w:t>personnelle</w:t>
            </w:r>
            <w:proofErr w:type="spellEnd"/>
            <w:r w:rsidRPr="00910E86">
              <w:rPr>
                <w:rFonts w:asciiTheme="minorHAnsi" w:eastAsia="Times New Roman" w:hAnsiTheme="minorHAnsi" w:cstheme="minorHAnsi"/>
                <w:lang w:eastAsia="en-GB"/>
              </w:rPr>
              <w:t xml:space="preserve"> </w:t>
            </w:r>
          </w:p>
          <w:p w14:paraId="49D86B59" w14:textId="77777777" w:rsidR="00910E86" w:rsidRPr="00910E86" w:rsidRDefault="00910E86" w:rsidP="00910E86">
            <w:pPr>
              <w:numPr>
                <w:ilvl w:val="0"/>
                <w:numId w:val="20"/>
              </w:numPr>
              <w:spacing w:line="240" w:lineRule="auto"/>
              <w:contextualSpacing/>
              <w:rPr>
                <w:rFonts w:asciiTheme="minorHAnsi" w:eastAsia="Calibri" w:hAnsiTheme="minorHAnsi" w:cstheme="minorHAnsi"/>
                <w:lang w:val="fr-FR"/>
              </w:rPr>
            </w:pPr>
            <w:r w:rsidRPr="00910E86">
              <w:rPr>
                <w:rFonts w:asciiTheme="minorHAnsi" w:eastAsia="Times New Roman" w:hAnsiTheme="minorHAnsi" w:cstheme="minorHAnsi"/>
                <w:lang w:val="fr-FR" w:eastAsia="en-GB"/>
              </w:rPr>
              <w:t>Orientation vers les résultats et proactivité</w:t>
            </w:r>
          </w:p>
          <w:p w14:paraId="0E9B007D" w14:textId="77777777" w:rsidR="00910E86" w:rsidRPr="00910E86" w:rsidRDefault="00910E86" w:rsidP="00910E86">
            <w:pPr>
              <w:numPr>
                <w:ilvl w:val="0"/>
                <w:numId w:val="20"/>
              </w:numPr>
              <w:spacing w:line="240" w:lineRule="auto"/>
              <w:contextualSpacing/>
              <w:rPr>
                <w:rFonts w:asciiTheme="minorHAnsi" w:eastAsia="Calibri" w:hAnsiTheme="minorHAnsi" w:cstheme="minorHAnsi"/>
              </w:rPr>
            </w:pPr>
            <w:proofErr w:type="spellStart"/>
            <w:r w:rsidRPr="00910E86">
              <w:rPr>
                <w:rFonts w:asciiTheme="minorHAnsi" w:eastAsia="Times New Roman" w:hAnsiTheme="minorHAnsi" w:cstheme="minorHAnsi"/>
                <w:lang w:eastAsia="en-GB"/>
              </w:rPr>
              <w:t>Raisonnement</w:t>
            </w:r>
            <w:proofErr w:type="spellEnd"/>
            <w:r w:rsidRPr="00910E86">
              <w:rPr>
                <w:rFonts w:asciiTheme="minorHAnsi" w:eastAsia="Times New Roman" w:hAnsiTheme="minorHAnsi" w:cstheme="minorHAnsi"/>
                <w:lang w:eastAsia="en-GB"/>
              </w:rPr>
              <w:t xml:space="preserve"> </w:t>
            </w:r>
            <w:proofErr w:type="spellStart"/>
            <w:r w:rsidRPr="00910E86">
              <w:rPr>
                <w:rFonts w:asciiTheme="minorHAnsi" w:eastAsia="Times New Roman" w:hAnsiTheme="minorHAnsi" w:cstheme="minorHAnsi"/>
                <w:lang w:eastAsia="en-GB"/>
              </w:rPr>
              <w:t>analytique</w:t>
            </w:r>
            <w:proofErr w:type="spellEnd"/>
          </w:p>
          <w:p w14:paraId="6B6E7600" w14:textId="77777777" w:rsidR="00910E86" w:rsidRPr="00910E86" w:rsidRDefault="00910E86" w:rsidP="00910E86">
            <w:pPr>
              <w:numPr>
                <w:ilvl w:val="0"/>
                <w:numId w:val="20"/>
              </w:numPr>
              <w:spacing w:line="240" w:lineRule="auto"/>
              <w:contextualSpacing/>
              <w:rPr>
                <w:rFonts w:asciiTheme="minorHAnsi" w:eastAsia="Calibri" w:hAnsiTheme="minorHAnsi" w:cstheme="minorHAnsi"/>
              </w:rPr>
            </w:pPr>
            <w:r w:rsidRPr="00910E86">
              <w:rPr>
                <w:rFonts w:asciiTheme="minorHAnsi" w:eastAsia="Times New Roman" w:hAnsiTheme="minorHAnsi" w:cstheme="minorHAnsi"/>
                <w:lang w:eastAsia="en-GB"/>
              </w:rPr>
              <w:t xml:space="preserve">Communication </w:t>
            </w:r>
            <w:proofErr w:type="spellStart"/>
            <w:r w:rsidRPr="00910E86">
              <w:rPr>
                <w:rFonts w:asciiTheme="minorHAnsi" w:eastAsia="Times New Roman" w:hAnsiTheme="minorHAnsi" w:cstheme="minorHAnsi"/>
                <w:lang w:eastAsia="en-GB"/>
              </w:rPr>
              <w:t>efficace</w:t>
            </w:r>
            <w:proofErr w:type="spellEnd"/>
          </w:p>
          <w:p w14:paraId="07B1DFDB" w14:textId="77777777" w:rsidR="00910E86" w:rsidRPr="00910E86" w:rsidRDefault="00910E86" w:rsidP="00910E86">
            <w:pPr>
              <w:numPr>
                <w:ilvl w:val="0"/>
                <w:numId w:val="20"/>
              </w:numPr>
              <w:spacing w:line="240" w:lineRule="auto"/>
              <w:contextualSpacing/>
              <w:rPr>
                <w:rFonts w:asciiTheme="minorHAnsi" w:eastAsia="Calibri" w:hAnsiTheme="minorHAnsi" w:cstheme="minorHAnsi"/>
              </w:rPr>
            </w:pPr>
            <w:r w:rsidRPr="00910E86">
              <w:rPr>
                <w:rFonts w:asciiTheme="minorHAnsi" w:eastAsia="Times New Roman" w:hAnsiTheme="minorHAnsi" w:cstheme="minorHAnsi"/>
                <w:lang w:eastAsia="en-GB"/>
              </w:rPr>
              <w:t xml:space="preserve">Rigueur/attention aux </w:t>
            </w:r>
            <w:proofErr w:type="spellStart"/>
            <w:r w:rsidRPr="00910E86">
              <w:rPr>
                <w:rFonts w:asciiTheme="minorHAnsi" w:eastAsia="Times New Roman" w:hAnsiTheme="minorHAnsi" w:cstheme="minorHAnsi"/>
                <w:lang w:eastAsia="en-GB"/>
              </w:rPr>
              <w:t>détails</w:t>
            </w:r>
            <w:proofErr w:type="spellEnd"/>
            <w:r w:rsidRPr="00910E86">
              <w:rPr>
                <w:rFonts w:asciiTheme="minorHAnsi" w:eastAsia="Times New Roman" w:hAnsiTheme="minorHAnsi" w:cstheme="minorHAnsi"/>
                <w:lang w:eastAsia="en-GB"/>
              </w:rPr>
              <w:t xml:space="preserve"> : </w:t>
            </w:r>
          </w:p>
          <w:p w14:paraId="4DE57FCB" w14:textId="77777777" w:rsidR="00910E86" w:rsidRPr="00910E86" w:rsidRDefault="00910E86" w:rsidP="00910E86">
            <w:pPr>
              <w:numPr>
                <w:ilvl w:val="0"/>
                <w:numId w:val="20"/>
              </w:numPr>
              <w:spacing w:line="240" w:lineRule="auto"/>
              <w:contextualSpacing/>
              <w:rPr>
                <w:rFonts w:asciiTheme="minorHAnsi" w:eastAsia="Calibri" w:hAnsiTheme="minorHAnsi" w:cstheme="minorHAnsi"/>
                <w:lang w:val="fr-FR"/>
              </w:rPr>
            </w:pPr>
            <w:r w:rsidRPr="00910E86">
              <w:rPr>
                <w:rFonts w:asciiTheme="minorHAnsi" w:eastAsia="Calibri" w:hAnsiTheme="minorHAnsi" w:cstheme="minorHAnsi"/>
                <w:lang w:val="fr-FR"/>
              </w:rPr>
              <w:t>Capacité à travailler de sa propre initiative et en équipe </w:t>
            </w:r>
          </w:p>
          <w:p w14:paraId="7864612A" w14:textId="77777777" w:rsidR="00910E86" w:rsidRPr="00910E86" w:rsidRDefault="00910E86" w:rsidP="00910E86">
            <w:pPr>
              <w:numPr>
                <w:ilvl w:val="0"/>
                <w:numId w:val="20"/>
              </w:numPr>
              <w:spacing w:line="240" w:lineRule="auto"/>
              <w:contextualSpacing/>
              <w:rPr>
                <w:rFonts w:asciiTheme="minorHAnsi" w:eastAsia="Calibri" w:hAnsiTheme="minorHAnsi" w:cstheme="minorHAnsi"/>
                <w:lang w:val="fr-FR"/>
              </w:rPr>
            </w:pPr>
            <w:r w:rsidRPr="00910E86">
              <w:rPr>
                <w:rFonts w:asciiTheme="minorHAnsi" w:hAnsiTheme="minorHAnsi" w:cstheme="minorHAnsi"/>
                <w:lang w:val="fr-FR"/>
              </w:rPr>
              <w:t>Dynamisme, autonomie et flexibilité</w:t>
            </w:r>
            <w:r w:rsidRPr="00910E86">
              <w:rPr>
                <w:rFonts w:asciiTheme="minorHAnsi" w:eastAsia="Calibri" w:hAnsiTheme="minorHAnsi" w:cstheme="minorHAnsi"/>
                <w:lang w:val="fr-FR"/>
              </w:rPr>
              <w:t xml:space="preserve"> - être capable de travailler et s’adapter dans un environnement multiculturel et pluridisciplinaire</w:t>
            </w:r>
          </w:p>
          <w:p w14:paraId="3DF080F8" w14:textId="77777777" w:rsidR="00910E86" w:rsidRPr="00910E86" w:rsidRDefault="00910E86" w:rsidP="00910E86">
            <w:pPr>
              <w:numPr>
                <w:ilvl w:val="0"/>
                <w:numId w:val="20"/>
              </w:numPr>
              <w:spacing w:line="240" w:lineRule="auto"/>
              <w:contextualSpacing/>
              <w:rPr>
                <w:rFonts w:asciiTheme="minorHAnsi" w:eastAsia="Times New Roman" w:hAnsiTheme="minorHAnsi" w:cstheme="minorHAnsi"/>
                <w:lang w:val="fr-FR" w:eastAsia="en-GB"/>
              </w:rPr>
            </w:pPr>
            <w:r w:rsidRPr="00910E86">
              <w:rPr>
                <w:rFonts w:asciiTheme="minorHAnsi" w:eastAsia="Calibri" w:hAnsiTheme="minorHAnsi" w:cstheme="minorHAnsi"/>
                <w:lang w:val="fr-FR"/>
              </w:rPr>
              <w:t>capacité à faire face au stress et à travailler sous pression </w:t>
            </w:r>
          </w:p>
        </w:tc>
        <w:tc>
          <w:tcPr>
            <w:tcW w:w="4125" w:type="dxa"/>
            <w:shd w:val="clear" w:color="auto" w:fill="auto"/>
          </w:tcPr>
          <w:p w14:paraId="4E90758C" w14:textId="77777777" w:rsidR="00910E86" w:rsidRPr="00910E86" w:rsidRDefault="00910E86" w:rsidP="004D28EE">
            <w:pPr>
              <w:spacing w:line="240" w:lineRule="auto"/>
              <w:rPr>
                <w:rFonts w:asciiTheme="minorHAnsi" w:eastAsia="Times New Roman" w:hAnsiTheme="minorHAnsi" w:cstheme="minorHAnsi"/>
                <w:lang w:eastAsia="en-GB"/>
              </w:rPr>
            </w:pPr>
            <w:proofErr w:type="spellStart"/>
            <w:r w:rsidRPr="00910E86">
              <w:rPr>
                <w:rFonts w:asciiTheme="minorHAnsi" w:eastAsia="Times New Roman" w:hAnsiTheme="minorHAnsi" w:cstheme="minorHAnsi"/>
                <w:b/>
                <w:lang w:eastAsia="en-GB"/>
              </w:rPr>
              <w:t>Compétences</w:t>
            </w:r>
            <w:proofErr w:type="spellEnd"/>
            <w:r w:rsidRPr="00910E86">
              <w:rPr>
                <w:rFonts w:asciiTheme="minorHAnsi" w:eastAsia="Times New Roman" w:hAnsiTheme="minorHAnsi" w:cstheme="minorHAnsi"/>
                <w:b/>
                <w:lang w:eastAsia="en-GB"/>
              </w:rPr>
              <w:t xml:space="preserve"> </w:t>
            </w:r>
            <w:proofErr w:type="spellStart"/>
            <w:r w:rsidRPr="00910E86">
              <w:rPr>
                <w:rFonts w:asciiTheme="minorHAnsi" w:eastAsia="Times New Roman" w:hAnsiTheme="minorHAnsi" w:cstheme="minorHAnsi"/>
                <w:b/>
                <w:lang w:eastAsia="en-GB"/>
              </w:rPr>
              <w:t>essentielles</w:t>
            </w:r>
            <w:proofErr w:type="spellEnd"/>
            <w:r w:rsidRPr="00910E86">
              <w:rPr>
                <w:rFonts w:asciiTheme="minorHAnsi" w:eastAsia="Times New Roman" w:hAnsiTheme="minorHAnsi" w:cstheme="minorHAnsi"/>
                <w:lang w:eastAsia="en-GB"/>
              </w:rPr>
              <w:t xml:space="preserve"> </w:t>
            </w:r>
          </w:p>
          <w:p w14:paraId="16FA5254" w14:textId="77777777" w:rsidR="00910E86" w:rsidRPr="00910E86" w:rsidRDefault="00910E86" w:rsidP="00910E86">
            <w:pPr>
              <w:numPr>
                <w:ilvl w:val="0"/>
                <w:numId w:val="22"/>
              </w:numPr>
              <w:spacing w:line="240" w:lineRule="auto"/>
              <w:contextualSpacing/>
              <w:rPr>
                <w:rFonts w:asciiTheme="minorHAnsi" w:eastAsia="Times New Roman" w:hAnsiTheme="minorHAnsi" w:cstheme="minorHAnsi"/>
                <w:lang w:eastAsia="en-GB"/>
              </w:rPr>
            </w:pPr>
            <w:r w:rsidRPr="00910E86">
              <w:rPr>
                <w:rFonts w:asciiTheme="minorHAnsi" w:eastAsia="Times New Roman" w:hAnsiTheme="minorHAnsi" w:cstheme="minorHAnsi"/>
                <w:lang w:eastAsia="en-GB"/>
              </w:rPr>
              <w:t xml:space="preserve">Leadership </w:t>
            </w:r>
          </w:p>
          <w:p w14:paraId="1C352B85" w14:textId="77777777" w:rsidR="00910E86" w:rsidRPr="00910E86" w:rsidRDefault="00910E86" w:rsidP="00910E86">
            <w:pPr>
              <w:numPr>
                <w:ilvl w:val="0"/>
                <w:numId w:val="22"/>
              </w:numPr>
              <w:spacing w:line="240" w:lineRule="auto"/>
              <w:contextualSpacing/>
              <w:rPr>
                <w:rFonts w:asciiTheme="minorHAnsi" w:eastAsia="Times New Roman" w:hAnsiTheme="minorHAnsi" w:cstheme="minorHAnsi"/>
                <w:lang w:eastAsia="en-GB"/>
              </w:rPr>
            </w:pPr>
            <w:proofErr w:type="spellStart"/>
            <w:r w:rsidRPr="00910E86">
              <w:rPr>
                <w:rFonts w:asciiTheme="minorHAnsi" w:eastAsia="Times New Roman" w:hAnsiTheme="minorHAnsi" w:cstheme="minorHAnsi"/>
                <w:lang w:eastAsia="en-GB"/>
              </w:rPr>
              <w:t>Compétences</w:t>
            </w:r>
            <w:proofErr w:type="spellEnd"/>
            <w:r w:rsidRPr="00910E86">
              <w:rPr>
                <w:rFonts w:asciiTheme="minorHAnsi" w:eastAsia="Times New Roman" w:hAnsiTheme="minorHAnsi" w:cstheme="minorHAnsi"/>
                <w:lang w:eastAsia="en-GB"/>
              </w:rPr>
              <w:t xml:space="preserve"> </w:t>
            </w:r>
            <w:proofErr w:type="spellStart"/>
            <w:r w:rsidRPr="00910E86">
              <w:rPr>
                <w:rFonts w:asciiTheme="minorHAnsi" w:eastAsia="Times New Roman" w:hAnsiTheme="minorHAnsi" w:cstheme="minorHAnsi"/>
                <w:lang w:eastAsia="en-GB"/>
              </w:rPr>
              <w:t>managériales</w:t>
            </w:r>
            <w:proofErr w:type="spellEnd"/>
            <w:r w:rsidRPr="00910E86">
              <w:rPr>
                <w:rFonts w:asciiTheme="minorHAnsi" w:eastAsia="Times New Roman" w:hAnsiTheme="minorHAnsi" w:cstheme="minorHAnsi"/>
                <w:lang w:eastAsia="en-GB"/>
              </w:rPr>
              <w:t xml:space="preserve"> </w:t>
            </w:r>
          </w:p>
          <w:p w14:paraId="3ED36056" w14:textId="77777777" w:rsidR="00910E86" w:rsidRPr="00910E86" w:rsidRDefault="00910E86" w:rsidP="00910E86">
            <w:pPr>
              <w:numPr>
                <w:ilvl w:val="0"/>
                <w:numId w:val="22"/>
              </w:numPr>
              <w:spacing w:line="240" w:lineRule="auto"/>
              <w:contextualSpacing/>
              <w:rPr>
                <w:rFonts w:asciiTheme="minorHAnsi" w:eastAsia="Times New Roman" w:hAnsiTheme="minorHAnsi" w:cstheme="minorHAnsi"/>
                <w:lang w:eastAsia="en-GB"/>
              </w:rPr>
            </w:pPr>
            <w:r w:rsidRPr="00910E86">
              <w:rPr>
                <w:rFonts w:asciiTheme="minorHAnsi" w:eastAsia="Times New Roman" w:hAnsiTheme="minorHAnsi" w:cstheme="minorHAnsi"/>
                <w:lang w:eastAsia="en-GB"/>
              </w:rPr>
              <w:t xml:space="preserve">Communication </w:t>
            </w:r>
            <w:proofErr w:type="spellStart"/>
            <w:r w:rsidRPr="00910E86">
              <w:rPr>
                <w:rFonts w:asciiTheme="minorHAnsi" w:eastAsia="Times New Roman" w:hAnsiTheme="minorHAnsi" w:cstheme="minorHAnsi"/>
                <w:lang w:eastAsia="en-GB"/>
              </w:rPr>
              <w:t>efficace</w:t>
            </w:r>
            <w:proofErr w:type="spellEnd"/>
            <w:r w:rsidRPr="00910E86">
              <w:rPr>
                <w:rFonts w:asciiTheme="minorHAnsi" w:eastAsia="Times New Roman" w:hAnsiTheme="minorHAnsi" w:cstheme="minorHAnsi"/>
                <w:lang w:eastAsia="en-GB"/>
              </w:rPr>
              <w:t xml:space="preserve"> / </w:t>
            </w:r>
            <w:proofErr w:type="spellStart"/>
            <w:r w:rsidRPr="00910E86">
              <w:rPr>
                <w:rFonts w:asciiTheme="minorHAnsi" w:eastAsia="Times New Roman" w:hAnsiTheme="minorHAnsi" w:cstheme="minorHAnsi"/>
                <w:lang w:eastAsia="en-GB"/>
              </w:rPr>
              <w:t>Établissement</w:t>
            </w:r>
            <w:proofErr w:type="spellEnd"/>
            <w:r w:rsidRPr="00910E86">
              <w:rPr>
                <w:rFonts w:asciiTheme="minorHAnsi" w:eastAsia="Times New Roman" w:hAnsiTheme="minorHAnsi" w:cstheme="minorHAnsi"/>
                <w:lang w:eastAsia="en-GB"/>
              </w:rPr>
              <w:t xml:space="preserve"> de relations</w:t>
            </w:r>
          </w:p>
          <w:p w14:paraId="4E23A6F9" w14:textId="77777777" w:rsidR="00910E86" w:rsidRPr="00910E86" w:rsidRDefault="00910E86" w:rsidP="00910E86">
            <w:pPr>
              <w:numPr>
                <w:ilvl w:val="0"/>
                <w:numId w:val="21"/>
              </w:numPr>
              <w:spacing w:line="240" w:lineRule="auto"/>
              <w:ind w:left="360"/>
              <w:contextualSpacing/>
              <w:rPr>
                <w:rFonts w:asciiTheme="minorHAnsi" w:eastAsia="Times New Roman" w:hAnsiTheme="minorHAnsi" w:cstheme="minorHAnsi"/>
                <w:lang w:val="fr-FR" w:eastAsia="en-GB"/>
              </w:rPr>
            </w:pPr>
            <w:r w:rsidRPr="00910E86">
              <w:rPr>
                <w:rFonts w:asciiTheme="minorHAnsi" w:eastAsia="Times New Roman" w:hAnsiTheme="minorHAnsi" w:cstheme="minorHAnsi"/>
                <w:lang w:val="fr-FR" w:eastAsia="en-GB"/>
              </w:rPr>
              <w:t xml:space="preserve">Capacité de résolution de problèmes et prompt dans la prise de décision </w:t>
            </w:r>
          </w:p>
          <w:p w14:paraId="48C96F3B" w14:textId="77777777" w:rsidR="00910E86" w:rsidRPr="00910E86" w:rsidRDefault="00910E86" w:rsidP="00910E86">
            <w:pPr>
              <w:numPr>
                <w:ilvl w:val="0"/>
                <w:numId w:val="21"/>
              </w:numPr>
              <w:spacing w:line="240" w:lineRule="auto"/>
              <w:ind w:left="360"/>
              <w:contextualSpacing/>
              <w:rPr>
                <w:rFonts w:asciiTheme="minorHAnsi" w:eastAsia="Times New Roman" w:hAnsiTheme="minorHAnsi" w:cstheme="minorHAnsi"/>
                <w:lang w:eastAsia="en-GB"/>
              </w:rPr>
            </w:pPr>
            <w:r w:rsidRPr="00910E86">
              <w:rPr>
                <w:rFonts w:asciiTheme="minorHAnsi" w:eastAsia="Calibri" w:hAnsiTheme="minorHAnsi" w:cstheme="minorHAnsi"/>
              </w:rPr>
              <w:t xml:space="preserve">Bonne </w:t>
            </w:r>
            <w:proofErr w:type="spellStart"/>
            <w:r w:rsidRPr="00910E86">
              <w:rPr>
                <w:rFonts w:asciiTheme="minorHAnsi" w:eastAsia="Calibri" w:hAnsiTheme="minorHAnsi" w:cstheme="minorHAnsi"/>
              </w:rPr>
              <w:t>capacité</w:t>
            </w:r>
            <w:proofErr w:type="spellEnd"/>
            <w:r w:rsidRPr="00910E86">
              <w:rPr>
                <w:rFonts w:asciiTheme="minorHAnsi" w:eastAsia="Calibri" w:hAnsiTheme="minorHAnsi" w:cstheme="minorHAnsi"/>
              </w:rPr>
              <w:t xml:space="preserve"> </w:t>
            </w:r>
            <w:proofErr w:type="spellStart"/>
            <w:r w:rsidRPr="00910E86">
              <w:rPr>
                <w:rFonts w:asciiTheme="minorHAnsi" w:eastAsia="Calibri" w:hAnsiTheme="minorHAnsi" w:cstheme="minorHAnsi"/>
              </w:rPr>
              <w:t>organisationnel</w:t>
            </w:r>
            <w:proofErr w:type="spellEnd"/>
          </w:p>
          <w:p w14:paraId="72BCFCED" w14:textId="77777777" w:rsidR="00910E86" w:rsidRPr="00910E86" w:rsidRDefault="00910E86" w:rsidP="00910E86">
            <w:pPr>
              <w:numPr>
                <w:ilvl w:val="0"/>
                <w:numId w:val="21"/>
              </w:numPr>
              <w:spacing w:line="240" w:lineRule="auto"/>
              <w:ind w:left="360"/>
              <w:contextualSpacing/>
              <w:rPr>
                <w:rFonts w:asciiTheme="minorHAnsi" w:eastAsia="Calibri" w:hAnsiTheme="minorHAnsi" w:cstheme="minorHAnsi"/>
              </w:rPr>
            </w:pPr>
            <w:proofErr w:type="spellStart"/>
            <w:r w:rsidRPr="00910E86">
              <w:rPr>
                <w:rFonts w:asciiTheme="minorHAnsi" w:eastAsia="Calibri" w:hAnsiTheme="minorHAnsi" w:cstheme="minorHAnsi"/>
              </w:rPr>
              <w:t>Motivé</w:t>
            </w:r>
            <w:proofErr w:type="spellEnd"/>
            <w:r w:rsidRPr="00910E86">
              <w:rPr>
                <w:rFonts w:asciiTheme="minorHAnsi" w:eastAsia="Calibri" w:hAnsiTheme="minorHAnsi" w:cstheme="minorHAnsi"/>
              </w:rPr>
              <w:t xml:space="preserve">, </w:t>
            </w:r>
            <w:proofErr w:type="spellStart"/>
            <w:r w:rsidRPr="00910E86">
              <w:rPr>
                <w:rFonts w:asciiTheme="minorHAnsi" w:eastAsia="Calibri" w:hAnsiTheme="minorHAnsi" w:cstheme="minorHAnsi"/>
              </w:rPr>
              <w:t>progressiste</w:t>
            </w:r>
            <w:proofErr w:type="spellEnd"/>
            <w:r w:rsidRPr="00910E86">
              <w:rPr>
                <w:rFonts w:asciiTheme="minorHAnsi" w:eastAsia="Calibri" w:hAnsiTheme="minorHAnsi" w:cstheme="minorHAnsi"/>
              </w:rPr>
              <w:t xml:space="preserve"> et proactive </w:t>
            </w:r>
          </w:p>
          <w:p w14:paraId="57400FC6" w14:textId="77777777" w:rsidR="00910E86" w:rsidRPr="00910E86" w:rsidRDefault="00910E86" w:rsidP="00910E86">
            <w:pPr>
              <w:numPr>
                <w:ilvl w:val="0"/>
                <w:numId w:val="21"/>
              </w:numPr>
              <w:spacing w:line="240" w:lineRule="auto"/>
              <w:ind w:left="360"/>
              <w:contextualSpacing/>
              <w:rPr>
                <w:rFonts w:asciiTheme="minorHAnsi" w:eastAsia="Calibri" w:hAnsiTheme="minorHAnsi" w:cstheme="minorHAnsi"/>
                <w:lang w:val="fr-FR"/>
              </w:rPr>
            </w:pPr>
            <w:r w:rsidRPr="00910E86">
              <w:rPr>
                <w:rFonts w:asciiTheme="minorHAnsi" w:eastAsia="Calibri" w:hAnsiTheme="minorHAnsi" w:cstheme="minorHAnsi"/>
                <w:lang w:val="fr-FR"/>
              </w:rPr>
              <w:t xml:space="preserve">Sens de l’efficacité et des résultats ; Bon sens de l’anticipation et la prise d’initiatives - </w:t>
            </w:r>
            <w:r w:rsidRPr="00910E86">
              <w:rPr>
                <w:rFonts w:asciiTheme="minorHAnsi" w:hAnsiTheme="minorHAnsi" w:cstheme="minorHAnsi"/>
                <w:lang w:val="fr-FR"/>
              </w:rPr>
              <w:t>bonnes compétences en matière de réseautage.</w:t>
            </w:r>
          </w:p>
          <w:p w14:paraId="4FAA0C8D" w14:textId="77777777" w:rsidR="00910E86" w:rsidRPr="00910E86" w:rsidRDefault="00910E86" w:rsidP="00910E86">
            <w:pPr>
              <w:numPr>
                <w:ilvl w:val="0"/>
                <w:numId w:val="21"/>
              </w:numPr>
              <w:spacing w:line="240" w:lineRule="auto"/>
              <w:ind w:left="360"/>
              <w:contextualSpacing/>
              <w:jc w:val="both"/>
              <w:rPr>
                <w:rFonts w:asciiTheme="minorHAnsi" w:eastAsia="Calibri" w:hAnsiTheme="minorHAnsi" w:cstheme="minorHAnsi"/>
              </w:rPr>
            </w:pPr>
            <w:r w:rsidRPr="00910E86">
              <w:rPr>
                <w:rFonts w:asciiTheme="minorHAnsi" w:eastAsia="Calibri" w:hAnsiTheme="minorHAnsi" w:cstheme="minorHAnsi"/>
              </w:rPr>
              <w:t xml:space="preserve">Bonne </w:t>
            </w:r>
            <w:proofErr w:type="spellStart"/>
            <w:r w:rsidRPr="00910E86">
              <w:rPr>
                <w:rFonts w:asciiTheme="minorHAnsi" w:eastAsia="Calibri" w:hAnsiTheme="minorHAnsi" w:cstheme="minorHAnsi"/>
              </w:rPr>
              <w:t>capacité</w:t>
            </w:r>
            <w:proofErr w:type="spellEnd"/>
            <w:r w:rsidRPr="00910E86">
              <w:rPr>
                <w:rFonts w:asciiTheme="minorHAnsi" w:eastAsia="Calibri" w:hAnsiTheme="minorHAnsi" w:cstheme="minorHAnsi"/>
              </w:rPr>
              <w:t xml:space="preserve"> </w:t>
            </w:r>
            <w:proofErr w:type="spellStart"/>
            <w:r w:rsidRPr="00910E86">
              <w:rPr>
                <w:rFonts w:asciiTheme="minorHAnsi" w:eastAsia="Calibri" w:hAnsiTheme="minorHAnsi" w:cstheme="minorHAnsi"/>
              </w:rPr>
              <w:t>d’écoute</w:t>
            </w:r>
            <w:proofErr w:type="spellEnd"/>
          </w:p>
          <w:p w14:paraId="49B04D19" w14:textId="77777777" w:rsidR="00910E86" w:rsidRPr="00910E86" w:rsidRDefault="00910E86" w:rsidP="00910E86">
            <w:pPr>
              <w:numPr>
                <w:ilvl w:val="0"/>
                <w:numId w:val="21"/>
              </w:numPr>
              <w:spacing w:line="240" w:lineRule="auto"/>
              <w:ind w:left="360"/>
              <w:contextualSpacing/>
              <w:jc w:val="both"/>
              <w:rPr>
                <w:rFonts w:asciiTheme="minorHAnsi" w:eastAsia="Calibri" w:hAnsiTheme="minorHAnsi" w:cstheme="minorHAnsi"/>
                <w:lang w:val="fr-FR"/>
              </w:rPr>
            </w:pPr>
            <w:r w:rsidRPr="00910E86">
              <w:rPr>
                <w:rFonts w:asciiTheme="minorHAnsi" w:eastAsia="Calibri" w:hAnsiTheme="minorHAnsi" w:cstheme="minorHAnsi"/>
                <w:lang w:val="fr-FR"/>
              </w:rPr>
              <w:t>La résolution de problèmes et la prise de décision</w:t>
            </w:r>
          </w:p>
        </w:tc>
        <w:tc>
          <w:tcPr>
            <w:tcW w:w="2517" w:type="dxa"/>
            <w:shd w:val="clear" w:color="auto" w:fill="auto"/>
          </w:tcPr>
          <w:p w14:paraId="0B8A83B0" w14:textId="77777777" w:rsidR="00910E86" w:rsidRPr="00910E86" w:rsidRDefault="00910E86" w:rsidP="004D28EE">
            <w:pPr>
              <w:spacing w:line="240" w:lineRule="auto"/>
              <w:rPr>
                <w:rFonts w:asciiTheme="minorHAnsi" w:eastAsia="Times New Roman" w:hAnsiTheme="minorHAnsi" w:cstheme="minorHAnsi"/>
                <w:lang w:eastAsia="en-GB"/>
              </w:rPr>
            </w:pPr>
            <w:proofErr w:type="spellStart"/>
            <w:r w:rsidRPr="00910E86">
              <w:rPr>
                <w:rFonts w:asciiTheme="minorHAnsi" w:eastAsia="Times New Roman" w:hAnsiTheme="minorHAnsi" w:cstheme="minorHAnsi"/>
                <w:b/>
                <w:lang w:eastAsia="en-GB"/>
              </w:rPr>
              <w:t>Compétences</w:t>
            </w:r>
            <w:proofErr w:type="spellEnd"/>
            <w:r w:rsidRPr="00910E86">
              <w:rPr>
                <w:rFonts w:asciiTheme="minorHAnsi" w:eastAsia="Times New Roman" w:hAnsiTheme="minorHAnsi" w:cstheme="minorHAnsi"/>
                <w:b/>
                <w:lang w:eastAsia="en-GB"/>
              </w:rPr>
              <w:t xml:space="preserve"> </w:t>
            </w:r>
            <w:proofErr w:type="spellStart"/>
            <w:r w:rsidRPr="00910E86">
              <w:rPr>
                <w:rFonts w:asciiTheme="minorHAnsi" w:eastAsia="Times New Roman" w:hAnsiTheme="minorHAnsi" w:cstheme="minorHAnsi"/>
                <w:b/>
                <w:lang w:eastAsia="en-GB"/>
              </w:rPr>
              <w:t>préférées</w:t>
            </w:r>
            <w:proofErr w:type="spellEnd"/>
            <w:r w:rsidRPr="00910E86">
              <w:rPr>
                <w:rFonts w:asciiTheme="minorHAnsi" w:eastAsia="Times New Roman" w:hAnsiTheme="minorHAnsi" w:cstheme="minorHAnsi"/>
                <w:lang w:eastAsia="en-GB"/>
              </w:rPr>
              <w:t xml:space="preserve"> </w:t>
            </w:r>
          </w:p>
          <w:p w14:paraId="5BEAB4FA" w14:textId="77777777" w:rsidR="00910E86" w:rsidRPr="00910E86" w:rsidRDefault="00910E86" w:rsidP="00910E86">
            <w:pPr>
              <w:numPr>
                <w:ilvl w:val="0"/>
                <w:numId w:val="23"/>
              </w:numPr>
              <w:spacing w:line="240" w:lineRule="auto"/>
              <w:contextualSpacing/>
              <w:rPr>
                <w:rFonts w:asciiTheme="minorHAnsi" w:eastAsia="Times New Roman" w:hAnsiTheme="minorHAnsi" w:cstheme="minorHAnsi"/>
                <w:lang w:eastAsia="en-GB"/>
              </w:rPr>
            </w:pPr>
            <w:proofErr w:type="spellStart"/>
            <w:r w:rsidRPr="00910E86">
              <w:rPr>
                <w:rFonts w:asciiTheme="minorHAnsi" w:eastAsia="Times New Roman" w:hAnsiTheme="minorHAnsi" w:cstheme="minorHAnsi"/>
                <w:lang w:eastAsia="en-GB"/>
              </w:rPr>
              <w:t>Plaidoyer</w:t>
            </w:r>
            <w:proofErr w:type="spellEnd"/>
          </w:p>
          <w:p w14:paraId="562DC3F2" w14:textId="77777777" w:rsidR="00910E86" w:rsidRPr="00910E86" w:rsidRDefault="00910E86" w:rsidP="00910E86">
            <w:pPr>
              <w:numPr>
                <w:ilvl w:val="0"/>
                <w:numId w:val="23"/>
              </w:numPr>
              <w:spacing w:line="240" w:lineRule="auto"/>
              <w:contextualSpacing/>
              <w:rPr>
                <w:rFonts w:asciiTheme="minorHAnsi" w:eastAsia="Times New Roman" w:hAnsiTheme="minorHAnsi" w:cstheme="minorHAnsi"/>
                <w:lang w:eastAsia="en-GB"/>
              </w:rPr>
            </w:pPr>
            <w:proofErr w:type="spellStart"/>
            <w:r w:rsidRPr="00910E86">
              <w:rPr>
                <w:rFonts w:asciiTheme="minorHAnsi" w:eastAsia="Times New Roman" w:hAnsiTheme="minorHAnsi" w:cstheme="minorHAnsi"/>
                <w:lang w:eastAsia="en-GB"/>
              </w:rPr>
              <w:t>Comprendre</w:t>
            </w:r>
            <w:proofErr w:type="spellEnd"/>
            <w:r w:rsidRPr="00910E86">
              <w:rPr>
                <w:rFonts w:asciiTheme="minorHAnsi" w:eastAsia="Times New Roman" w:hAnsiTheme="minorHAnsi" w:cstheme="minorHAnsi"/>
                <w:lang w:eastAsia="en-GB"/>
              </w:rPr>
              <w:t xml:space="preserve"> les </w:t>
            </w:r>
            <w:proofErr w:type="spellStart"/>
            <w:r w:rsidRPr="00910E86">
              <w:rPr>
                <w:rFonts w:asciiTheme="minorHAnsi" w:eastAsia="Times New Roman" w:hAnsiTheme="minorHAnsi" w:cstheme="minorHAnsi"/>
                <w:lang w:eastAsia="en-GB"/>
              </w:rPr>
              <w:t>autres</w:t>
            </w:r>
            <w:proofErr w:type="spellEnd"/>
          </w:p>
          <w:p w14:paraId="34C2EEAF" w14:textId="77777777" w:rsidR="00910E86" w:rsidRPr="00910E86" w:rsidRDefault="00910E86" w:rsidP="00910E86">
            <w:pPr>
              <w:numPr>
                <w:ilvl w:val="0"/>
                <w:numId w:val="23"/>
              </w:numPr>
              <w:spacing w:line="240" w:lineRule="auto"/>
              <w:contextualSpacing/>
              <w:rPr>
                <w:rFonts w:asciiTheme="minorHAnsi" w:eastAsia="Times New Roman" w:hAnsiTheme="minorHAnsi" w:cstheme="minorHAnsi"/>
                <w:lang w:eastAsia="en-GB"/>
              </w:rPr>
            </w:pPr>
            <w:proofErr w:type="spellStart"/>
            <w:r w:rsidRPr="00910E86">
              <w:rPr>
                <w:rFonts w:asciiTheme="minorHAnsi" w:eastAsia="Times New Roman" w:hAnsiTheme="minorHAnsi" w:cstheme="minorHAnsi"/>
                <w:lang w:eastAsia="en-GB"/>
              </w:rPr>
              <w:t>Technologie</w:t>
            </w:r>
            <w:proofErr w:type="spellEnd"/>
            <w:r w:rsidRPr="00910E86">
              <w:rPr>
                <w:rFonts w:asciiTheme="minorHAnsi" w:eastAsia="Times New Roman" w:hAnsiTheme="minorHAnsi" w:cstheme="minorHAnsi"/>
                <w:lang w:eastAsia="en-GB"/>
              </w:rPr>
              <w:t xml:space="preserve"> de </w:t>
            </w:r>
            <w:proofErr w:type="spellStart"/>
            <w:r w:rsidRPr="00910E86">
              <w:rPr>
                <w:rFonts w:asciiTheme="minorHAnsi" w:eastAsia="Times New Roman" w:hAnsiTheme="minorHAnsi" w:cstheme="minorHAnsi"/>
                <w:lang w:eastAsia="en-GB"/>
              </w:rPr>
              <w:t>l'information</w:t>
            </w:r>
            <w:proofErr w:type="spellEnd"/>
          </w:p>
          <w:p w14:paraId="354B8C43" w14:textId="77777777" w:rsidR="00910E86" w:rsidRPr="00910E86" w:rsidRDefault="00910E86" w:rsidP="00910E86">
            <w:pPr>
              <w:numPr>
                <w:ilvl w:val="0"/>
                <w:numId w:val="23"/>
              </w:numPr>
              <w:spacing w:line="240" w:lineRule="auto"/>
              <w:contextualSpacing/>
              <w:rPr>
                <w:rFonts w:asciiTheme="minorHAnsi" w:eastAsia="Times New Roman" w:hAnsiTheme="minorHAnsi" w:cstheme="minorHAnsi"/>
                <w:lang w:eastAsia="en-GB"/>
              </w:rPr>
            </w:pPr>
            <w:proofErr w:type="spellStart"/>
            <w:r w:rsidRPr="00910E86">
              <w:rPr>
                <w:rFonts w:asciiTheme="minorHAnsi" w:eastAsia="Times New Roman" w:hAnsiTheme="minorHAnsi" w:cstheme="minorHAnsi"/>
                <w:lang w:eastAsia="en-GB"/>
              </w:rPr>
              <w:t>Négociation</w:t>
            </w:r>
            <w:proofErr w:type="spellEnd"/>
          </w:p>
          <w:p w14:paraId="2E50B444" w14:textId="77777777" w:rsidR="00910E86" w:rsidRPr="00910E86" w:rsidRDefault="00910E86" w:rsidP="00910E86">
            <w:pPr>
              <w:numPr>
                <w:ilvl w:val="0"/>
                <w:numId w:val="23"/>
              </w:numPr>
              <w:spacing w:line="240" w:lineRule="auto"/>
              <w:contextualSpacing/>
              <w:rPr>
                <w:rFonts w:asciiTheme="minorHAnsi" w:eastAsia="Times New Roman" w:hAnsiTheme="minorHAnsi" w:cstheme="minorHAnsi"/>
                <w:lang w:eastAsia="en-GB"/>
              </w:rPr>
            </w:pPr>
            <w:r w:rsidRPr="00910E86">
              <w:rPr>
                <w:rFonts w:asciiTheme="minorHAnsi" w:eastAsia="Times New Roman" w:hAnsiTheme="minorHAnsi" w:cstheme="minorHAnsi"/>
                <w:lang w:eastAsia="en-GB"/>
              </w:rPr>
              <w:t xml:space="preserve">Sens de </w:t>
            </w:r>
            <w:proofErr w:type="spellStart"/>
            <w:r w:rsidRPr="00910E86">
              <w:rPr>
                <w:rFonts w:asciiTheme="minorHAnsi" w:eastAsia="Times New Roman" w:hAnsiTheme="minorHAnsi" w:cstheme="minorHAnsi"/>
                <w:lang w:eastAsia="en-GB"/>
              </w:rPr>
              <w:t>l’humour</w:t>
            </w:r>
            <w:proofErr w:type="spellEnd"/>
          </w:p>
        </w:tc>
      </w:tr>
    </w:tbl>
    <w:p w14:paraId="724D643C" w14:textId="4D7EC791" w:rsidR="00A41A66" w:rsidRPr="004C0183" w:rsidRDefault="00A41A66" w:rsidP="004C0183">
      <w:pPr>
        <w:spacing w:line="240" w:lineRule="auto"/>
        <w:jc w:val="both"/>
        <w:rPr>
          <w:rFonts w:asciiTheme="minorHAnsi" w:eastAsiaTheme="minorHAnsi" w:hAnsiTheme="minorHAnsi" w:cstheme="minorHAnsi"/>
          <w:b/>
          <w:bCs/>
          <w:lang w:val="fr-FR"/>
        </w:rPr>
      </w:pPr>
    </w:p>
    <w:p w14:paraId="15A84D98" w14:textId="3B967850" w:rsidR="00A41A66" w:rsidRDefault="00A41A66" w:rsidP="00A334AC">
      <w:pPr>
        <w:pStyle w:val="Heading3"/>
        <w:spacing w:before="0" w:beforeAutospacing="0" w:after="0" w:afterAutospacing="0"/>
        <w:jc w:val="both"/>
        <w:rPr>
          <w:rFonts w:asciiTheme="minorHAnsi" w:hAnsiTheme="minorHAnsi" w:cstheme="minorHAnsi"/>
          <w:sz w:val="22"/>
          <w:szCs w:val="22"/>
        </w:rPr>
      </w:pPr>
      <w:r w:rsidRPr="004C0183">
        <w:rPr>
          <w:rFonts w:asciiTheme="minorHAnsi" w:hAnsiTheme="minorHAnsi" w:cstheme="minorHAnsi"/>
          <w:sz w:val="22"/>
          <w:szCs w:val="22"/>
        </w:rPr>
        <w:t>1</w:t>
      </w:r>
      <w:r w:rsidR="00A334AC">
        <w:rPr>
          <w:rFonts w:asciiTheme="minorHAnsi" w:hAnsiTheme="minorHAnsi" w:cstheme="minorHAnsi"/>
          <w:sz w:val="22"/>
          <w:szCs w:val="22"/>
        </w:rPr>
        <w:t>3</w:t>
      </w:r>
      <w:r w:rsidRPr="004C0183">
        <w:rPr>
          <w:rFonts w:asciiTheme="minorHAnsi" w:hAnsiTheme="minorHAnsi" w:cstheme="minorHAnsi"/>
          <w:sz w:val="22"/>
          <w:szCs w:val="22"/>
        </w:rPr>
        <w:t xml:space="preserve">. </w:t>
      </w:r>
      <w:proofErr w:type="spellStart"/>
      <w:r w:rsidRPr="004C0183">
        <w:rPr>
          <w:rFonts w:asciiTheme="minorHAnsi" w:hAnsiTheme="minorHAnsi" w:cstheme="minorHAnsi"/>
          <w:sz w:val="22"/>
          <w:szCs w:val="22"/>
        </w:rPr>
        <w:t>Profil</w:t>
      </w:r>
      <w:proofErr w:type="spellEnd"/>
      <w:r w:rsidRPr="004C0183">
        <w:rPr>
          <w:rFonts w:asciiTheme="minorHAnsi" w:hAnsiTheme="minorHAnsi" w:cstheme="minorHAnsi"/>
          <w:sz w:val="22"/>
          <w:szCs w:val="22"/>
        </w:rPr>
        <w:t xml:space="preserve"> et Qualifications </w:t>
      </w:r>
      <w:proofErr w:type="spellStart"/>
      <w:r w:rsidRPr="004C0183">
        <w:rPr>
          <w:rFonts w:asciiTheme="minorHAnsi" w:hAnsiTheme="minorHAnsi" w:cstheme="minorHAnsi"/>
          <w:sz w:val="22"/>
          <w:szCs w:val="22"/>
        </w:rPr>
        <w:t>Requises</w:t>
      </w:r>
      <w:proofErr w:type="spellEnd"/>
    </w:p>
    <w:p w14:paraId="0D269BE2" w14:textId="31C4D6F4" w:rsidR="00910E86" w:rsidRPr="00A334AC" w:rsidRDefault="00910E86" w:rsidP="00910E86">
      <w:pPr>
        <w:pStyle w:val="ListParagraph"/>
        <w:numPr>
          <w:ilvl w:val="0"/>
          <w:numId w:val="17"/>
        </w:numPr>
        <w:tabs>
          <w:tab w:val="left" w:pos="5320"/>
        </w:tabs>
        <w:spacing w:line="240" w:lineRule="auto"/>
        <w:jc w:val="both"/>
        <w:rPr>
          <w:rFonts w:asciiTheme="minorHAnsi" w:hAnsiTheme="minorHAnsi" w:cstheme="minorHAnsi"/>
          <w:lang w:val="fr-FR"/>
        </w:rPr>
      </w:pPr>
      <w:r w:rsidRPr="00A334AC">
        <w:rPr>
          <w:rFonts w:asciiTheme="minorHAnsi" w:hAnsiTheme="minorHAnsi" w:cstheme="minorHAnsi"/>
          <w:lang w:val="fr-FR"/>
        </w:rPr>
        <w:t>Diplôme en droit, sciences sociales, développement international, ou domaines connexes, et une expérience significative dans le domaine de la protection humanitaire (</w:t>
      </w:r>
      <w:r w:rsidR="002D71E5">
        <w:rPr>
          <w:rFonts w:asciiTheme="minorHAnsi" w:hAnsiTheme="minorHAnsi" w:cstheme="minorHAnsi"/>
          <w:lang w:val="fr-FR"/>
        </w:rPr>
        <w:t>+5</w:t>
      </w:r>
      <w:r w:rsidRPr="00A334AC">
        <w:rPr>
          <w:rFonts w:asciiTheme="minorHAnsi" w:hAnsiTheme="minorHAnsi" w:cstheme="minorHAnsi"/>
          <w:lang w:val="fr-FR"/>
        </w:rPr>
        <w:t>).</w:t>
      </w:r>
    </w:p>
    <w:p w14:paraId="1D36E467" w14:textId="77777777" w:rsidR="00910E86" w:rsidRPr="00A334AC" w:rsidRDefault="00910E86" w:rsidP="00910E86">
      <w:pPr>
        <w:pStyle w:val="ListParagraph"/>
        <w:numPr>
          <w:ilvl w:val="0"/>
          <w:numId w:val="17"/>
        </w:numPr>
        <w:tabs>
          <w:tab w:val="left" w:pos="5320"/>
        </w:tabs>
        <w:spacing w:line="240" w:lineRule="auto"/>
        <w:jc w:val="both"/>
        <w:rPr>
          <w:rFonts w:asciiTheme="minorHAnsi" w:hAnsiTheme="minorHAnsi" w:cstheme="minorHAnsi"/>
          <w:lang w:val="fr-FR"/>
        </w:rPr>
      </w:pPr>
      <w:r w:rsidRPr="00A334AC">
        <w:rPr>
          <w:rFonts w:asciiTheme="minorHAnsi" w:hAnsiTheme="minorHAnsi" w:cstheme="minorHAnsi"/>
          <w:lang w:val="fr-FR"/>
        </w:rPr>
        <w:t>Expérience préalable en gestion de programmes de protection et une solide compréhension des principes et des normes internationales de protection des droits de l'homme.</w:t>
      </w:r>
    </w:p>
    <w:p w14:paraId="5DE4F8D7" w14:textId="77777777" w:rsidR="00910E86" w:rsidRPr="00A334AC" w:rsidRDefault="00910E86" w:rsidP="00910E86">
      <w:pPr>
        <w:pStyle w:val="ListParagraph"/>
        <w:numPr>
          <w:ilvl w:val="0"/>
          <w:numId w:val="17"/>
        </w:numPr>
        <w:tabs>
          <w:tab w:val="left" w:pos="5320"/>
        </w:tabs>
        <w:spacing w:line="240" w:lineRule="auto"/>
        <w:jc w:val="both"/>
        <w:rPr>
          <w:rFonts w:asciiTheme="minorHAnsi" w:hAnsiTheme="minorHAnsi" w:cstheme="minorHAnsi"/>
          <w:lang w:val="fr-FR"/>
        </w:rPr>
      </w:pPr>
      <w:r w:rsidRPr="00A334AC">
        <w:rPr>
          <w:rFonts w:asciiTheme="minorHAnsi" w:hAnsiTheme="minorHAnsi" w:cstheme="minorHAnsi"/>
          <w:lang w:val="fr-FR"/>
        </w:rPr>
        <w:t>Forte expérience de travail avec des organisations non gouvernementales (ONG) dans le secteur de la protection.</w:t>
      </w:r>
    </w:p>
    <w:p w14:paraId="342B3D80" w14:textId="77777777" w:rsidR="00910E86" w:rsidRPr="00A334AC" w:rsidRDefault="00910E86" w:rsidP="00910E86">
      <w:pPr>
        <w:pStyle w:val="ListParagraph"/>
        <w:numPr>
          <w:ilvl w:val="0"/>
          <w:numId w:val="17"/>
        </w:numPr>
        <w:tabs>
          <w:tab w:val="left" w:pos="5320"/>
        </w:tabs>
        <w:spacing w:line="240" w:lineRule="auto"/>
        <w:jc w:val="both"/>
        <w:rPr>
          <w:rFonts w:asciiTheme="minorHAnsi" w:hAnsiTheme="minorHAnsi" w:cstheme="minorHAnsi"/>
          <w:lang w:val="fr-FR"/>
        </w:rPr>
      </w:pPr>
      <w:r w:rsidRPr="00A334AC">
        <w:rPr>
          <w:rFonts w:asciiTheme="minorHAnsi" w:hAnsiTheme="minorHAnsi" w:cstheme="minorHAnsi"/>
          <w:lang w:val="fr-FR"/>
        </w:rPr>
        <w:t>Maîtrise des mécanismes de gestion des plaintes et des systèmes de Réponse aux Plaintes (CRM) en contexte humanitaire.</w:t>
      </w:r>
    </w:p>
    <w:p w14:paraId="79E338D4" w14:textId="19EF9E4B" w:rsidR="00910E86" w:rsidRPr="00A334AC" w:rsidRDefault="00910E86" w:rsidP="00910E86">
      <w:pPr>
        <w:pStyle w:val="ListParagraph"/>
        <w:numPr>
          <w:ilvl w:val="0"/>
          <w:numId w:val="17"/>
        </w:numPr>
        <w:tabs>
          <w:tab w:val="left" w:pos="5320"/>
        </w:tabs>
        <w:spacing w:line="240" w:lineRule="auto"/>
        <w:jc w:val="both"/>
        <w:rPr>
          <w:rFonts w:asciiTheme="minorHAnsi" w:hAnsiTheme="minorHAnsi" w:cstheme="minorHAnsi"/>
          <w:lang w:val="fr-FR"/>
        </w:rPr>
      </w:pPr>
      <w:r w:rsidRPr="00A334AC">
        <w:rPr>
          <w:rFonts w:asciiTheme="minorHAnsi" w:hAnsiTheme="minorHAnsi" w:cstheme="minorHAnsi"/>
          <w:lang w:val="fr-FR"/>
        </w:rPr>
        <w:t>Connaissance approfondie des principaux donateurs en matière de protection tels que l'Un</w:t>
      </w:r>
      <w:r w:rsidR="002D71E5">
        <w:rPr>
          <w:rFonts w:asciiTheme="minorHAnsi" w:hAnsiTheme="minorHAnsi" w:cstheme="minorHAnsi"/>
          <w:lang w:val="fr-FR"/>
        </w:rPr>
        <w:t xml:space="preserve">ion européenne (UE), ECHO, </w:t>
      </w:r>
      <w:proofErr w:type="spellStart"/>
      <w:r w:rsidR="002D71E5">
        <w:rPr>
          <w:rFonts w:asciiTheme="minorHAnsi" w:hAnsiTheme="minorHAnsi" w:cstheme="minorHAnsi"/>
          <w:lang w:val="fr-FR"/>
        </w:rPr>
        <w:t>DoS</w:t>
      </w:r>
      <w:proofErr w:type="spellEnd"/>
      <w:r w:rsidRPr="00A334AC">
        <w:rPr>
          <w:rFonts w:asciiTheme="minorHAnsi" w:hAnsiTheme="minorHAnsi" w:cstheme="minorHAnsi"/>
          <w:lang w:val="fr-FR"/>
        </w:rPr>
        <w:t>, ainsi que d'autres mécanismes de financement.</w:t>
      </w:r>
    </w:p>
    <w:p w14:paraId="1D081B59" w14:textId="77777777" w:rsidR="00910E86" w:rsidRPr="00A334AC" w:rsidRDefault="00910E86" w:rsidP="00910E86">
      <w:pPr>
        <w:pStyle w:val="ListParagraph"/>
        <w:numPr>
          <w:ilvl w:val="0"/>
          <w:numId w:val="17"/>
        </w:numPr>
        <w:tabs>
          <w:tab w:val="left" w:pos="5320"/>
        </w:tabs>
        <w:spacing w:line="240" w:lineRule="auto"/>
        <w:jc w:val="both"/>
        <w:rPr>
          <w:rFonts w:asciiTheme="minorHAnsi" w:hAnsiTheme="minorHAnsi" w:cstheme="minorHAnsi"/>
          <w:lang w:val="fr-FR"/>
        </w:rPr>
      </w:pPr>
      <w:r w:rsidRPr="00A334AC">
        <w:rPr>
          <w:rFonts w:asciiTheme="minorHAnsi" w:hAnsiTheme="minorHAnsi" w:cstheme="minorHAnsi"/>
          <w:lang w:val="fr-FR"/>
        </w:rPr>
        <w:t>Expérience avérée dans la collecte, la saisie et la gestion de données liées aux enquêtes sur la protection.</w:t>
      </w:r>
    </w:p>
    <w:p w14:paraId="5B0DE266" w14:textId="139F518F" w:rsidR="00910E86" w:rsidRPr="00A334AC" w:rsidRDefault="002D71E5" w:rsidP="00910E86">
      <w:pPr>
        <w:pStyle w:val="ListParagraph"/>
        <w:numPr>
          <w:ilvl w:val="0"/>
          <w:numId w:val="17"/>
        </w:numPr>
        <w:tabs>
          <w:tab w:val="left" w:pos="5320"/>
        </w:tabs>
        <w:spacing w:line="240" w:lineRule="auto"/>
        <w:jc w:val="both"/>
        <w:rPr>
          <w:rFonts w:asciiTheme="minorHAnsi" w:hAnsiTheme="minorHAnsi" w:cstheme="minorHAnsi"/>
          <w:lang w:val="fr-FR"/>
        </w:rPr>
      </w:pPr>
      <w:r>
        <w:rPr>
          <w:rFonts w:asciiTheme="minorHAnsi" w:hAnsiTheme="minorHAnsi" w:cstheme="minorHAnsi"/>
          <w:lang w:val="fr-FR"/>
        </w:rPr>
        <w:t xml:space="preserve">Compétences en infographie </w:t>
      </w:r>
      <w:r w:rsidR="00910E86" w:rsidRPr="00A334AC">
        <w:rPr>
          <w:rFonts w:asciiTheme="minorHAnsi" w:hAnsiTheme="minorHAnsi" w:cstheme="minorHAnsi"/>
          <w:lang w:val="fr-FR"/>
        </w:rPr>
        <w:t>et capacité à effectuer une analyse approfondie des données pour orienter les programmes de protection.</w:t>
      </w:r>
    </w:p>
    <w:p w14:paraId="3EB33E51" w14:textId="77777777" w:rsidR="00910E86" w:rsidRPr="00A334AC" w:rsidRDefault="00910E86" w:rsidP="00910E86">
      <w:pPr>
        <w:pStyle w:val="ListParagraph"/>
        <w:numPr>
          <w:ilvl w:val="0"/>
          <w:numId w:val="17"/>
        </w:numPr>
        <w:tabs>
          <w:tab w:val="left" w:pos="5320"/>
        </w:tabs>
        <w:spacing w:line="240" w:lineRule="auto"/>
        <w:jc w:val="both"/>
        <w:rPr>
          <w:rFonts w:asciiTheme="minorHAnsi" w:hAnsiTheme="minorHAnsi" w:cstheme="minorHAnsi"/>
          <w:lang w:val="fr-FR"/>
        </w:rPr>
      </w:pPr>
      <w:r w:rsidRPr="00A334AC">
        <w:rPr>
          <w:rFonts w:asciiTheme="minorHAnsi" w:hAnsiTheme="minorHAnsi" w:cstheme="minorHAnsi"/>
          <w:lang w:val="fr-FR"/>
        </w:rPr>
        <w:t>Au moins 5 ans d'expérience en suivi et évaluation dans des contextes humanitaires complexes.</w:t>
      </w:r>
    </w:p>
    <w:p w14:paraId="7D6A8C67" w14:textId="62088FEC" w:rsidR="00910E86" w:rsidRPr="00A334AC" w:rsidRDefault="00910E86" w:rsidP="00910E86">
      <w:pPr>
        <w:pStyle w:val="ListParagraph"/>
        <w:numPr>
          <w:ilvl w:val="0"/>
          <w:numId w:val="17"/>
        </w:numPr>
        <w:tabs>
          <w:tab w:val="left" w:pos="5320"/>
        </w:tabs>
        <w:spacing w:line="240" w:lineRule="auto"/>
        <w:jc w:val="both"/>
        <w:rPr>
          <w:rFonts w:asciiTheme="minorHAnsi" w:hAnsiTheme="minorHAnsi" w:cstheme="minorHAnsi"/>
          <w:lang w:val="fr-FR"/>
        </w:rPr>
      </w:pPr>
      <w:r w:rsidRPr="00A334AC">
        <w:rPr>
          <w:rFonts w:asciiTheme="minorHAnsi" w:hAnsiTheme="minorHAnsi" w:cstheme="minorHAnsi"/>
          <w:lang w:val="fr-FR"/>
        </w:rPr>
        <w:lastRenderedPageBreak/>
        <w:t>Expérience démontrée dans le développement urbain et la mise en œuvre de projets visant à améliorer la protection des populations.</w:t>
      </w:r>
    </w:p>
    <w:p w14:paraId="7B994998" w14:textId="77777777" w:rsidR="00910E86" w:rsidRPr="00A334AC" w:rsidRDefault="00910E86" w:rsidP="00910E86">
      <w:pPr>
        <w:pStyle w:val="ListParagraph"/>
        <w:numPr>
          <w:ilvl w:val="0"/>
          <w:numId w:val="17"/>
        </w:numPr>
        <w:tabs>
          <w:tab w:val="left" w:pos="5320"/>
        </w:tabs>
        <w:spacing w:line="240" w:lineRule="auto"/>
        <w:jc w:val="both"/>
        <w:rPr>
          <w:rFonts w:asciiTheme="minorHAnsi" w:hAnsiTheme="minorHAnsi" w:cstheme="minorHAnsi"/>
          <w:lang w:val="fr-FR"/>
        </w:rPr>
      </w:pPr>
      <w:r w:rsidRPr="00A334AC">
        <w:rPr>
          <w:rFonts w:asciiTheme="minorHAnsi" w:hAnsiTheme="minorHAnsi" w:cstheme="minorHAnsi"/>
          <w:lang w:val="fr-FR"/>
        </w:rPr>
        <w:t>Solides compétences en rédaction de rapports, recherche et documentation, avec une grande attention aux détails.</w:t>
      </w:r>
    </w:p>
    <w:p w14:paraId="42A947ED" w14:textId="77777777" w:rsidR="00910E86" w:rsidRPr="00A334AC" w:rsidRDefault="00910E86" w:rsidP="00910E86">
      <w:pPr>
        <w:pStyle w:val="ListParagraph"/>
        <w:numPr>
          <w:ilvl w:val="0"/>
          <w:numId w:val="17"/>
        </w:numPr>
        <w:tabs>
          <w:tab w:val="left" w:pos="5320"/>
        </w:tabs>
        <w:spacing w:line="240" w:lineRule="auto"/>
        <w:jc w:val="both"/>
        <w:rPr>
          <w:rFonts w:asciiTheme="minorHAnsi" w:hAnsiTheme="minorHAnsi" w:cstheme="minorHAnsi"/>
          <w:lang w:val="fr-FR"/>
        </w:rPr>
      </w:pPr>
      <w:r w:rsidRPr="00A334AC">
        <w:rPr>
          <w:rFonts w:asciiTheme="minorHAnsi" w:hAnsiTheme="minorHAnsi" w:cstheme="minorHAnsi"/>
          <w:lang w:val="fr-FR"/>
        </w:rPr>
        <w:t>Excellentes compétences de communication en anglais et en français, tant à l'écrit qu'à l'oral, ainsi qu'une expérience avérée dans la rédaction de propositions.</w:t>
      </w:r>
    </w:p>
    <w:p w14:paraId="733924BD" w14:textId="7D863AAE" w:rsidR="00910E86" w:rsidRPr="00A334AC" w:rsidRDefault="00910E86" w:rsidP="00910E86">
      <w:pPr>
        <w:pStyle w:val="ListParagraph"/>
        <w:numPr>
          <w:ilvl w:val="0"/>
          <w:numId w:val="17"/>
        </w:numPr>
        <w:tabs>
          <w:tab w:val="left" w:pos="5320"/>
        </w:tabs>
        <w:spacing w:line="240" w:lineRule="auto"/>
        <w:jc w:val="both"/>
        <w:rPr>
          <w:rFonts w:asciiTheme="minorHAnsi" w:hAnsiTheme="minorHAnsi" w:cstheme="minorHAnsi"/>
          <w:lang w:val="fr-FR"/>
        </w:rPr>
      </w:pPr>
      <w:r w:rsidRPr="00A334AC">
        <w:rPr>
          <w:rFonts w:asciiTheme="minorHAnsi" w:hAnsiTheme="minorHAnsi" w:cstheme="minorHAnsi"/>
          <w:lang w:val="fr-FR"/>
        </w:rPr>
        <w:t>Capacité à travailler dans des environnements sensibles, à analyser les situations en collaboration avec le personnel concerné et à respecter strictement les protocoles de sécurité.</w:t>
      </w:r>
    </w:p>
    <w:p w14:paraId="72435819" w14:textId="77777777" w:rsidR="00910E86" w:rsidRPr="00A334AC" w:rsidRDefault="00910E86" w:rsidP="00910E86">
      <w:pPr>
        <w:pStyle w:val="ListParagraph"/>
        <w:numPr>
          <w:ilvl w:val="0"/>
          <w:numId w:val="17"/>
        </w:numPr>
        <w:tabs>
          <w:tab w:val="left" w:pos="5320"/>
        </w:tabs>
        <w:spacing w:line="240" w:lineRule="auto"/>
        <w:jc w:val="both"/>
        <w:rPr>
          <w:rFonts w:asciiTheme="minorHAnsi" w:hAnsiTheme="minorHAnsi" w:cstheme="minorHAnsi"/>
          <w:lang w:val="fr-FR"/>
        </w:rPr>
      </w:pPr>
      <w:r w:rsidRPr="00A334AC">
        <w:rPr>
          <w:rFonts w:asciiTheme="minorHAnsi" w:hAnsiTheme="minorHAnsi" w:cstheme="minorHAnsi"/>
          <w:lang w:val="fr-FR"/>
        </w:rPr>
        <w:t>Expérience antérieure de la gestion et du développement d'équipes, avec une capacité prouvée à diriger, motiver et former le personnel.</w:t>
      </w:r>
    </w:p>
    <w:p w14:paraId="1C97B796" w14:textId="77777777" w:rsidR="00910E86" w:rsidRPr="00A334AC" w:rsidRDefault="00910E86" w:rsidP="00910E86">
      <w:pPr>
        <w:pStyle w:val="ListParagraph"/>
        <w:numPr>
          <w:ilvl w:val="0"/>
          <w:numId w:val="17"/>
        </w:numPr>
        <w:tabs>
          <w:tab w:val="left" w:pos="5320"/>
        </w:tabs>
        <w:spacing w:line="240" w:lineRule="auto"/>
        <w:jc w:val="both"/>
        <w:rPr>
          <w:rFonts w:asciiTheme="minorHAnsi" w:eastAsia="Times New Roman" w:hAnsiTheme="minorHAnsi" w:cstheme="minorHAnsi"/>
          <w:lang w:val="fr-FR" w:eastAsia="zh-CN"/>
        </w:rPr>
      </w:pPr>
      <w:r w:rsidRPr="00A334AC">
        <w:rPr>
          <w:rFonts w:asciiTheme="minorHAnsi" w:hAnsiTheme="minorHAnsi" w:cstheme="minorHAnsi"/>
          <w:lang w:val="fr-FR"/>
        </w:rPr>
        <w:t>Solides compétences en établissement de relations avec des institutions gouvernementales et en partenariat avec des acteurs locaux et internationaux pour renforcer la protection des populations</w:t>
      </w:r>
      <w:r w:rsidRPr="00A334AC">
        <w:rPr>
          <w:rFonts w:asciiTheme="minorHAnsi" w:eastAsia="Times New Roman" w:hAnsiTheme="minorHAnsi" w:cstheme="minorHAnsi"/>
          <w:lang w:val="fr-FR" w:eastAsia="zh-CN"/>
        </w:rPr>
        <w:t xml:space="preserve"> vulnérables.</w:t>
      </w:r>
    </w:p>
    <w:p w14:paraId="036ABCC1" w14:textId="77777777" w:rsidR="00910E86" w:rsidRPr="00A334AC" w:rsidRDefault="00910E86" w:rsidP="00910E86">
      <w:pPr>
        <w:tabs>
          <w:tab w:val="left" w:pos="5320"/>
        </w:tabs>
        <w:spacing w:line="240" w:lineRule="auto"/>
        <w:jc w:val="both"/>
        <w:rPr>
          <w:rFonts w:asciiTheme="minorHAnsi" w:hAnsiTheme="minorHAnsi" w:cstheme="minorHAnsi"/>
          <w:lang w:val="fr-FR"/>
        </w:rPr>
      </w:pPr>
    </w:p>
    <w:p w14:paraId="30D7E1A0" w14:textId="77777777" w:rsidR="00910E86" w:rsidRPr="00A334AC" w:rsidRDefault="00910E86" w:rsidP="00910E86">
      <w:pPr>
        <w:tabs>
          <w:tab w:val="left" w:pos="5320"/>
        </w:tabs>
        <w:spacing w:line="240" w:lineRule="auto"/>
        <w:jc w:val="both"/>
        <w:rPr>
          <w:rFonts w:asciiTheme="minorHAnsi" w:hAnsiTheme="minorHAnsi" w:cstheme="minorHAnsi"/>
          <w:b/>
        </w:rPr>
      </w:pPr>
      <w:r w:rsidRPr="00A334AC">
        <w:rPr>
          <w:rFonts w:asciiTheme="minorHAnsi" w:hAnsiTheme="minorHAnsi" w:cstheme="minorHAnsi"/>
          <w:b/>
        </w:rPr>
        <w:t xml:space="preserve">Nous </w:t>
      </w:r>
      <w:proofErr w:type="spellStart"/>
      <w:r w:rsidRPr="00A334AC">
        <w:rPr>
          <w:rFonts w:asciiTheme="minorHAnsi" w:hAnsiTheme="minorHAnsi" w:cstheme="minorHAnsi"/>
          <w:b/>
        </w:rPr>
        <w:t>aimerions</w:t>
      </w:r>
      <w:proofErr w:type="spellEnd"/>
      <w:r w:rsidRPr="00A334AC">
        <w:rPr>
          <w:rFonts w:asciiTheme="minorHAnsi" w:hAnsiTheme="minorHAnsi" w:cstheme="minorHAnsi"/>
          <w:b/>
        </w:rPr>
        <w:t xml:space="preserve"> </w:t>
      </w:r>
      <w:proofErr w:type="spellStart"/>
      <w:r w:rsidRPr="00A334AC">
        <w:rPr>
          <w:rFonts w:asciiTheme="minorHAnsi" w:hAnsiTheme="minorHAnsi" w:cstheme="minorHAnsi"/>
          <w:b/>
        </w:rPr>
        <w:t>également</w:t>
      </w:r>
      <w:proofErr w:type="spellEnd"/>
      <w:r w:rsidRPr="00A334AC">
        <w:rPr>
          <w:rFonts w:asciiTheme="minorHAnsi" w:hAnsiTheme="minorHAnsi" w:cstheme="minorHAnsi"/>
          <w:b/>
        </w:rPr>
        <w:t xml:space="preserve"> </w:t>
      </w:r>
    </w:p>
    <w:p w14:paraId="64F782BA" w14:textId="77777777" w:rsidR="00910E86" w:rsidRPr="00A334AC" w:rsidRDefault="00910E86" w:rsidP="002D71E5">
      <w:pPr>
        <w:pStyle w:val="ListParagraph"/>
        <w:numPr>
          <w:ilvl w:val="0"/>
          <w:numId w:val="17"/>
        </w:numPr>
        <w:tabs>
          <w:tab w:val="left" w:pos="5320"/>
        </w:tabs>
        <w:spacing w:line="240" w:lineRule="auto"/>
        <w:jc w:val="both"/>
        <w:rPr>
          <w:rFonts w:asciiTheme="minorHAnsi" w:hAnsiTheme="minorHAnsi" w:cstheme="minorHAnsi"/>
          <w:lang w:val="fr-FR"/>
        </w:rPr>
      </w:pPr>
      <w:r w:rsidRPr="00A334AC">
        <w:rPr>
          <w:rFonts w:asciiTheme="minorHAnsi" w:hAnsiTheme="minorHAnsi" w:cstheme="minorHAnsi"/>
          <w:lang w:val="fr-FR"/>
        </w:rPr>
        <w:t>Expérience de l'obtention de résultats dans des environnements de travail difficiles.</w:t>
      </w:r>
    </w:p>
    <w:p w14:paraId="065EFDFA" w14:textId="77777777" w:rsidR="00910E86" w:rsidRPr="00A334AC" w:rsidRDefault="00910E86" w:rsidP="002D71E5">
      <w:pPr>
        <w:pStyle w:val="ListParagraph"/>
        <w:numPr>
          <w:ilvl w:val="0"/>
          <w:numId w:val="17"/>
        </w:numPr>
        <w:tabs>
          <w:tab w:val="left" w:pos="5320"/>
        </w:tabs>
        <w:spacing w:line="240" w:lineRule="auto"/>
        <w:jc w:val="both"/>
        <w:rPr>
          <w:rFonts w:asciiTheme="minorHAnsi" w:hAnsiTheme="minorHAnsi" w:cstheme="minorHAnsi"/>
          <w:lang w:val="fr-FR"/>
        </w:rPr>
      </w:pPr>
      <w:r w:rsidRPr="00A334AC">
        <w:rPr>
          <w:rFonts w:asciiTheme="minorHAnsi" w:hAnsiTheme="minorHAnsi" w:cstheme="minorHAnsi"/>
          <w:lang w:val="fr-FR"/>
        </w:rPr>
        <w:t xml:space="preserve">De solides compétences en matière de constitution d'équipes et de renforcement des capacités, et la capacité à travailler avec des groupes de personnes de cultures différentes. </w:t>
      </w:r>
    </w:p>
    <w:p w14:paraId="05422296" w14:textId="77777777" w:rsidR="00910E86" w:rsidRPr="00A334AC" w:rsidRDefault="00910E86" w:rsidP="002D71E5">
      <w:pPr>
        <w:pStyle w:val="ListParagraph"/>
        <w:numPr>
          <w:ilvl w:val="0"/>
          <w:numId w:val="17"/>
        </w:numPr>
        <w:tabs>
          <w:tab w:val="left" w:pos="5320"/>
        </w:tabs>
        <w:spacing w:line="240" w:lineRule="auto"/>
        <w:jc w:val="both"/>
        <w:rPr>
          <w:rFonts w:asciiTheme="minorHAnsi" w:hAnsiTheme="minorHAnsi" w:cstheme="minorHAnsi"/>
          <w:lang w:val="fr-FR"/>
        </w:rPr>
      </w:pPr>
      <w:r w:rsidRPr="00A334AC">
        <w:rPr>
          <w:rFonts w:asciiTheme="minorHAnsi" w:hAnsiTheme="minorHAnsi" w:cstheme="minorHAnsi"/>
          <w:lang w:val="fr-FR"/>
        </w:rPr>
        <w:t>Maîtrise du français ; l'anglais serait un atout, y compris de solides compétences en matière de communication écrite et orale et de relations interpersonnelles, et capacité à interagir de manière productive avec les partenaires et les parties prenantes (communauté, services techniques et institutions gouvernementales)</w:t>
      </w:r>
    </w:p>
    <w:p w14:paraId="553581E6" w14:textId="77777777" w:rsidR="00910E86" w:rsidRPr="00A334AC" w:rsidRDefault="00910E86" w:rsidP="002D71E5">
      <w:pPr>
        <w:pStyle w:val="ListParagraph"/>
        <w:numPr>
          <w:ilvl w:val="0"/>
          <w:numId w:val="17"/>
        </w:numPr>
        <w:tabs>
          <w:tab w:val="left" w:pos="5320"/>
        </w:tabs>
        <w:spacing w:line="240" w:lineRule="auto"/>
        <w:jc w:val="both"/>
        <w:rPr>
          <w:rFonts w:asciiTheme="minorHAnsi" w:hAnsiTheme="minorHAnsi" w:cstheme="minorHAnsi"/>
          <w:lang w:val="fr-FR"/>
        </w:rPr>
      </w:pPr>
      <w:r w:rsidRPr="00A334AC">
        <w:rPr>
          <w:rFonts w:asciiTheme="minorHAnsi" w:hAnsiTheme="minorHAnsi" w:cstheme="minorHAnsi"/>
          <w:lang w:val="fr-FR"/>
        </w:rPr>
        <w:t>Capacité à s'organiser, à planifier efficacement, à travailler sous pression et souvent à respecter des délais stricts</w:t>
      </w:r>
    </w:p>
    <w:p w14:paraId="00C5313F" w14:textId="77777777" w:rsidR="00910E86" w:rsidRPr="00A334AC" w:rsidRDefault="00910E86" w:rsidP="002D71E5">
      <w:pPr>
        <w:pStyle w:val="ListParagraph"/>
        <w:numPr>
          <w:ilvl w:val="0"/>
          <w:numId w:val="17"/>
        </w:numPr>
        <w:tabs>
          <w:tab w:val="left" w:pos="5320"/>
        </w:tabs>
        <w:spacing w:line="240" w:lineRule="auto"/>
        <w:jc w:val="both"/>
        <w:rPr>
          <w:rFonts w:asciiTheme="minorHAnsi" w:hAnsiTheme="minorHAnsi" w:cstheme="minorHAnsi"/>
          <w:lang w:val="fr-FR"/>
        </w:rPr>
      </w:pPr>
      <w:r w:rsidRPr="00A334AC">
        <w:rPr>
          <w:rFonts w:asciiTheme="minorHAnsi" w:hAnsiTheme="minorHAnsi" w:cstheme="minorHAnsi"/>
          <w:lang w:val="fr-FR"/>
        </w:rPr>
        <w:t>Capacité à travailler de manière indépendante et à gérer un flux de travail important.</w:t>
      </w:r>
    </w:p>
    <w:p w14:paraId="27FEE573" w14:textId="77777777" w:rsidR="00910E86" w:rsidRPr="00A334AC" w:rsidRDefault="00910E86" w:rsidP="002D71E5">
      <w:pPr>
        <w:pStyle w:val="ListParagraph"/>
        <w:numPr>
          <w:ilvl w:val="0"/>
          <w:numId w:val="17"/>
        </w:numPr>
        <w:tabs>
          <w:tab w:val="left" w:pos="5320"/>
        </w:tabs>
        <w:spacing w:line="240" w:lineRule="auto"/>
        <w:jc w:val="both"/>
        <w:rPr>
          <w:rFonts w:asciiTheme="minorHAnsi" w:hAnsiTheme="minorHAnsi" w:cstheme="minorHAnsi"/>
          <w:lang w:val="fr-FR"/>
        </w:rPr>
      </w:pPr>
      <w:r w:rsidRPr="00A334AC">
        <w:rPr>
          <w:rFonts w:asciiTheme="minorHAnsi" w:hAnsiTheme="minorHAnsi" w:cstheme="minorHAnsi"/>
          <w:lang w:val="fr-FR"/>
        </w:rPr>
        <w:t>Compréhension et appréciation des objectifs de l'organisation.</w:t>
      </w:r>
    </w:p>
    <w:p w14:paraId="78B54305" w14:textId="77777777" w:rsidR="00910E86" w:rsidRPr="00A334AC" w:rsidRDefault="00910E86" w:rsidP="002D71E5">
      <w:pPr>
        <w:pStyle w:val="ListParagraph"/>
        <w:numPr>
          <w:ilvl w:val="0"/>
          <w:numId w:val="17"/>
        </w:numPr>
        <w:tabs>
          <w:tab w:val="left" w:pos="5320"/>
        </w:tabs>
        <w:spacing w:line="240" w:lineRule="auto"/>
        <w:jc w:val="both"/>
        <w:rPr>
          <w:rFonts w:asciiTheme="minorHAnsi" w:hAnsiTheme="minorHAnsi" w:cstheme="minorHAnsi"/>
          <w:lang w:val="fr-FR"/>
        </w:rPr>
      </w:pPr>
      <w:r w:rsidRPr="00A334AC">
        <w:rPr>
          <w:rFonts w:asciiTheme="minorHAnsi" w:hAnsiTheme="minorHAnsi" w:cstheme="minorHAnsi"/>
          <w:lang w:val="fr-FR"/>
        </w:rPr>
        <w:lastRenderedPageBreak/>
        <w:t xml:space="preserve">Expérience dans la recherche et la production de documents d'apprentissage est un avantage </w:t>
      </w:r>
    </w:p>
    <w:p w14:paraId="5CD8FEC7" w14:textId="77777777" w:rsidR="00910E86" w:rsidRPr="00A334AC" w:rsidRDefault="00910E86" w:rsidP="002D71E5">
      <w:pPr>
        <w:pStyle w:val="ListParagraph"/>
        <w:numPr>
          <w:ilvl w:val="0"/>
          <w:numId w:val="17"/>
        </w:numPr>
        <w:tabs>
          <w:tab w:val="left" w:pos="5320"/>
        </w:tabs>
        <w:spacing w:line="240" w:lineRule="auto"/>
        <w:jc w:val="both"/>
        <w:rPr>
          <w:rFonts w:asciiTheme="minorHAnsi" w:hAnsiTheme="minorHAnsi" w:cstheme="minorHAnsi"/>
          <w:lang w:val="fr-FR"/>
        </w:rPr>
      </w:pPr>
      <w:r w:rsidRPr="00A334AC">
        <w:rPr>
          <w:rFonts w:asciiTheme="minorHAnsi" w:hAnsiTheme="minorHAnsi" w:cstheme="minorHAnsi"/>
          <w:lang w:val="fr-FR"/>
        </w:rPr>
        <w:t>Expérience de la gestion de la sécurité dans un contexte d'insécurité</w:t>
      </w:r>
    </w:p>
    <w:p w14:paraId="0BB3065E" w14:textId="77777777" w:rsidR="00910E86" w:rsidRPr="00A334AC" w:rsidRDefault="00910E86" w:rsidP="002D71E5">
      <w:pPr>
        <w:pStyle w:val="ListParagraph"/>
        <w:numPr>
          <w:ilvl w:val="0"/>
          <w:numId w:val="17"/>
        </w:numPr>
        <w:tabs>
          <w:tab w:val="left" w:pos="5320"/>
        </w:tabs>
        <w:spacing w:line="240" w:lineRule="auto"/>
        <w:jc w:val="both"/>
        <w:rPr>
          <w:rFonts w:asciiTheme="minorHAnsi" w:hAnsiTheme="minorHAnsi" w:cstheme="minorHAnsi"/>
          <w:lang w:val="fr-FR"/>
        </w:rPr>
      </w:pPr>
      <w:r w:rsidRPr="00A334AC">
        <w:rPr>
          <w:rFonts w:asciiTheme="minorHAnsi" w:hAnsiTheme="minorHAnsi" w:cstheme="minorHAnsi"/>
          <w:lang w:val="fr-FR"/>
        </w:rPr>
        <w:t xml:space="preserve">Être culturellement sensible et empathique envers les autres </w:t>
      </w:r>
    </w:p>
    <w:p w14:paraId="6E07F11A" w14:textId="77777777" w:rsidR="00910E86" w:rsidRPr="00A334AC" w:rsidRDefault="00910E86" w:rsidP="002D71E5">
      <w:pPr>
        <w:pStyle w:val="ListParagraph"/>
        <w:numPr>
          <w:ilvl w:val="0"/>
          <w:numId w:val="17"/>
        </w:numPr>
        <w:tabs>
          <w:tab w:val="left" w:pos="5320"/>
        </w:tabs>
        <w:spacing w:line="240" w:lineRule="auto"/>
        <w:jc w:val="both"/>
        <w:rPr>
          <w:rFonts w:asciiTheme="minorHAnsi" w:hAnsiTheme="minorHAnsi" w:cstheme="minorHAnsi"/>
          <w:lang w:val="fr-FR"/>
        </w:rPr>
      </w:pPr>
      <w:r w:rsidRPr="00A334AC">
        <w:rPr>
          <w:rFonts w:asciiTheme="minorHAnsi" w:hAnsiTheme="minorHAnsi" w:cstheme="minorHAnsi"/>
          <w:lang w:val="fr-FR"/>
        </w:rPr>
        <w:t>Être capable de travailler sous pression et de respecter des délais stricts ;</w:t>
      </w:r>
    </w:p>
    <w:p w14:paraId="41B9720C" w14:textId="77777777" w:rsidR="00910E86" w:rsidRPr="00A334AC" w:rsidRDefault="00910E86" w:rsidP="002D71E5">
      <w:pPr>
        <w:pStyle w:val="ListParagraph"/>
        <w:numPr>
          <w:ilvl w:val="0"/>
          <w:numId w:val="17"/>
        </w:numPr>
        <w:tabs>
          <w:tab w:val="left" w:pos="5320"/>
        </w:tabs>
        <w:spacing w:line="240" w:lineRule="auto"/>
        <w:jc w:val="both"/>
        <w:rPr>
          <w:rFonts w:asciiTheme="minorHAnsi" w:hAnsiTheme="minorHAnsi" w:cstheme="minorHAnsi"/>
          <w:lang w:val="fr-FR"/>
        </w:rPr>
      </w:pPr>
      <w:r w:rsidRPr="00A334AC">
        <w:rPr>
          <w:rFonts w:asciiTheme="minorHAnsi" w:hAnsiTheme="minorHAnsi" w:cstheme="minorHAnsi"/>
          <w:lang w:val="fr-FR"/>
        </w:rPr>
        <w:t>Avoir une attitude positive et orientée vers la recherche de solutions</w:t>
      </w:r>
    </w:p>
    <w:p w14:paraId="02591D17" w14:textId="77777777" w:rsidR="00910E86" w:rsidRPr="00A334AC" w:rsidRDefault="00910E86" w:rsidP="002D71E5">
      <w:pPr>
        <w:pStyle w:val="ListParagraph"/>
        <w:numPr>
          <w:ilvl w:val="0"/>
          <w:numId w:val="17"/>
        </w:numPr>
        <w:tabs>
          <w:tab w:val="left" w:pos="5320"/>
        </w:tabs>
        <w:spacing w:line="240" w:lineRule="auto"/>
        <w:jc w:val="both"/>
        <w:rPr>
          <w:rFonts w:asciiTheme="minorHAnsi" w:hAnsiTheme="minorHAnsi" w:cstheme="minorHAnsi"/>
          <w:lang w:val="fr-FR"/>
        </w:rPr>
      </w:pPr>
      <w:r w:rsidRPr="00A334AC">
        <w:rPr>
          <w:rFonts w:asciiTheme="minorHAnsi" w:hAnsiTheme="minorHAnsi" w:cstheme="minorHAnsi"/>
          <w:lang w:val="fr-FR"/>
        </w:rPr>
        <w:t>Avoir des compétences pertinentes en matière de logiciels informatiques, y compris, au minimum, MS Office, etc.</w:t>
      </w:r>
    </w:p>
    <w:p w14:paraId="38D3D89E" w14:textId="77777777" w:rsidR="00910E86" w:rsidRPr="00A334AC" w:rsidRDefault="00910E86" w:rsidP="004C0183">
      <w:pPr>
        <w:pStyle w:val="Heading3"/>
        <w:spacing w:before="0" w:beforeAutospacing="0" w:after="0" w:afterAutospacing="0"/>
        <w:jc w:val="both"/>
        <w:rPr>
          <w:rFonts w:asciiTheme="minorHAnsi" w:hAnsiTheme="minorHAnsi" w:cstheme="minorHAnsi"/>
          <w:sz w:val="22"/>
          <w:szCs w:val="22"/>
          <w:lang w:val="fr-FR"/>
        </w:rPr>
      </w:pPr>
    </w:p>
    <w:p w14:paraId="5847D3E0" w14:textId="30BA1F70" w:rsidR="00DA0A64" w:rsidRDefault="00DA0A64" w:rsidP="004C0183">
      <w:pPr>
        <w:spacing w:line="240" w:lineRule="auto"/>
        <w:jc w:val="both"/>
        <w:rPr>
          <w:rFonts w:asciiTheme="minorHAnsi" w:hAnsiTheme="minorHAnsi" w:cstheme="minorHAnsi"/>
          <w:lang w:val="fr-FR" w:eastAsia="fr-FR"/>
        </w:rPr>
      </w:pPr>
    </w:p>
    <w:p w14:paraId="6F54E334" w14:textId="77777777" w:rsidR="002A6417" w:rsidRDefault="002A6417" w:rsidP="004C0183">
      <w:pPr>
        <w:spacing w:line="240" w:lineRule="auto"/>
        <w:jc w:val="both"/>
        <w:rPr>
          <w:rFonts w:asciiTheme="minorHAnsi" w:hAnsiTheme="minorHAnsi" w:cstheme="minorHAnsi"/>
          <w:lang w:val="fr-FR" w:eastAsia="fr-FR"/>
        </w:rPr>
      </w:pPr>
    </w:p>
    <w:p w14:paraId="3C778B55" w14:textId="77777777" w:rsidR="002A6417" w:rsidRDefault="002A6417" w:rsidP="002A6417">
      <w:pPr>
        <w:pStyle w:val="NormalWeb"/>
        <w:rPr>
          <w:color w:val="000000"/>
          <w:sz w:val="27"/>
          <w:szCs w:val="27"/>
        </w:rPr>
      </w:pPr>
      <w:r>
        <w:rPr>
          <w:color w:val="000000"/>
          <w:sz w:val="27"/>
          <w:szCs w:val="27"/>
        </w:rPr>
        <w:t>HOW TO APPLY</w:t>
      </w:r>
    </w:p>
    <w:p w14:paraId="5129193D" w14:textId="4335FD23" w:rsidR="002A6417" w:rsidRDefault="002A6417" w:rsidP="002A6417">
      <w:pPr>
        <w:pStyle w:val="NormalWeb"/>
        <w:rPr>
          <w:color w:val="000000"/>
          <w:sz w:val="27"/>
          <w:szCs w:val="27"/>
        </w:rPr>
      </w:pPr>
      <w:r>
        <w:rPr>
          <w:color w:val="000000"/>
          <w:sz w:val="27"/>
          <w:szCs w:val="27"/>
        </w:rPr>
        <w:t>Please send your applications to the following email address: wrhadmin@wr.org with “</w:t>
      </w:r>
      <w:proofErr w:type="spellStart"/>
      <w:r w:rsidRPr="002A6417">
        <w:rPr>
          <w:rFonts w:asciiTheme="minorHAnsi" w:hAnsiTheme="minorHAnsi" w:cstheme="minorHAnsi"/>
          <w:b/>
          <w:sz w:val="28"/>
          <w:szCs w:val="28"/>
        </w:rPr>
        <w:t>Coord</w:t>
      </w:r>
      <w:bookmarkStart w:id="0" w:name="_GoBack"/>
      <w:bookmarkEnd w:id="0"/>
      <w:r w:rsidRPr="002A6417">
        <w:rPr>
          <w:rFonts w:asciiTheme="minorHAnsi" w:hAnsiTheme="minorHAnsi" w:cstheme="minorHAnsi"/>
          <w:b/>
          <w:sz w:val="28"/>
          <w:szCs w:val="28"/>
        </w:rPr>
        <w:t>inateur</w:t>
      </w:r>
      <w:proofErr w:type="spellEnd"/>
      <w:r w:rsidRPr="002A6417">
        <w:rPr>
          <w:rFonts w:asciiTheme="minorHAnsi" w:hAnsiTheme="minorHAnsi" w:cstheme="minorHAnsi"/>
          <w:b/>
          <w:sz w:val="28"/>
          <w:szCs w:val="28"/>
        </w:rPr>
        <w:t xml:space="preserve"> </w:t>
      </w:r>
      <w:r w:rsidRPr="002A6417">
        <w:rPr>
          <w:rFonts w:asciiTheme="minorHAnsi" w:hAnsiTheme="minorHAnsi" w:cstheme="minorHAnsi"/>
          <w:b/>
          <w:sz w:val="28"/>
          <w:szCs w:val="28"/>
        </w:rPr>
        <w:t>Protection</w:t>
      </w:r>
      <w:r w:rsidRPr="002A6417">
        <w:rPr>
          <w:rFonts w:asciiTheme="minorHAnsi" w:hAnsiTheme="minorHAnsi" w:cstheme="minorHAnsi"/>
        </w:rPr>
        <w:t xml:space="preserve"> </w:t>
      </w:r>
      <w:r w:rsidRPr="002A6417">
        <w:rPr>
          <w:rFonts w:asciiTheme="minorHAnsi" w:hAnsiTheme="minorHAnsi" w:cstheme="minorHAnsi"/>
          <w:bCs/>
          <w:lang w:eastAsia="en-GB"/>
        </w:rPr>
        <w:t>-</w:t>
      </w:r>
      <w:r>
        <w:rPr>
          <w:color w:val="000000"/>
          <w:sz w:val="27"/>
          <w:szCs w:val="27"/>
        </w:rPr>
        <w:t xml:space="preserve"> in the subject line. Attach the following documents: Cover letter, Curriculum Vitae, Degree &amp; Certificates obtained</w:t>
      </w:r>
    </w:p>
    <w:p w14:paraId="5AA03493" w14:textId="77777777" w:rsidR="002A6417" w:rsidRPr="002A6417" w:rsidRDefault="002A6417" w:rsidP="004C0183">
      <w:pPr>
        <w:spacing w:line="240" w:lineRule="auto"/>
        <w:jc w:val="both"/>
        <w:rPr>
          <w:rFonts w:asciiTheme="minorHAnsi" w:hAnsiTheme="minorHAnsi" w:cstheme="minorHAnsi"/>
          <w:lang w:val="en-US" w:eastAsia="fr-FR"/>
        </w:rPr>
      </w:pPr>
    </w:p>
    <w:sectPr w:rsidR="002A6417" w:rsidRPr="002A6417" w:rsidSect="004C0183">
      <w:headerReference w:type="default" r:id="rId10"/>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35C86" w14:textId="77777777" w:rsidR="007B64B1" w:rsidRDefault="007B64B1" w:rsidP="00E7343A">
      <w:pPr>
        <w:spacing w:line="240" w:lineRule="auto"/>
      </w:pPr>
      <w:r>
        <w:separator/>
      </w:r>
    </w:p>
  </w:endnote>
  <w:endnote w:type="continuationSeparator" w:id="0">
    <w:p w14:paraId="15930D5B" w14:textId="77777777" w:rsidR="007B64B1" w:rsidRDefault="007B64B1" w:rsidP="00E73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1810E" w14:textId="77777777" w:rsidR="007B64B1" w:rsidRDefault="007B64B1" w:rsidP="00E7343A">
      <w:pPr>
        <w:spacing w:line="240" w:lineRule="auto"/>
      </w:pPr>
      <w:r>
        <w:separator/>
      </w:r>
    </w:p>
  </w:footnote>
  <w:footnote w:type="continuationSeparator" w:id="0">
    <w:p w14:paraId="72C7401E" w14:textId="77777777" w:rsidR="007B64B1" w:rsidRDefault="007B64B1" w:rsidP="00E734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FF06E" w14:textId="666D2B90" w:rsidR="00E7343A" w:rsidRDefault="0088411A" w:rsidP="003A18B5">
    <w:pPr>
      <w:pStyle w:val="Header"/>
      <w:jc w:val="right"/>
    </w:pPr>
    <w:r w:rsidRPr="002A5D6C">
      <w:rPr>
        <w:rFonts w:asciiTheme="minorHAnsi" w:hAnsiTheme="minorHAnsi" w:cstheme="minorHAnsi"/>
        <w:noProof/>
        <w:sz w:val="20"/>
        <w:lang w:val="en-US"/>
      </w:rPr>
      <w:drawing>
        <wp:inline distT="0" distB="0" distL="0" distR="0" wp14:anchorId="052D177F" wp14:editId="2DEB10FF">
          <wp:extent cx="1821452" cy="338327"/>
          <wp:effectExtent l="0" t="0" r="0" b="0"/>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821452" cy="3383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726"/>
    <w:multiLevelType w:val="multilevel"/>
    <w:tmpl w:val="680E81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A74E1C"/>
    <w:multiLevelType w:val="hybridMultilevel"/>
    <w:tmpl w:val="705620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B576C0"/>
    <w:multiLevelType w:val="multilevel"/>
    <w:tmpl w:val="F13074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86288A"/>
    <w:multiLevelType w:val="hybridMultilevel"/>
    <w:tmpl w:val="E1900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EA3B5B"/>
    <w:multiLevelType w:val="hybridMultilevel"/>
    <w:tmpl w:val="9CEA64D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B027CFD"/>
    <w:multiLevelType w:val="multilevel"/>
    <w:tmpl w:val="70DAE3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EBC6E03"/>
    <w:multiLevelType w:val="hybridMultilevel"/>
    <w:tmpl w:val="569E6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017D8E"/>
    <w:multiLevelType w:val="multilevel"/>
    <w:tmpl w:val="F9E8FA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3346DCF"/>
    <w:multiLevelType w:val="hybridMultilevel"/>
    <w:tmpl w:val="BCA6D8F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57B342F"/>
    <w:multiLevelType w:val="multilevel"/>
    <w:tmpl w:val="35A681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8AE12F5"/>
    <w:multiLevelType w:val="singleLevel"/>
    <w:tmpl w:val="189212D0"/>
    <w:lvl w:ilvl="0">
      <w:start w:val="1"/>
      <w:numFmt w:val="bullet"/>
      <w:pStyle w:val="JDBullets"/>
      <w:lvlText w:val=""/>
      <w:lvlJc w:val="left"/>
      <w:pPr>
        <w:tabs>
          <w:tab w:val="num" w:pos="360"/>
        </w:tabs>
        <w:ind w:left="360" w:hanging="360"/>
      </w:pPr>
      <w:rPr>
        <w:rFonts w:ascii="Symbol" w:hAnsi="Symbol" w:hint="default"/>
      </w:rPr>
    </w:lvl>
  </w:abstractNum>
  <w:abstractNum w:abstractNumId="11" w15:restartNumberingAfterBreak="0">
    <w:nsid w:val="192F5DA5"/>
    <w:multiLevelType w:val="multilevel"/>
    <w:tmpl w:val="9B72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10D2E"/>
    <w:multiLevelType w:val="multilevel"/>
    <w:tmpl w:val="B3543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4C572C"/>
    <w:multiLevelType w:val="multilevel"/>
    <w:tmpl w:val="E620E6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7F47DD6"/>
    <w:multiLevelType w:val="hybridMultilevel"/>
    <w:tmpl w:val="4648AB4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82006A2"/>
    <w:multiLevelType w:val="multilevel"/>
    <w:tmpl w:val="3594C8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E687CC4"/>
    <w:multiLevelType w:val="hybridMultilevel"/>
    <w:tmpl w:val="621A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847C2C"/>
    <w:multiLevelType w:val="multilevel"/>
    <w:tmpl w:val="CDFA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897936"/>
    <w:multiLevelType w:val="multilevel"/>
    <w:tmpl w:val="C5E8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A104BB"/>
    <w:multiLevelType w:val="hybridMultilevel"/>
    <w:tmpl w:val="37144CC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5F820C1"/>
    <w:multiLevelType w:val="hybridMultilevel"/>
    <w:tmpl w:val="65862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2824E5"/>
    <w:multiLevelType w:val="multilevel"/>
    <w:tmpl w:val="375AED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89A1998"/>
    <w:multiLevelType w:val="multilevel"/>
    <w:tmpl w:val="309670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3A627D12"/>
    <w:multiLevelType w:val="hybridMultilevel"/>
    <w:tmpl w:val="9104E15A"/>
    <w:lvl w:ilvl="0" w:tplc="1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DA94293"/>
    <w:multiLevelType w:val="hybridMultilevel"/>
    <w:tmpl w:val="9550AFD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3DE53600"/>
    <w:multiLevelType w:val="multilevel"/>
    <w:tmpl w:val="D504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244562"/>
    <w:multiLevelType w:val="hybridMultilevel"/>
    <w:tmpl w:val="FFD42C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2B85230"/>
    <w:multiLevelType w:val="hybridMultilevel"/>
    <w:tmpl w:val="496649D6"/>
    <w:lvl w:ilvl="0" w:tplc="FC38A4A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F995715"/>
    <w:multiLevelType w:val="multilevel"/>
    <w:tmpl w:val="038EA4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BB15DC5"/>
    <w:multiLevelType w:val="multilevel"/>
    <w:tmpl w:val="29A280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D2D62CF"/>
    <w:multiLevelType w:val="multilevel"/>
    <w:tmpl w:val="CFA8EC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ECF001C"/>
    <w:multiLevelType w:val="multilevel"/>
    <w:tmpl w:val="A4C0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6200F6"/>
    <w:multiLevelType w:val="hybridMultilevel"/>
    <w:tmpl w:val="23283AD4"/>
    <w:lvl w:ilvl="0" w:tplc="1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05B47A2"/>
    <w:multiLevelType w:val="multilevel"/>
    <w:tmpl w:val="A4F6E8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6D65FE2"/>
    <w:multiLevelType w:val="hybridMultilevel"/>
    <w:tmpl w:val="3FECB44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D21590B"/>
    <w:multiLevelType w:val="multilevel"/>
    <w:tmpl w:val="79B8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412ECC"/>
    <w:multiLevelType w:val="multilevel"/>
    <w:tmpl w:val="0D16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DE2AA5"/>
    <w:multiLevelType w:val="hybridMultilevel"/>
    <w:tmpl w:val="8E2CDAF8"/>
    <w:lvl w:ilvl="0" w:tplc="4B00C2A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B26B4C"/>
    <w:multiLevelType w:val="multilevel"/>
    <w:tmpl w:val="1B58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14161D"/>
    <w:multiLevelType w:val="multilevel"/>
    <w:tmpl w:val="1C0654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06A59C8"/>
    <w:multiLevelType w:val="multilevel"/>
    <w:tmpl w:val="1F6E11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4111288"/>
    <w:multiLevelType w:val="multilevel"/>
    <w:tmpl w:val="4E3C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0F0D3A"/>
    <w:multiLevelType w:val="multilevel"/>
    <w:tmpl w:val="4C9A25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565639F"/>
    <w:multiLevelType w:val="multilevel"/>
    <w:tmpl w:val="4BEE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0146F8"/>
    <w:multiLevelType w:val="hybridMultilevel"/>
    <w:tmpl w:val="A30A53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5" w15:restartNumberingAfterBreak="0">
    <w:nsid w:val="7D3E08A0"/>
    <w:multiLevelType w:val="hybridMultilevel"/>
    <w:tmpl w:val="5ABC304C"/>
    <w:lvl w:ilvl="0" w:tplc="AB7AFF14">
      <w:start w:val="11"/>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E5139C1"/>
    <w:multiLevelType w:val="multilevel"/>
    <w:tmpl w:val="D034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4"/>
  </w:num>
  <w:num w:numId="3">
    <w:abstractNumId w:val="44"/>
  </w:num>
  <w:num w:numId="4">
    <w:abstractNumId w:val="28"/>
  </w:num>
  <w:num w:numId="5">
    <w:abstractNumId w:val="5"/>
  </w:num>
  <w:num w:numId="6">
    <w:abstractNumId w:val="2"/>
  </w:num>
  <w:num w:numId="7">
    <w:abstractNumId w:val="0"/>
  </w:num>
  <w:num w:numId="8">
    <w:abstractNumId w:val="30"/>
  </w:num>
  <w:num w:numId="9">
    <w:abstractNumId w:val="15"/>
  </w:num>
  <w:num w:numId="10">
    <w:abstractNumId w:val="7"/>
  </w:num>
  <w:num w:numId="11">
    <w:abstractNumId w:val="42"/>
  </w:num>
  <w:num w:numId="12">
    <w:abstractNumId w:val="9"/>
  </w:num>
  <w:num w:numId="13">
    <w:abstractNumId w:val="21"/>
  </w:num>
  <w:num w:numId="14">
    <w:abstractNumId w:val="39"/>
  </w:num>
  <w:num w:numId="15">
    <w:abstractNumId w:val="6"/>
  </w:num>
  <w:num w:numId="16">
    <w:abstractNumId w:val="1"/>
  </w:num>
  <w:num w:numId="17">
    <w:abstractNumId w:val="23"/>
  </w:num>
  <w:num w:numId="18">
    <w:abstractNumId w:val="27"/>
  </w:num>
  <w:num w:numId="19">
    <w:abstractNumId w:val="24"/>
  </w:num>
  <w:num w:numId="20">
    <w:abstractNumId w:val="19"/>
  </w:num>
  <w:num w:numId="21">
    <w:abstractNumId w:val="26"/>
  </w:num>
  <w:num w:numId="22">
    <w:abstractNumId w:val="34"/>
  </w:num>
  <w:num w:numId="23">
    <w:abstractNumId w:val="8"/>
  </w:num>
  <w:num w:numId="24">
    <w:abstractNumId w:val="4"/>
  </w:num>
  <w:num w:numId="25">
    <w:abstractNumId w:val="45"/>
  </w:num>
  <w:num w:numId="26">
    <w:abstractNumId w:val="46"/>
  </w:num>
  <w:num w:numId="27">
    <w:abstractNumId w:val="43"/>
  </w:num>
  <w:num w:numId="28">
    <w:abstractNumId w:val="17"/>
  </w:num>
  <w:num w:numId="29">
    <w:abstractNumId w:val="35"/>
  </w:num>
  <w:num w:numId="30">
    <w:abstractNumId w:val="18"/>
  </w:num>
  <w:num w:numId="31">
    <w:abstractNumId w:val="11"/>
  </w:num>
  <w:num w:numId="32">
    <w:abstractNumId w:val="36"/>
  </w:num>
  <w:num w:numId="33">
    <w:abstractNumId w:val="41"/>
  </w:num>
  <w:num w:numId="34">
    <w:abstractNumId w:val="25"/>
  </w:num>
  <w:num w:numId="35">
    <w:abstractNumId w:val="12"/>
  </w:num>
  <w:num w:numId="36">
    <w:abstractNumId w:val="38"/>
  </w:num>
  <w:num w:numId="37">
    <w:abstractNumId w:val="33"/>
  </w:num>
  <w:num w:numId="38">
    <w:abstractNumId w:val="40"/>
  </w:num>
  <w:num w:numId="39">
    <w:abstractNumId w:val="22"/>
  </w:num>
  <w:num w:numId="40">
    <w:abstractNumId w:val="29"/>
  </w:num>
  <w:num w:numId="41">
    <w:abstractNumId w:val="31"/>
  </w:num>
  <w:num w:numId="42">
    <w:abstractNumId w:val="13"/>
  </w:num>
  <w:num w:numId="43">
    <w:abstractNumId w:val="16"/>
  </w:num>
  <w:num w:numId="44">
    <w:abstractNumId w:val="37"/>
  </w:num>
  <w:num w:numId="45">
    <w:abstractNumId w:val="32"/>
  </w:num>
  <w:num w:numId="46">
    <w:abstractNumId w:val="20"/>
  </w:num>
  <w:num w:numId="4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E85"/>
    <w:rsid w:val="000467B7"/>
    <w:rsid w:val="00047C3D"/>
    <w:rsid w:val="00072220"/>
    <w:rsid w:val="00081988"/>
    <w:rsid w:val="000A3D99"/>
    <w:rsid w:val="000C6B6C"/>
    <w:rsid w:val="000F18B5"/>
    <w:rsid w:val="00120311"/>
    <w:rsid w:val="001223EA"/>
    <w:rsid w:val="0017542B"/>
    <w:rsid w:val="00175D26"/>
    <w:rsid w:val="001812DD"/>
    <w:rsid w:val="00190BAA"/>
    <w:rsid w:val="001A25D8"/>
    <w:rsid w:val="001B41EE"/>
    <w:rsid w:val="0021109C"/>
    <w:rsid w:val="00212057"/>
    <w:rsid w:val="00214D1F"/>
    <w:rsid w:val="00252FBE"/>
    <w:rsid w:val="00295D96"/>
    <w:rsid w:val="002A6417"/>
    <w:rsid w:val="002D71E5"/>
    <w:rsid w:val="003056A7"/>
    <w:rsid w:val="00337375"/>
    <w:rsid w:val="003542C6"/>
    <w:rsid w:val="0037596C"/>
    <w:rsid w:val="003A18B5"/>
    <w:rsid w:val="003B797B"/>
    <w:rsid w:val="003D29F7"/>
    <w:rsid w:val="003D3613"/>
    <w:rsid w:val="00427D24"/>
    <w:rsid w:val="00435E58"/>
    <w:rsid w:val="00437908"/>
    <w:rsid w:val="0047062A"/>
    <w:rsid w:val="004A72DB"/>
    <w:rsid w:val="004C0183"/>
    <w:rsid w:val="00544658"/>
    <w:rsid w:val="00553112"/>
    <w:rsid w:val="00585489"/>
    <w:rsid w:val="005C0905"/>
    <w:rsid w:val="00623106"/>
    <w:rsid w:val="00655714"/>
    <w:rsid w:val="006B624F"/>
    <w:rsid w:val="006C3819"/>
    <w:rsid w:val="006D0444"/>
    <w:rsid w:val="006E2533"/>
    <w:rsid w:val="006F2E85"/>
    <w:rsid w:val="006F3856"/>
    <w:rsid w:val="00700F07"/>
    <w:rsid w:val="00720238"/>
    <w:rsid w:val="007B4063"/>
    <w:rsid w:val="007B64B1"/>
    <w:rsid w:val="007D3FA7"/>
    <w:rsid w:val="007D47CF"/>
    <w:rsid w:val="007E285F"/>
    <w:rsid w:val="00807F0A"/>
    <w:rsid w:val="00812E7A"/>
    <w:rsid w:val="0088411A"/>
    <w:rsid w:val="008C291D"/>
    <w:rsid w:val="00910E86"/>
    <w:rsid w:val="00972CBF"/>
    <w:rsid w:val="009D6C23"/>
    <w:rsid w:val="009E5CF9"/>
    <w:rsid w:val="00A334AC"/>
    <w:rsid w:val="00A36C38"/>
    <w:rsid w:val="00A41A66"/>
    <w:rsid w:val="00A549BE"/>
    <w:rsid w:val="00A62C03"/>
    <w:rsid w:val="00A75C0B"/>
    <w:rsid w:val="00A840CE"/>
    <w:rsid w:val="00A9128E"/>
    <w:rsid w:val="00AC5E91"/>
    <w:rsid w:val="00AD452E"/>
    <w:rsid w:val="00B06762"/>
    <w:rsid w:val="00B20F7A"/>
    <w:rsid w:val="00B23DCF"/>
    <w:rsid w:val="00B4455C"/>
    <w:rsid w:val="00B548F8"/>
    <w:rsid w:val="00B701A8"/>
    <w:rsid w:val="00BB106A"/>
    <w:rsid w:val="00BE5037"/>
    <w:rsid w:val="00C25229"/>
    <w:rsid w:val="00C25480"/>
    <w:rsid w:val="00C50EAC"/>
    <w:rsid w:val="00C511F2"/>
    <w:rsid w:val="00C551B7"/>
    <w:rsid w:val="00C65A8A"/>
    <w:rsid w:val="00C87078"/>
    <w:rsid w:val="00CD6410"/>
    <w:rsid w:val="00CE2D83"/>
    <w:rsid w:val="00D01D4C"/>
    <w:rsid w:val="00D74C99"/>
    <w:rsid w:val="00D81568"/>
    <w:rsid w:val="00DA0A64"/>
    <w:rsid w:val="00DB153E"/>
    <w:rsid w:val="00DC26A4"/>
    <w:rsid w:val="00DC7754"/>
    <w:rsid w:val="00E17EFC"/>
    <w:rsid w:val="00E45512"/>
    <w:rsid w:val="00E57EF6"/>
    <w:rsid w:val="00E7343A"/>
    <w:rsid w:val="00E92F17"/>
    <w:rsid w:val="00EC3A48"/>
    <w:rsid w:val="00ED17F1"/>
    <w:rsid w:val="00EE181C"/>
    <w:rsid w:val="00F07FB3"/>
    <w:rsid w:val="00F363DB"/>
    <w:rsid w:val="00F4413E"/>
    <w:rsid w:val="00F6127B"/>
    <w:rsid w:val="00FA5AA2"/>
    <w:rsid w:val="00FB2222"/>
    <w:rsid w:val="00FD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FF039"/>
  <w15:chartTrackingRefBased/>
  <w15:docId w15:val="{1A5BCBC4-312F-4A4B-A190-D2BA17EB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E85"/>
    <w:pPr>
      <w:spacing w:after="0" w:line="276" w:lineRule="auto"/>
    </w:pPr>
    <w:rPr>
      <w:rFonts w:ascii="Arial" w:eastAsia="Arial" w:hAnsi="Arial" w:cs="Arial"/>
      <w:lang w:val="en"/>
    </w:rPr>
  </w:style>
  <w:style w:type="paragraph" w:styleId="Heading2">
    <w:name w:val="heading 2"/>
    <w:basedOn w:val="Normal"/>
    <w:next w:val="Normal"/>
    <w:link w:val="Heading2Char"/>
    <w:uiPriority w:val="9"/>
    <w:unhideWhenUsed/>
    <w:qFormat/>
    <w:rsid w:val="00B23DC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D452E"/>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43A"/>
    <w:pPr>
      <w:tabs>
        <w:tab w:val="center" w:pos="4680"/>
        <w:tab w:val="right" w:pos="9360"/>
      </w:tabs>
      <w:spacing w:line="240" w:lineRule="auto"/>
    </w:pPr>
  </w:style>
  <w:style w:type="character" w:customStyle="1" w:styleId="HeaderChar">
    <w:name w:val="Header Char"/>
    <w:basedOn w:val="DefaultParagraphFont"/>
    <w:link w:val="Header"/>
    <w:uiPriority w:val="99"/>
    <w:rsid w:val="00E7343A"/>
    <w:rPr>
      <w:rFonts w:ascii="Arial" w:eastAsia="Arial" w:hAnsi="Arial" w:cs="Arial"/>
      <w:lang w:val="en"/>
    </w:rPr>
  </w:style>
  <w:style w:type="paragraph" w:styleId="Footer">
    <w:name w:val="footer"/>
    <w:basedOn w:val="Normal"/>
    <w:link w:val="FooterChar"/>
    <w:uiPriority w:val="99"/>
    <w:unhideWhenUsed/>
    <w:rsid w:val="00E7343A"/>
    <w:pPr>
      <w:tabs>
        <w:tab w:val="center" w:pos="4680"/>
        <w:tab w:val="right" w:pos="9360"/>
      </w:tabs>
      <w:spacing w:line="240" w:lineRule="auto"/>
    </w:pPr>
  </w:style>
  <w:style w:type="character" w:customStyle="1" w:styleId="FooterChar">
    <w:name w:val="Footer Char"/>
    <w:basedOn w:val="DefaultParagraphFont"/>
    <w:link w:val="Footer"/>
    <w:uiPriority w:val="99"/>
    <w:rsid w:val="00E7343A"/>
    <w:rPr>
      <w:rFonts w:ascii="Arial" w:eastAsia="Arial" w:hAnsi="Arial" w:cs="Arial"/>
      <w:lang w:val="en"/>
    </w:rPr>
  </w:style>
  <w:style w:type="paragraph" w:styleId="ListParagraph">
    <w:name w:val="List Paragraph"/>
    <w:aliases w:val="Dot pt,F5 List Paragraph,List Paragraph1,No Spacing1,List Paragraph Char Char Char,Indicator Text,Numbered Para 1,Bullet 1,List Paragraph12,Bullet Points,MAIN CONTENT,Colorful List - Accent 11,List Paragraph11,List Paragraph2"/>
    <w:basedOn w:val="Normal"/>
    <w:link w:val="ListParagraphChar"/>
    <w:uiPriority w:val="34"/>
    <w:qFormat/>
    <w:rsid w:val="003D3613"/>
    <w:pPr>
      <w:ind w:left="720"/>
      <w:contextualSpacing/>
    </w:pPr>
  </w:style>
  <w:style w:type="paragraph" w:styleId="BalloonText">
    <w:name w:val="Balloon Text"/>
    <w:basedOn w:val="Normal"/>
    <w:link w:val="BalloonTextChar"/>
    <w:uiPriority w:val="99"/>
    <w:semiHidden/>
    <w:unhideWhenUsed/>
    <w:rsid w:val="00DB15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53E"/>
    <w:rPr>
      <w:rFonts w:ascii="Segoe UI" w:eastAsia="Arial" w:hAnsi="Segoe UI" w:cs="Segoe UI"/>
      <w:sz w:val="18"/>
      <w:szCs w:val="18"/>
      <w:lang w:val="en"/>
    </w:rPr>
  </w:style>
  <w:style w:type="paragraph" w:customStyle="1" w:styleId="itemlist1">
    <w:name w:val="item list 1"/>
    <w:basedOn w:val="Normal"/>
    <w:rsid w:val="006D0444"/>
    <w:pPr>
      <w:spacing w:before="100" w:after="60" w:line="240" w:lineRule="auto"/>
      <w:ind w:left="900" w:hanging="540"/>
      <w:jc w:val="both"/>
    </w:pPr>
    <w:rPr>
      <w:rFonts w:ascii="Palatino" w:eastAsia="Times New Roman" w:hAnsi="Palatino" w:cs="Palatino"/>
      <w:sz w:val="24"/>
      <w:szCs w:val="20"/>
      <w:lang w:val="en-GB"/>
    </w:rPr>
  </w:style>
  <w:style w:type="paragraph" w:customStyle="1" w:styleId="JDTitle">
    <w:name w:val="JD Title"/>
    <w:basedOn w:val="BodyText2"/>
    <w:rsid w:val="006D0444"/>
    <w:pPr>
      <w:spacing w:before="240" w:after="80" w:line="240" w:lineRule="auto"/>
    </w:pPr>
    <w:rPr>
      <w:rFonts w:eastAsia="Times New Roman" w:cs="Times New Roman"/>
      <w:b/>
      <w:sz w:val="20"/>
      <w:szCs w:val="20"/>
      <w:lang w:val="en-GB"/>
    </w:rPr>
  </w:style>
  <w:style w:type="paragraph" w:customStyle="1" w:styleId="JDBullets">
    <w:name w:val="JD Bullets"/>
    <w:basedOn w:val="BodyText2"/>
    <w:rsid w:val="006D0444"/>
    <w:pPr>
      <w:numPr>
        <w:numId w:val="1"/>
      </w:numPr>
      <w:tabs>
        <w:tab w:val="clear" w:pos="360"/>
      </w:tabs>
      <w:spacing w:before="80" w:after="80" w:line="240" w:lineRule="auto"/>
      <w:ind w:left="720"/>
    </w:pPr>
    <w:rPr>
      <w:rFonts w:eastAsia="Times New Roman" w:cs="Times New Roman"/>
      <w:sz w:val="20"/>
      <w:szCs w:val="20"/>
      <w:lang w:val="en-GB"/>
    </w:rPr>
  </w:style>
  <w:style w:type="paragraph" w:styleId="BodyText2">
    <w:name w:val="Body Text 2"/>
    <w:basedOn w:val="Normal"/>
    <w:link w:val="BodyText2Char"/>
    <w:uiPriority w:val="99"/>
    <w:semiHidden/>
    <w:unhideWhenUsed/>
    <w:rsid w:val="006D0444"/>
    <w:pPr>
      <w:spacing w:after="120" w:line="480" w:lineRule="auto"/>
    </w:pPr>
  </w:style>
  <w:style w:type="character" w:customStyle="1" w:styleId="BodyText2Char">
    <w:name w:val="Body Text 2 Char"/>
    <w:basedOn w:val="DefaultParagraphFont"/>
    <w:link w:val="BodyText2"/>
    <w:uiPriority w:val="99"/>
    <w:semiHidden/>
    <w:rsid w:val="006D0444"/>
    <w:rPr>
      <w:rFonts w:ascii="Arial" w:eastAsia="Arial" w:hAnsi="Arial" w:cs="Arial"/>
      <w:lang w:val="en"/>
    </w:rPr>
  </w:style>
  <w:style w:type="paragraph" w:styleId="NoSpacing">
    <w:name w:val="No Spacing"/>
    <w:uiPriority w:val="1"/>
    <w:qFormat/>
    <w:rsid w:val="00B4455C"/>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3056A7"/>
    <w:rPr>
      <w:sz w:val="16"/>
      <w:szCs w:val="16"/>
    </w:rPr>
  </w:style>
  <w:style w:type="paragraph" w:styleId="CommentText">
    <w:name w:val="annotation text"/>
    <w:basedOn w:val="Normal"/>
    <w:link w:val="CommentTextChar"/>
    <w:unhideWhenUsed/>
    <w:rsid w:val="003056A7"/>
    <w:pPr>
      <w:spacing w:line="240" w:lineRule="auto"/>
    </w:pPr>
    <w:rPr>
      <w:sz w:val="20"/>
      <w:szCs w:val="20"/>
    </w:rPr>
  </w:style>
  <w:style w:type="character" w:customStyle="1" w:styleId="CommentTextChar">
    <w:name w:val="Comment Text Char"/>
    <w:basedOn w:val="DefaultParagraphFont"/>
    <w:link w:val="CommentText"/>
    <w:rsid w:val="003056A7"/>
    <w:rPr>
      <w:rFonts w:ascii="Arial" w:eastAsia="Arial" w:hAnsi="Arial" w:cs="Arial"/>
      <w:sz w:val="20"/>
      <w:szCs w:val="20"/>
      <w:lang w:val="en"/>
    </w:rPr>
  </w:style>
  <w:style w:type="paragraph" w:styleId="CommentSubject">
    <w:name w:val="annotation subject"/>
    <w:basedOn w:val="CommentText"/>
    <w:next w:val="CommentText"/>
    <w:link w:val="CommentSubjectChar"/>
    <w:uiPriority w:val="99"/>
    <w:semiHidden/>
    <w:unhideWhenUsed/>
    <w:rsid w:val="003056A7"/>
    <w:rPr>
      <w:b/>
      <w:bCs/>
    </w:rPr>
  </w:style>
  <w:style w:type="character" w:customStyle="1" w:styleId="CommentSubjectChar">
    <w:name w:val="Comment Subject Char"/>
    <w:basedOn w:val="CommentTextChar"/>
    <w:link w:val="CommentSubject"/>
    <w:uiPriority w:val="99"/>
    <w:semiHidden/>
    <w:rsid w:val="003056A7"/>
    <w:rPr>
      <w:rFonts w:ascii="Arial" w:eastAsia="Arial" w:hAnsi="Arial" w:cs="Arial"/>
      <w:b/>
      <w:bCs/>
      <w:sz w:val="20"/>
      <w:szCs w:val="20"/>
      <w:lang w:val="en"/>
    </w:rPr>
  </w:style>
  <w:style w:type="paragraph" w:customStyle="1" w:styleId="TableParagraph">
    <w:name w:val="Table Paragraph"/>
    <w:basedOn w:val="Normal"/>
    <w:uiPriority w:val="1"/>
    <w:qFormat/>
    <w:rsid w:val="003056A7"/>
    <w:pPr>
      <w:widowControl w:val="0"/>
      <w:autoSpaceDE w:val="0"/>
      <w:autoSpaceDN w:val="0"/>
      <w:spacing w:line="240" w:lineRule="auto"/>
    </w:pPr>
    <w:rPr>
      <w:rFonts w:ascii="Calibri" w:eastAsia="Calibri" w:hAnsi="Calibri" w:cs="Calibri"/>
      <w:lang w:val="en-US"/>
    </w:rPr>
  </w:style>
  <w:style w:type="paragraph" w:styleId="BodyTextIndent">
    <w:name w:val="Body Text Indent"/>
    <w:basedOn w:val="Normal"/>
    <w:link w:val="BodyTextIndentChar"/>
    <w:uiPriority w:val="99"/>
    <w:semiHidden/>
    <w:unhideWhenUsed/>
    <w:rsid w:val="00DA0A64"/>
    <w:pPr>
      <w:spacing w:after="120"/>
      <w:ind w:left="360"/>
    </w:pPr>
  </w:style>
  <w:style w:type="character" w:customStyle="1" w:styleId="BodyTextIndentChar">
    <w:name w:val="Body Text Indent Char"/>
    <w:basedOn w:val="DefaultParagraphFont"/>
    <w:link w:val="BodyTextIndent"/>
    <w:uiPriority w:val="99"/>
    <w:semiHidden/>
    <w:rsid w:val="00DA0A64"/>
    <w:rPr>
      <w:rFonts w:ascii="Arial" w:eastAsia="Arial" w:hAnsi="Arial" w:cs="Arial"/>
      <w:lang w:val="en"/>
    </w:rPr>
  </w:style>
  <w:style w:type="paragraph" w:styleId="Title">
    <w:name w:val="Title"/>
    <w:basedOn w:val="Normal"/>
    <w:link w:val="TitleChar"/>
    <w:qFormat/>
    <w:rsid w:val="00FB2222"/>
    <w:pPr>
      <w:spacing w:line="240" w:lineRule="auto"/>
      <w:jc w:val="center"/>
    </w:pPr>
    <w:rPr>
      <w:rFonts w:eastAsia="Times New Roman"/>
      <w:sz w:val="40"/>
      <w:szCs w:val="24"/>
      <w:u w:val="single"/>
      <w:lang w:val="fr-FR" w:eastAsia="fr-FR"/>
    </w:rPr>
  </w:style>
  <w:style w:type="character" w:customStyle="1" w:styleId="TitleChar">
    <w:name w:val="Title Char"/>
    <w:basedOn w:val="DefaultParagraphFont"/>
    <w:link w:val="Title"/>
    <w:rsid w:val="00FB2222"/>
    <w:rPr>
      <w:rFonts w:ascii="Arial" w:eastAsia="Times New Roman" w:hAnsi="Arial" w:cs="Arial"/>
      <w:sz w:val="40"/>
      <w:szCs w:val="24"/>
      <w:u w:val="single"/>
      <w:lang w:val="fr-FR" w:eastAsia="fr-FR"/>
    </w:rPr>
  </w:style>
  <w:style w:type="character" w:customStyle="1" w:styleId="hps">
    <w:name w:val="hps"/>
    <w:rsid w:val="00FB2222"/>
  </w:style>
  <w:style w:type="character" w:customStyle="1" w:styleId="longtext">
    <w:name w:val="long_text"/>
    <w:rsid w:val="00FB2222"/>
  </w:style>
  <w:style w:type="paragraph" w:styleId="NormalWeb">
    <w:name w:val="Normal (Web)"/>
    <w:basedOn w:val="Normal"/>
    <w:uiPriority w:val="99"/>
    <w:unhideWhenUsed/>
    <w:rsid w:val="00FA5AA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AD452E"/>
    <w:rPr>
      <w:rFonts w:ascii="Times New Roman" w:eastAsia="Times New Roman" w:hAnsi="Times New Roman" w:cs="Times New Roman"/>
      <w:b/>
      <w:bCs/>
      <w:sz w:val="27"/>
      <w:szCs w:val="27"/>
    </w:rPr>
  </w:style>
  <w:style w:type="character" w:styleId="Strong">
    <w:name w:val="Strong"/>
    <w:basedOn w:val="DefaultParagraphFont"/>
    <w:uiPriority w:val="22"/>
    <w:qFormat/>
    <w:rsid w:val="00AD452E"/>
    <w:rPr>
      <w:b/>
      <w:bCs/>
    </w:rPr>
  </w:style>
  <w:style w:type="paragraph" w:styleId="HTMLPreformatted">
    <w:name w:val="HTML Preformatted"/>
    <w:basedOn w:val="Normal"/>
    <w:link w:val="HTMLPreformattedChar"/>
    <w:uiPriority w:val="99"/>
    <w:semiHidden/>
    <w:unhideWhenUsed/>
    <w:rsid w:val="0055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53112"/>
    <w:rPr>
      <w:rFonts w:ascii="Courier New" w:eastAsia="Times New Roman" w:hAnsi="Courier New" w:cs="Courier New"/>
      <w:sz w:val="20"/>
      <w:szCs w:val="20"/>
    </w:rPr>
  </w:style>
  <w:style w:type="character" w:customStyle="1" w:styleId="y2iqfc">
    <w:name w:val="y2iqfc"/>
    <w:basedOn w:val="DefaultParagraphFont"/>
    <w:rsid w:val="00553112"/>
  </w:style>
  <w:style w:type="character" w:styleId="Hyperlink">
    <w:name w:val="Hyperlink"/>
    <w:basedOn w:val="DefaultParagraphFont"/>
    <w:uiPriority w:val="99"/>
    <w:semiHidden/>
    <w:unhideWhenUsed/>
    <w:rsid w:val="00553112"/>
    <w:rPr>
      <w:color w:val="0563C1" w:themeColor="hyperlink"/>
      <w:u w:val="single"/>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qFormat/>
    <w:locked/>
    <w:rsid w:val="00910E86"/>
    <w:rPr>
      <w:rFonts w:ascii="Arial" w:eastAsia="Arial" w:hAnsi="Arial" w:cs="Arial"/>
      <w:lang w:val="en"/>
    </w:rPr>
  </w:style>
  <w:style w:type="character" w:customStyle="1" w:styleId="q4iawc">
    <w:name w:val="q4iawc"/>
    <w:rsid w:val="00910E86"/>
  </w:style>
  <w:style w:type="character" w:customStyle="1" w:styleId="Heading2Char">
    <w:name w:val="Heading 2 Char"/>
    <w:basedOn w:val="DefaultParagraphFont"/>
    <w:link w:val="Heading2"/>
    <w:uiPriority w:val="9"/>
    <w:rsid w:val="00B23DCF"/>
    <w:rPr>
      <w:rFonts w:asciiTheme="majorHAnsi" w:eastAsiaTheme="majorEastAsia" w:hAnsiTheme="majorHAnsi" w:cstheme="majorBidi"/>
      <w:color w:val="2E74B5" w:themeColor="accent1" w:themeShade="BF"/>
      <w:sz w:val="26"/>
      <w:szCs w:val="26"/>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6097">
      <w:bodyDiv w:val="1"/>
      <w:marLeft w:val="0"/>
      <w:marRight w:val="0"/>
      <w:marTop w:val="0"/>
      <w:marBottom w:val="0"/>
      <w:divBdr>
        <w:top w:val="none" w:sz="0" w:space="0" w:color="auto"/>
        <w:left w:val="none" w:sz="0" w:space="0" w:color="auto"/>
        <w:bottom w:val="none" w:sz="0" w:space="0" w:color="auto"/>
        <w:right w:val="none" w:sz="0" w:space="0" w:color="auto"/>
      </w:divBdr>
    </w:div>
    <w:div w:id="219249201">
      <w:bodyDiv w:val="1"/>
      <w:marLeft w:val="0"/>
      <w:marRight w:val="0"/>
      <w:marTop w:val="0"/>
      <w:marBottom w:val="0"/>
      <w:divBdr>
        <w:top w:val="none" w:sz="0" w:space="0" w:color="auto"/>
        <w:left w:val="none" w:sz="0" w:space="0" w:color="auto"/>
        <w:bottom w:val="none" w:sz="0" w:space="0" w:color="auto"/>
        <w:right w:val="none" w:sz="0" w:space="0" w:color="auto"/>
      </w:divBdr>
    </w:div>
    <w:div w:id="329060831">
      <w:bodyDiv w:val="1"/>
      <w:marLeft w:val="0"/>
      <w:marRight w:val="0"/>
      <w:marTop w:val="0"/>
      <w:marBottom w:val="0"/>
      <w:divBdr>
        <w:top w:val="none" w:sz="0" w:space="0" w:color="auto"/>
        <w:left w:val="none" w:sz="0" w:space="0" w:color="auto"/>
        <w:bottom w:val="none" w:sz="0" w:space="0" w:color="auto"/>
        <w:right w:val="none" w:sz="0" w:space="0" w:color="auto"/>
      </w:divBdr>
    </w:div>
    <w:div w:id="350687258">
      <w:bodyDiv w:val="1"/>
      <w:marLeft w:val="0"/>
      <w:marRight w:val="0"/>
      <w:marTop w:val="0"/>
      <w:marBottom w:val="0"/>
      <w:divBdr>
        <w:top w:val="none" w:sz="0" w:space="0" w:color="auto"/>
        <w:left w:val="none" w:sz="0" w:space="0" w:color="auto"/>
        <w:bottom w:val="none" w:sz="0" w:space="0" w:color="auto"/>
        <w:right w:val="none" w:sz="0" w:space="0" w:color="auto"/>
      </w:divBdr>
    </w:div>
    <w:div w:id="360980423">
      <w:bodyDiv w:val="1"/>
      <w:marLeft w:val="0"/>
      <w:marRight w:val="0"/>
      <w:marTop w:val="0"/>
      <w:marBottom w:val="0"/>
      <w:divBdr>
        <w:top w:val="none" w:sz="0" w:space="0" w:color="auto"/>
        <w:left w:val="none" w:sz="0" w:space="0" w:color="auto"/>
        <w:bottom w:val="none" w:sz="0" w:space="0" w:color="auto"/>
        <w:right w:val="none" w:sz="0" w:space="0" w:color="auto"/>
      </w:divBdr>
    </w:div>
    <w:div w:id="380205210">
      <w:bodyDiv w:val="1"/>
      <w:marLeft w:val="0"/>
      <w:marRight w:val="0"/>
      <w:marTop w:val="0"/>
      <w:marBottom w:val="0"/>
      <w:divBdr>
        <w:top w:val="none" w:sz="0" w:space="0" w:color="auto"/>
        <w:left w:val="none" w:sz="0" w:space="0" w:color="auto"/>
        <w:bottom w:val="none" w:sz="0" w:space="0" w:color="auto"/>
        <w:right w:val="none" w:sz="0" w:space="0" w:color="auto"/>
      </w:divBdr>
    </w:div>
    <w:div w:id="383914207">
      <w:bodyDiv w:val="1"/>
      <w:marLeft w:val="0"/>
      <w:marRight w:val="0"/>
      <w:marTop w:val="0"/>
      <w:marBottom w:val="0"/>
      <w:divBdr>
        <w:top w:val="none" w:sz="0" w:space="0" w:color="auto"/>
        <w:left w:val="none" w:sz="0" w:space="0" w:color="auto"/>
        <w:bottom w:val="none" w:sz="0" w:space="0" w:color="auto"/>
        <w:right w:val="none" w:sz="0" w:space="0" w:color="auto"/>
      </w:divBdr>
    </w:div>
    <w:div w:id="401489717">
      <w:bodyDiv w:val="1"/>
      <w:marLeft w:val="0"/>
      <w:marRight w:val="0"/>
      <w:marTop w:val="0"/>
      <w:marBottom w:val="0"/>
      <w:divBdr>
        <w:top w:val="none" w:sz="0" w:space="0" w:color="auto"/>
        <w:left w:val="none" w:sz="0" w:space="0" w:color="auto"/>
        <w:bottom w:val="none" w:sz="0" w:space="0" w:color="auto"/>
        <w:right w:val="none" w:sz="0" w:space="0" w:color="auto"/>
      </w:divBdr>
    </w:div>
    <w:div w:id="414279524">
      <w:bodyDiv w:val="1"/>
      <w:marLeft w:val="0"/>
      <w:marRight w:val="0"/>
      <w:marTop w:val="0"/>
      <w:marBottom w:val="0"/>
      <w:divBdr>
        <w:top w:val="none" w:sz="0" w:space="0" w:color="auto"/>
        <w:left w:val="none" w:sz="0" w:space="0" w:color="auto"/>
        <w:bottom w:val="none" w:sz="0" w:space="0" w:color="auto"/>
        <w:right w:val="none" w:sz="0" w:space="0" w:color="auto"/>
      </w:divBdr>
    </w:div>
    <w:div w:id="475344285">
      <w:bodyDiv w:val="1"/>
      <w:marLeft w:val="0"/>
      <w:marRight w:val="0"/>
      <w:marTop w:val="0"/>
      <w:marBottom w:val="0"/>
      <w:divBdr>
        <w:top w:val="none" w:sz="0" w:space="0" w:color="auto"/>
        <w:left w:val="none" w:sz="0" w:space="0" w:color="auto"/>
        <w:bottom w:val="none" w:sz="0" w:space="0" w:color="auto"/>
        <w:right w:val="none" w:sz="0" w:space="0" w:color="auto"/>
      </w:divBdr>
    </w:div>
    <w:div w:id="584605494">
      <w:bodyDiv w:val="1"/>
      <w:marLeft w:val="0"/>
      <w:marRight w:val="0"/>
      <w:marTop w:val="0"/>
      <w:marBottom w:val="0"/>
      <w:divBdr>
        <w:top w:val="none" w:sz="0" w:space="0" w:color="auto"/>
        <w:left w:val="none" w:sz="0" w:space="0" w:color="auto"/>
        <w:bottom w:val="none" w:sz="0" w:space="0" w:color="auto"/>
        <w:right w:val="none" w:sz="0" w:space="0" w:color="auto"/>
      </w:divBdr>
    </w:div>
    <w:div w:id="797145181">
      <w:bodyDiv w:val="1"/>
      <w:marLeft w:val="0"/>
      <w:marRight w:val="0"/>
      <w:marTop w:val="0"/>
      <w:marBottom w:val="0"/>
      <w:divBdr>
        <w:top w:val="none" w:sz="0" w:space="0" w:color="auto"/>
        <w:left w:val="none" w:sz="0" w:space="0" w:color="auto"/>
        <w:bottom w:val="none" w:sz="0" w:space="0" w:color="auto"/>
        <w:right w:val="none" w:sz="0" w:space="0" w:color="auto"/>
      </w:divBdr>
    </w:div>
    <w:div w:id="997610751">
      <w:bodyDiv w:val="1"/>
      <w:marLeft w:val="0"/>
      <w:marRight w:val="0"/>
      <w:marTop w:val="0"/>
      <w:marBottom w:val="0"/>
      <w:divBdr>
        <w:top w:val="none" w:sz="0" w:space="0" w:color="auto"/>
        <w:left w:val="none" w:sz="0" w:space="0" w:color="auto"/>
        <w:bottom w:val="none" w:sz="0" w:space="0" w:color="auto"/>
        <w:right w:val="none" w:sz="0" w:space="0" w:color="auto"/>
      </w:divBdr>
    </w:div>
    <w:div w:id="1005128777">
      <w:bodyDiv w:val="1"/>
      <w:marLeft w:val="0"/>
      <w:marRight w:val="0"/>
      <w:marTop w:val="0"/>
      <w:marBottom w:val="0"/>
      <w:divBdr>
        <w:top w:val="none" w:sz="0" w:space="0" w:color="auto"/>
        <w:left w:val="none" w:sz="0" w:space="0" w:color="auto"/>
        <w:bottom w:val="none" w:sz="0" w:space="0" w:color="auto"/>
        <w:right w:val="none" w:sz="0" w:space="0" w:color="auto"/>
      </w:divBdr>
    </w:div>
    <w:div w:id="1091782873">
      <w:bodyDiv w:val="1"/>
      <w:marLeft w:val="0"/>
      <w:marRight w:val="0"/>
      <w:marTop w:val="0"/>
      <w:marBottom w:val="0"/>
      <w:divBdr>
        <w:top w:val="none" w:sz="0" w:space="0" w:color="auto"/>
        <w:left w:val="none" w:sz="0" w:space="0" w:color="auto"/>
        <w:bottom w:val="none" w:sz="0" w:space="0" w:color="auto"/>
        <w:right w:val="none" w:sz="0" w:space="0" w:color="auto"/>
      </w:divBdr>
    </w:div>
    <w:div w:id="1148791539">
      <w:bodyDiv w:val="1"/>
      <w:marLeft w:val="0"/>
      <w:marRight w:val="0"/>
      <w:marTop w:val="0"/>
      <w:marBottom w:val="0"/>
      <w:divBdr>
        <w:top w:val="none" w:sz="0" w:space="0" w:color="auto"/>
        <w:left w:val="none" w:sz="0" w:space="0" w:color="auto"/>
        <w:bottom w:val="none" w:sz="0" w:space="0" w:color="auto"/>
        <w:right w:val="none" w:sz="0" w:space="0" w:color="auto"/>
      </w:divBdr>
    </w:div>
    <w:div w:id="1180437536">
      <w:bodyDiv w:val="1"/>
      <w:marLeft w:val="0"/>
      <w:marRight w:val="0"/>
      <w:marTop w:val="0"/>
      <w:marBottom w:val="0"/>
      <w:divBdr>
        <w:top w:val="none" w:sz="0" w:space="0" w:color="auto"/>
        <w:left w:val="none" w:sz="0" w:space="0" w:color="auto"/>
        <w:bottom w:val="none" w:sz="0" w:space="0" w:color="auto"/>
        <w:right w:val="none" w:sz="0" w:space="0" w:color="auto"/>
      </w:divBdr>
    </w:div>
    <w:div w:id="1211379176">
      <w:bodyDiv w:val="1"/>
      <w:marLeft w:val="0"/>
      <w:marRight w:val="0"/>
      <w:marTop w:val="0"/>
      <w:marBottom w:val="0"/>
      <w:divBdr>
        <w:top w:val="none" w:sz="0" w:space="0" w:color="auto"/>
        <w:left w:val="none" w:sz="0" w:space="0" w:color="auto"/>
        <w:bottom w:val="none" w:sz="0" w:space="0" w:color="auto"/>
        <w:right w:val="none" w:sz="0" w:space="0" w:color="auto"/>
      </w:divBdr>
    </w:div>
    <w:div w:id="1220441293">
      <w:bodyDiv w:val="1"/>
      <w:marLeft w:val="0"/>
      <w:marRight w:val="0"/>
      <w:marTop w:val="0"/>
      <w:marBottom w:val="0"/>
      <w:divBdr>
        <w:top w:val="none" w:sz="0" w:space="0" w:color="auto"/>
        <w:left w:val="none" w:sz="0" w:space="0" w:color="auto"/>
        <w:bottom w:val="none" w:sz="0" w:space="0" w:color="auto"/>
        <w:right w:val="none" w:sz="0" w:space="0" w:color="auto"/>
      </w:divBdr>
    </w:div>
    <w:div w:id="1355424200">
      <w:bodyDiv w:val="1"/>
      <w:marLeft w:val="0"/>
      <w:marRight w:val="0"/>
      <w:marTop w:val="0"/>
      <w:marBottom w:val="0"/>
      <w:divBdr>
        <w:top w:val="none" w:sz="0" w:space="0" w:color="auto"/>
        <w:left w:val="none" w:sz="0" w:space="0" w:color="auto"/>
        <w:bottom w:val="none" w:sz="0" w:space="0" w:color="auto"/>
        <w:right w:val="none" w:sz="0" w:space="0" w:color="auto"/>
      </w:divBdr>
    </w:div>
    <w:div w:id="1392119886">
      <w:bodyDiv w:val="1"/>
      <w:marLeft w:val="0"/>
      <w:marRight w:val="0"/>
      <w:marTop w:val="0"/>
      <w:marBottom w:val="0"/>
      <w:divBdr>
        <w:top w:val="none" w:sz="0" w:space="0" w:color="auto"/>
        <w:left w:val="none" w:sz="0" w:space="0" w:color="auto"/>
        <w:bottom w:val="none" w:sz="0" w:space="0" w:color="auto"/>
        <w:right w:val="none" w:sz="0" w:space="0" w:color="auto"/>
      </w:divBdr>
    </w:div>
    <w:div w:id="1485776349">
      <w:bodyDiv w:val="1"/>
      <w:marLeft w:val="0"/>
      <w:marRight w:val="0"/>
      <w:marTop w:val="0"/>
      <w:marBottom w:val="0"/>
      <w:divBdr>
        <w:top w:val="none" w:sz="0" w:space="0" w:color="auto"/>
        <w:left w:val="none" w:sz="0" w:space="0" w:color="auto"/>
        <w:bottom w:val="none" w:sz="0" w:space="0" w:color="auto"/>
        <w:right w:val="none" w:sz="0" w:space="0" w:color="auto"/>
      </w:divBdr>
    </w:div>
    <w:div w:id="1521432453">
      <w:bodyDiv w:val="1"/>
      <w:marLeft w:val="0"/>
      <w:marRight w:val="0"/>
      <w:marTop w:val="0"/>
      <w:marBottom w:val="0"/>
      <w:divBdr>
        <w:top w:val="none" w:sz="0" w:space="0" w:color="auto"/>
        <w:left w:val="none" w:sz="0" w:space="0" w:color="auto"/>
        <w:bottom w:val="none" w:sz="0" w:space="0" w:color="auto"/>
        <w:right w:val="none" w:sz="0" w:space="0" w:color="auto"/>
      </w:divBdr>
    </w:div>
    <w:div w:id="1522237016">
      <w:bodyDiv w:val="1"/>
      <w:marLeft w:val="0"/>
      <w:marRight w:val="0"/>
      <w:marTop w:val="0"/>
      <w:marBottom w:val="0"/>
      <w:divBdr>
        <w:top w:val="none" w:sz="0" w:space="0" w:color="auto"/>
        <w:left w:val="none" w:sz="0" w:space="0" w:color="auto"/>
        <w:bottom w:val="none" w:sz="0" w:space="0" w:color="auto"/>
        <w:right w:val="none" w:sz="0" w:space="0" w:color="auto"/>
      </w:divBdr>
    </w:div>
    <w:div w:id="1661041021">
      <w:bodyDiv w:val="1"/>
      <w:marLeft w:val="0"/>
      <w:marRight w:val="0"/>
      <w:marTop w:val="0"/>
      <w:marBottom w:val="0"/>
      <w:divBdr>
        <w:top w:val="none" w:sz="0" w:space="0" w:color="auto"/>
        <w:left w:val="none" w:sz="0" w:space="0" w:color="auto"/>
        <w:bottom w:val="none" w:sz="0" w:space="0" w:color="auto"/>
        <w:right w:val="none" w:sz="0" w:space="0" w:color="auto"/>
      </w:divBdr>
    </w:div>
    <w:div w:id="1672178860">
      <w:bodyDiv w:val="1"/>
      <w:marLeft w:val="0"/>
      <w:marRight w:val="0"/>
      <w:marTop w:val="0"/>
      <w:marBottom w:val="0"/>
      <w:divBdr>
        <w:top w:val="none" w:sz="0" w:space="0" w:color="auto"/>
        <w:left w:val="none" w:sz="0" w:space="0" w:color="auto"/>
        <w:bottom w:val="none" w:sz="0" w:space="0" w:color="auto"/>
        <w:right w:val="none" w:sz="0" w:space="0" w:color="auto"/>
      </w:divBdr>
    </w:div>
    <w:div w:id="1696496006">
      <w:bodyDiv w:val="1"/>
      <w:marLeft w:val="0"/>
      <w:marRight w:val="0"/>
      <w:marTop w:val="0"/>
      <w:marBottom w:val="0"/>
      <w:divBdr>
        <w:top w:val="none" w:sz="0" w:space="0" w:color="auto"/>
        <w:left w:val="none" w:sz="0" w:space="0" w:color="auto"/>
        <w:bottom w:val="none" w:sz="0" w:space="0" w:color="auto"/>
        <w:right w:val="none" w:sz="0" w:space="0" w:color="auto"/>
      </w:divBdr>
    </w:div>
    <w:div w:id="1701317646">
      <w:bodyDiv w:val="1"/>
      <w:marLeft w:val="0"/>
      <w:marRight w:val="0"/>
      <w:marTop w:val="0"/>
      <w:marBottom w:val="0"/>
      <w:divBdr>
        <w:top w:val="none" w:sz="0" w:space="0" w:color="auto"/>
        <w:left w:val="none" w:sz="0" w:space="0" w:color="auto"/>
        <w:bottom w:val="none" w:sz="0" w:space="0" w:color="auto"/>
        <w:right w:val="none" w:sz="0" w:space="0" w:color="auto"/>
      </w:divBdr>
    </w:div>
    <w:div w:id="1751732166">
      <w:bodyDiv w:val="1"/>
      <w:marLeft w:val="0"/>
      <w:marRight w:val="0"/>
      <w:marTop w:val="0"/>
      <w:marBottom w:val="0"/>
      <w:divBdr>
        <w:top w:val="none" w:sz="0" w:space="0" w:color="auto"/>
        <w:left w:val="none" w:sz="0" w:space="0" w:color="auto"/>
        <w:bottom w:val="none" w:sz="0" w:space="0" w:color="auto"/>
        <w:right w:val="none" w:sz="0" w:space="0" w:color="auto"/>
      </w:divBdr>
    </w:div>
    <w:div w:id="1769957445">
      <w:bodyDiv w:val="1"/>
      <w:marLeft w:val="0"/>
      <w:marRight w:val="0"/>
      <w:marTop w:val="0"/>
      <w:marBottom w:val="0"/>
      <w:divBdr>
        <w:top w:val="none" w:sz="0" w:space="0" w:color="auto"/>
        <w:left w:val="none" w:sz="0" w:space="0" w:color="auto"/>
        <w:bottom w:val="none" w:sz="0" w:space="0" w:color="auto"/>
        <w:right w:val="none" w:sz="0" w:space="0" w:color="auto"/>
      </w:divBdr>
    </w:div>
    <w:div w:id="1786581840">
      <w:bodyDiv w:val="1"/>
      <w:marLeft w:val="0"/>
      <w:marRight w:val="0"/>
      <w:marTop w:val="0"/>
      <w:marBottom w:val="0"/>
      <w:divBdr>
        <w:top w:val="none" w:sz="0" w:space="0" w:color="auto"/>
        <w:left w:val="none" w:sz="0" w:space="0" w:color="auto"/>
        <w:bottom w:val="none" w:sz="0" w:space="0" w:color="auto"/>
        <w:right w:val="none" w:sz="0" w:space="0" w:color="auto"/>
      </w:divBdr>
    </w:div>
    <w:div w:id="2030375719">
      <w:bodyDiv w:val="1"/>
      <w:marLeft w:val="0"/>
      <w:marRight w:val="0"/>
      <w:marTop w:val="0"/>
      <w:marBottom w:val="0"/>
      <w:divBdr>
        <w:top w:val="none" w:sz="0" w:space="0" w:color="auto"/>
        <w:left w:val="none" w:sz="0" w:space="0" w:color="auto"/>
        <w:bottom w:val="none" w:sz="0" w:space="0" w:color="auto"/>
        <w:right w:val="none" w:sz="0" w:space="0" w:color="auto"/>
      </w:divBdr>
    </w:div>
    <w:div w:id="206814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bc37fa3-a51f-4d19-9dc9-692ab0d470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02787C290DAA428C74B3FA5C88E1D2" ma:contentTypeVersion="14" ma:contentTypeDescription="Create a new document." ma:contentTypeScope="" ma:versionID="092f76fddf0231ec4fe5583cbda3e47e">
  <xsd:schema xmlns:xsd="http://www.w3.org/2001/XMLSchema" xmlns:xs="http://www.w3.org/2001/XMLSchema" xmlns:p="http://schemas.microsoft.com/office/2006/metadata/properties" xmlns:ns3="abc37fa3-a51f-4d19-9dc9-692ab0d4707d" xmlns:ns4="652ad372-a93e-42cf-ac51-3744aa7889ec" targetNamespace="http://schemas.microsoft.com/office/2006/metadata/properties" ma:root="true" ma:fieldsID="f2156285d8760a2d81449d5a71ed4dd3" ns3:_="" ns4:_="">
    <xsd:import namespace="abc37fa3-a51f-4d19-9dc9-692ab0d4707d"/>
    <xsd:import namespace="652ad372-a93e-42cf-ac51-3744aa7889ec"/>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37fa3-a51f-4d19-9dc9-692ab0d4707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2ad372-a93e-42cf-ac51-3744aa7889e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8117C8-D7A7-4BE9-9962-9896D3B52234}">
  <ds:schemaRefs>
    <ds:schemaRef ds:uri="http://schemas.microsoft.com/sharepoint/v3/contenttype/forms"/>
  </ds:schemaRefs>
</ds:datastoreItem>
</file>

<file path=customXml/itemProps2.xml><?xml version="1.0" encoding="utf-8"?>
<ds:datastoreItem xmlns:ds="http://schemas.openxmlformats.org/officeDocument/2006/customXml" ds:itemID="{ADFA115D-BD55-4C51-857A-493BC8DBA8FC}">
  <ds:schemaRef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abc37fa3-a51f-4d19-9dc9-692ab0d4707d"/>
    <ds:schemaRef ds:uri="http://purl.org/dc/terms/"/>
    <ds:schemaRef ds:uri="652ad372-a93e-42cf-ac51-3744aa7889ec"/>
    <ds:schemaRef ds:uri="http://purl.org/dc/dcmitype/"/>
    <ds:schemaRef ds:uri="http://purl.org/dc/elements/1.1/"/>
  </ds:schemaRefs>
</ds:datastoreItem>
</file>

<file path=customXml/itemProps3.xml><?xml version="1.0" encoding="utf-8"?>
<ds:datastoreItem xmlns:ds="http://schemas.openxmlformats.org/officeDocument/2006/customXml" ds:itemID="{07CBB1C5-9E59-4836-8F10-21AC84714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37fa3-a51f-4d19-9dc9-692ab0d4707d"/>
    <ds:schemaRef ds:uri="652ad372-a93e-42cf-ac51-3744aa788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1929</Words>
  <Characters>10998</Characters>
  <Application>Microsoft Office Word</Application>
  <DocSecurity>4</DocSecurity>
  <Lines>91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Phtama Esther Pyram</dc:creator>
  <cp:keywords/>
  <dc:description/>
  <cp:lastModifiedBy>Francesca Gabriel</cp:lastModifiedBy>
  <cp:revision>2</cp:revision>
  <cp:lastPrinted>2020-01-29T19:08:00Z</cp:lastPrinted>
  <dcterms:created xsi:type="dcterms:W3CDTF">2025-11-17T22:33:00Z</dcterms:created>
  <dcterms:modified xsi:type="dcterms:W3CDTF">2025-11-17T22:33:00Z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0x0101004D02787C290DAA428C74B3FA5C88E1D2</vt:lpwstr>
  </property>
</Properties>
</file>