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77777777" w:rsidR="006F2E85" w:rsidRPr="00B20F7A" w:rsidRDefault="006F2E85" w:rsidP="00585489">
      <w:pPr>
        <w:spacing w:before="240" w:after="240"/>
        <w:jc w:val="center"/>
        <w:rPr>
          <w:rFonts w:asciiTheme="majorHAnsi" w:hAnsiTheme="majorHAnsi" w:cs="Times New Roman"/>
          <w:b/>
          <w:sz w:val="28"/>
          <w:szCs w:val="28"/>
        </w:rPr>
      </w:pPr>
      <w:r w:rsidRPr="00B20F7A">
        <w:rPr>
          <w:rFonts w:asciiTheme="majorHAnsi" w:hAnsiTheme="majorHAnsi" w:cs="Times New Roman"/>
          <w:b/>
          <w:sz w:val="28"/>
          <w:szCs w:val="28"/>
        </w:rPr>
        <w:t>JOB DESCRIPTION</w:t>
      </w:r>
    </w:p>
    <w:p w14:paraId="36DFF03A" w14:textId="520AE94D" w:rsidR="006F2E85" w:rsidRPr="00FA4D1F" w:rsidRDefault="00B20F7A" w:rsidP="00B20F7A">
      <w:pPr>
        <w:spacing w:line="240" w:lineRule="auto"/>
        <w:jc w:val="both"/>
        <w:rPr>
          <w:rFonts w:asciiTheme="minorHAnsi" w:hAnsiTheme="minorHAnsi" w:cstheme="minorHAnsi"/>
        </w:rPr>
      </w:pPr>
      <w:r w:rsidRPr="00FA4D1F">
        <w:rPr>
          <w:rFonts w:asciiTheme="minorHAnsi" w:hAnsiTheme="minorHAnsi" w:cstheme="minorHAnsi"/>
          <w:b/>
        </w:rPr>
        <w:t>JOB TITLE:</w:t>
      </w:r>
      <w:r w:rsidRPr="00FA4D1F">
        <w:rPr>
          <w:rFonts w:asciiTheme="minorHAnsi" w:hAnsiTheme="minorHAnsi" w:cstheme="minorHAnsi"/>
          <w:b/>
        </w:rPr>
        <w:tab/>
      </w:r>
      <w:r w:rsidRPr="00FA4D1F">
        <w:rPr>
          <w:rFonts w:asciiTheme="minorHAnsi" w:hAnsiTheme="minorHAnsi" w:cstheme="minorHAnsi"/>
          <w:b/>
        </w:rPr>
        <w:tab/>
      </w:r>
      <w:r w:rsidR="00B701A8" w:rsidRPr="00FA4D1F">
        <w:rPr>
          <w:rFonts w:asciiTheme="minorHAnsi" w:hAnsiTheme="minorHAnsi" w:cstheme="minorHAnsi"/>
        </w:rPr>
        <w:t>Monitoring, Evaluation, Accountability and learning (M</w:t>
      </w:r>
      <w:r w:rsidR="00E7343A" w:rsidRPr="00FA4D1F">
        <w:rPr>
          <w:rFonts w:asciiTheme="minorHAnsi" w:hAnsiTheme="minorHAnsi" w:cstheme="minorHAnsi"/>
        </w:rPr>
        <w:t>E</w:t>
      </w:r>
      <w:r w:rsidR="00B701A8" w:rsidRPr="00FA4D1F">
        <w:rPr>
          <w:rFonts w:asciiTheme="minorHAnsi" w:hAnsiTheme="minorHAnsi" w:cstheme="minorHAnsi"/>
        </w:rPr>
        <w:t>AL</w:t>
      </w:r>
      <w:r w:rsidR="00E7343A" w:rsidRPr="00FA4D1F">
        <w:rPr>
          <w:rFonts w:asciiTheme="minorHAnsi" w:hAnsiTheme="minorHAnsi" w:cstheme="minorHAnsi"/>
        </w:rPr>
        <w:t xml:space="preserve">) </w:t>
      </w:r>
      <w:r w:rsidR="00B701A8" w:rsidRPr="00FA4D1F">
        <w:rPr>
          <w:rFonts w:asciiTheme="minorHAnsi" w:hAnsiTheme="minorHAnsi" w:cstheme="minorHAnsi"/>
        </w:rPr>
        <w:t>Manager</w:t>
      </w:r>
    </w:p>
    <w:p w14:paraId="36DFF03B" w14:textId="75C58953" w:rsidR="006F2E85" w:rsidRPr="00FA4D1F" w:rsidRDefault="00B20F7A" w:rsidP="00B20F7A">
      <w:pPr>
        <w:spacing w:line="240" w:lineRule="auto"/>
        <w:jc w:val="both"/>
        <w:rPr>
          <w:rFonts w:asciiTheme="minorHAnsi" w:hAnsiTheme="minorHAnsi" w:cstheme="minorHAnsi"/>
          <w:lang w:val="en-US"/>
        </w:rPr>
      </w:pPr>
      <w:r w:rsidRPr="00FA4D1F">
        <w:rPr>
          <w:rFonts w:asciiTheme="minorHAnsi" w:hAnsiTheme="minorHAnsi" w:cstheme="minorHAnsi"/>
          <w:b/>
          <w:lang w:val="en-US"/>
        </w:rPr>
        <w:t>SUPERVISOR:</w:t>
      </w:r>
      <w:r w:rsidRPr="00FA4D1F">
        <w:rPr>
          <w:rFonts w:asciiTheme="minorHAnsi" w:hAnsiTheme="minorHAnsi" w:cstheme="minorHAnsi"/>
          <w:b/>
          <w:lang w:val="en-US"/>
        </w:rPr>
        <w:tab/>
      </w:r>
      <w:r w:rsidRPr="00FA4D1F">
        <w:rPr>
          <w:rFonts w:asciiTheme="minorHAnsi" w:hAnsiTheme="minorHAnsi" w:cstheme="minorHAnsi"/>
          <w:b/>
          <w:lang w:val="en-US"/>
        </w:rPr>
        <w:tab/>
      </w:r>
      <w:r w:rsidR="00B701A8" w:rsidRPr="00FA4D1F">
        <w:rPr>
          <w:rFonts w:asciiTheme="minorHAnsi" w:hAnsiTheme="minorHAnsi" w:cstheme="minorHAnsi"/>
          <w:lang w:val="en-US"/>
        </w:rPr>
        <w:t>Country Director</w:t>
      </w:r>
    </w:p>
    <w:p w14:paraId="36DFF03C" w14:textId="3C797F6C" w:rsidR="006F2E85" w:rsidRPr="00FA4D1F" w:rsidRDefault="003B797B" w:rsidP="003B797B">
      <w:pPr>
        <w:pBdr>
          <w:bottom w:val="single" w:sz="12" w:space="1" w:color="auto"/>
        </w:pBdr>
        <w:spacing w:line="240" w:lineRule="auto"/>
        <w:jc w:val="both"/>
        <w:rPr>
          <w:rFonts w:asciiTheme="minorHAnsi" w:hAnsiTheme="minorHAnsi" w:cstheme="minorHAnsi"/>
          <w:lang w:val="en-US"/>
        </w:rPr>
      </w:pPr>
      <w:r w:rsidRPr="00FA4D1F">
        <w:rPr>
          <w:rFonts w:asciiTheme="minorHAnsi" w:hAnsiTheme="minorHAnsi" w:cstheme="minorHAnsi"/>
          <w:b/>
          <w:lang w:val="en-US"/>
        </w:rPr>
        <w:t>WORK LOCATION</w:t>
      </w:r>
      <w:r w:rsidR="00B20F7A" w:rsidRPr="00FA4D1F">
        <w:rPr>
          <w:rFonts w:asciiTheme="minorHAnsi" w:hAnsiTheme="minorHAnsi" w:cstheme="minorHAnsi"/>
          <w:b/>
          <w:lang w:val="en-US"/>
        </w:rPr>
        <w:t>:</w:t>
      </w:r>
      <w:r w:rsidR="00B20F7A" w:rsidRPr="00FA4D1F">
        <w:rPr>
          <w:rFonts w:asciiTheme="minorHAnsi" w:hAnsiTheme="minorHAnsi" w:cstheme="minorHAnsi"/>
          <w:b/>
          <w:lang w:val="en-US"/>
        </w:rPr>
        <w:tab/>
      </w:r>
      <w:r w:rsidRPr="00FA4D1F">
        <w:rPr>
          <w:rFonts w:asciiTheme="minorHAnsi" w:hAnsiTheme="minorHAnsi" w:cstheme="minorHAnsi"/>
          <w:lang w:val="en-US"/>
        </w:rPr>
        <w:t>Port-au-Prince, with frequent field travel (40%)</w:t>
      </w:r>
    </w:p>
    <w:p w14:paraId="1AAF82A0" w14:textId="07C13096" w:rsidR="00B20F7A" w:rsidRPr="00FA4D1F" w:rsidRDefault="00E7343A" w:rsidP="00B20F7A">
      <w:pPr>
        <w:spacing w:line="240" w:lineRule="auto"/>
        <w:jc w:val="both"/>
        <w:rPr>
          <w:rFonts w:asciiTheme="minorHAnsi" w:hAnsiTheme="minorHAnsi" w:cstheme="minorHAnsi"/>
        </w:rPr>
      </w:pPr>
      <w:r w:rsidRPr="00FA4D1F">
        <w:rPr>
          <w:rFonts w:asciiTheme="minorHAnsi" w:hAnsiTheme="minorHAnsi" w:cstheme="minorHAnsi"/>
        </w:rPr>
        <w:br/>
      </w:r>
      <w:r w:rsidRPr="00FA4D1F">
        <w:rPr>
          <w:rFonts w:asciiTheme="minorHAnsi" w:hAnsiTheme="minorHAnsi" w:cstheme="minorHAnsi"/>
          <w:b/>
          <w:shd w:val="clear" w:color="auto" w:fill="FFFFFF"/>
        </w:rPr>
        <w:t xml:space="preserve">POSITION SUMMARY: </w:t>
      </w:r>
    </w:p>
    <w:p w14:paraId="36DFF03D" w14:textId="4AE1A3C9" w:rsidR="00E7343A" w:rsidRPr="00FA4D1F" w:rsidRDefault="00E7343A" w:rsidP="00B20F7A">
      <w:pPr>
        <w:spacing w:line="240" w:lineRule="auto"/>
        <w:jc w:val="both"/>
        <w:rPr>
          <w:rFonts w:asciiTheme="minorHAnsi" w:hAnsiTheme="minorHAnsi" w:cstheme="minorHAnsi"/>
          <w:shd w:val="clear" w:color="auto" w:fill="FFFFFF"/>
        </w:rPr>
      </w:pPr>
      <w:r w:rsidRPr="00FA4D1F">
        <w:rPr>
          <w:rFonts w:asciiTheme="minorHAnsi" w:hAnsiTheme="minorHAnsi" w:cstheme="minorHAnsi"/>
          <w:shd w:val="clear" w:color="auto" w:fill="FFFFFF"/>
        </w:rPr>
        <w:t xml:space="preserve">The </w:t>
      </w:r>
      <w:r w:rsidR="00B701A8" w:rsidRPr="00FA4D1F">
        <w:rPr>
          <w:rFonts w:asciiTheme="minorHAnsi" w:hAnsiTheme="minorHAnsi" w:cstheme="minorHAnsi"/>
          <w:shd w:val="clear" w:color="auto" w:fill="FFFFFF"/>
        </w:rPr>
        <w:t>MEAL</w:t>
      </w:r>
      <w:r w:rsidRPr="00FA4D1F">
        <w:rPr>
          <w:rFonts w:asciiTheme="minorHAnsi" w:hAnsiTheme="minorHAnsi" w:cstheme="minorHAnsi"/>
          <w:shd w:val="clear" w:color="auto" w:fill="FFFFFF"/>
        </w:rPr>
        <w:t xml:space="preserve"> </w:t>
      </w:r>
      <w:r w:rsidR="00B701A8" w:rsidRPr="00FA4D1F">
        <w:rPr>
          <w:rFonts w:asciiTheme="minorHAnsi" w:hAnsiTheme="minorHAnsi" w:cstheme="minorHAnsi"/>
          <w:shd w:val="clear" w:color="auto" w:fill="FFFFFF"/>
        </w:rPr>
        <w:t>Manager</w:t>
      </w:r>
      <w:r w:rsidRPr="00FA4D1F">
        <w:rPr>
          <w:rFonts w:asciiTheme="minorHAnsi" w:hAnsiTheme="minorHAnsi" w:cstheme="minorHAnsi"/>
          <w:shd w:val="clear" w:color="auto" w:fill="FFFFFF"/>
        </w:rPr>
        <w:t xml:space="preserve"> is responsible for the implementation of in country monitoring and evaluation activities. She/he utilizes the Collaboration, Learning and Adaptation Approach to continually assess project</w:t>
      </w:r>
      <w:r w:rsidR="00B701A8" w:rsidRPr="00FA4D1F">
        <w:rPr>
          <w:rFonts w:asciiTheme="minorHAnsi" w:hAnsiTheme="minorHAnsi" w:cstheme="minorHAnsi"/>
          <w:shd w:val="clear" w:color="auto" w:fill="FFFFFF"/>
        </w:rPr>
        <w:t>s</w:t>
      </w:r>
      <w:r w:rsidRPr="00FA4D1F">
        <w:rPr>
          <w:rFonts w:asciiTheme="minorHAnsi" w:hAnsiTheme="minorHAnsi" w:cstheme="minorHAnsi"/>
          <w:shd w:val="clear" w:color="auto" w:fill="FFFFFF"/>
        </w:rPr>
        <w:t xml:space="preserve"> progress and facilitate adaptive learning and data-driven </w:t>
      </w:r>
      <w:r w:rsidR="00B701A8" w:rsidRPr="00FA4D1F">
        <w:rPr>
          <w:rFonts w:asciiTheme="minorHAnsi" w:hAnsiTheme="minorHAnsi" w:cstheme="minorHAnsi"/>
          <w:shd w:val="clear" w:color="auto" w:fill="FFFFFF"/>
        </w:rPr>
        <w:t>decision-making</w:t>
      </w:r>
      <w:r w:rsidRPr="00FA4D1F">
        <w:rPr>
          <w:rFonts w:asciiTheme="minorHAnsi" w:hAnsiTheme="minorHAnsi" w:cstheme="minorHAnsi"/>
          <w:shd w:val="clear" w:color="auto" w:fill="FFFFFF"/>
        </w:rPr>
        <w:t>, participates in the development and implementation of M&amp;E strategy and tools. She/he ensures quality and timeliness of monitoring and evaluation data in alignment with ME</w:t>
      </w:r>
      <w:r w:rsidR="00EC3A48" w:rsidRPr="00FA4D1F">
        <w:rPr>
          <w:rFonts w:asciiTheme="minorHAnsi" w:hAnsiTheme="minorHAnsi" w:cstheme="minorHAnsi"/>
          <w:shd w:val="clear" w:color="auto" w:fill="FFFFFF"/>
        </w:rPr>
        <w:t>A</w:t>
      </w:r>
      <w:r w:rsidRPr="00FA4D1F">
        <w:rPr>
          <w:rFonts w:asciiTheme="minorHAnsi" w:hAnsiTheme="minorHAnsi" w:cstheme="minorHAnsi"/>
          <w:shd w:val="clear" w:color="auto" w:fill="FFFFFF"/>
        </w:rPr>
        <w:t xml:space="preserve">L plan, and liaises with external stakeholders to ensure effective engagement around </w:t>
      </w:r>
      <w:r w:rsidR="003B797B" w:rsidRPr="00FA4D1F">
        <w:rPr>
          <w:rFonts w:asciiTheme="minorHAnsi" w:hAnsiTheme="minorHAnsi" w:cstheme="minorHAnsi"/>
          <w:shd w:val="clear" w:color="auto" w:fill="FFFFFF"/>
        </w:rPr>
        <w:t>MEAL</w:t>
      </w:r>
      <w:r w:rsidRPr="00FA4D1F">
        <w:rPr>
          <w:rFonts w:asciiTheme="minorHAnsi" w:hAnsiTheme="minorHAnsi" w:cstheme="minorHAnsi"/>
          <w:shd w:val="clear" w:color="auto" w:fill="FFFFFF"/>
        </w:rPr>
        <w:t>. Trains and supports staff in the M&amp;E function.</w:t>
      </w:r>
    </w:p>
    <w:p w14:paraId="622750D3" w14:textId="77777777" w:rsidR="00B20F7A" w:rsidRPr="00FA4D1F" w:rsidRDefault="00B20F7A" w:rsidP="00B20F7A">
      <w:pPr>
        <w:shd w:val="clear" w:color="auto" w:fill="FFFFFF"/>
        <w:spacing w:line="240" w:lineRule="auto"/>
        <w:jc w:val="both"/>
        <w:rPr>
          <w:rFonts w:asciiTheme="minorHAnsi" w:eastAsia="Times New Roman" w:hAnsiTheme="minorHAnsi" w:cstheme="minorHAnsi"/>
          <w:b/>
          <w:lang w:val="en-US"/>
        </w:rPr>
      </w:pPr>
    </w:p>
    <w:p w14:paraId="36DFF03E" w14:textId="2D43A41C" w:rsidR="003D3613" w:rsidRPr="00FA4D1F" w:rsidRDefault="00E7343A" w:rsidP="00B20F7A">
      <w:pPr>
        <w:shd w:val="clear" w:color="auto" w:fill="FFFFFF"/>
        <w:spacing w:line="240" w:lineRule="auto"/>
        <w:jc w:val="both"/>
        <w:rPr>
          <w:rFonts w:asciiTheme="minorHAnsi" w:eastAsia="Times New Roman" w:hAnsiTheme="minorHAnsi" w:cstheme="minorHAnsi"/>
          <w:b/>
          <w:lang w:val="en-US"/>
        </w:rPr>
      </w:pPr>
      <w:r w:rsidRPr="00FA4D1F">
        <w:rPr>
          <w:rFonts w:asciiTheme="minorHAnsi" w:eastAsia="Times New Roman" w:hAnsiTheme="minorHAnsi" w:cstheme="minorHAnsi"/>
          <w:b/>
          <w:lang w:val="en-US"/>
        </w:rPr>
        <w:t>ESSENTIAL FUNCTIONS:</w:t>
      </w:r>
    </w:p>
    <w:p w14:paraId="16FB9BE5" w14:textId="13D709A7" w:rsidR="006D0444" w:rsidRPr="00FA4D1F" w:rsidRDefault="006D0444" w:rsidP="00B20F7A">
      <w:pPr>
        <w:shd w:val="clear" w:color="auto" w:fill="FFFFFF"/>
        <w:spacing w:line="240" w:lineRule="auto"/>
        <w:jc w:val="both"/>
        <w:rPr>
          <w:rFonts w:asciiTheme="minorHAnsi" w:eastAsia="Times New Roman" w:hAnsiTheme="minorHAnsi" w:cstheme="minorHAnsi"/>
          <w:b/>
          <w:lang w:val="en-US"/>
        </w:rPr>
      </w:pPr>
    </w:p>
    <w:p w14:paraId="3B9A18D8" w14:textId="779453DE" w:rsidR="006D0444" w:rsidRPr="00FA4D1F" w:rsidRDefault="006D0444" w:rsidP="00B20F7A">
      <w:pPr>
        <w:shd w:val="clear" w:color="auto" w:fill="FFFFFF"/>
        <w:spacing w:line="240" w:lineRule="auto"/>
        <w:jc w:val="both"/>
        <w:rPr>
          <w:rFonts w:asciiTheme="minorHAnsi" w:hAnsiTheme="minorHAnsi" w:cstheme="minorHAnsi"/>
          <w:b/>
        </w:rPr>
      </w:pPr>
      <w:r w:rsidRPr="00FA4D1F">
        <w:rPr>
          <w:rFonts w:asciiTheme="minorHAnsi" w:hAnsiTheme="minorHAnsi" w:cstheme="minorHAnsi"/>
          <w:b/>
        </w:rPr>
        <w:t xml:space="preserve">1. To ensure the development and use of comprehensive </w:t>
      </w:r>
      <w:r w:rsidR="00EC3A48" w:rsidRPr="00FA4D1F">
        <w:rPr>
          <w:rFonts w:asciiTheme="minorHAnsi" w:hAnsiTheme="minorHAnsi" w:cstheme="minorHAnsi"/>
          <w:b/>
        </w:rPr>
        <w:t>MEAL</w:t>
      </w:r>
      <w:r w:rsidRPr="00FA4D1F">
        <w:rPr>
          <w:rFonts w:asciiTheme="minorHAnsi" w:hAnsiTheme="minorHAnsi" w:cstheme="minorHAnsi"/>
          <w:b/>
        </w:rPr>
        <w:t xml:space="preserve"> plan for each program which captures all projects’ impact</w:t>
      </w:r>
      <w:r w:rsidR="00295D96" w:rsidRPr="00FA4D1F">
        <w:rPr>
          <w:rFonts w:asciiTheme="minorHAnsi" w:hAnsiTheme="minorHAnsi" w:cstheme="minorHAnsi"/>
          <w:b/>
        </w:rPr>
        <w:t>. I</w:t>
      </w:r>
      <w:r w:rsidRPr="00FA4D1F">
        <w:rPr>
          <w:rFonts w:asciiTheme="minorHAnsi" w:hAnsiTheme="minorHAnsi" w:cstheme="minorHAnsi"/>
          <w:b/>
        </w:rPr>
        <w:t>ncluding, but not limited to:</w:t>
      </w:r>
    </w:p>
    <w:p w14:paraId="2CEFFA35" w14:textId="5E096D32" w:rsidR="006D0444" w:rsidRPr="00FA4D1F" w:rsidRDefault="006D0444" w:rsidP="006D0444">
      <w:pPr>
        <w:pStyle w:val="ListParagraph"/>
        <w:numPr>
          <w:ilvl w:val="0"/>
          <w:numId w:val="11"/>
        </w:numPr>
        <w:shd w:val="clear" w:color="auto" w:fill="FFFFFF"/>
        <w:spacing w:line="240" w:lineRule="auto"/>
        <w:jc w:val="both"/>
        <w:rPr>
          <w:rFonts w:asciiTheme="minorHAnsi" w:hAnsiTheme="minorHAnsi" w:cstheme="minorHAnsi"/>
        </w:rPr>
      </w:pPr>
      <w:r w:rsidRPr="00FA4D1F">
        <w:rPr>
          <w:rFonts w:asciiTheme="minorHAnsi" w:eastAsia="Times New Roman" w:hAnsiTheme="minorHAnsi" w:cstheme="minorHAnsi"/>
          <w:lang w:val="en-US"/>
        </w:rPr>
        <w:t>Oversees all aspects of in country MEAL function with input from Technical Advisor</w:t>
      </w:r>
      <w:r w:rsidRPr="00FA4D1F">
        <w:rPr>
          <w:rFonts w:asciiTheme="minorHAnsi" w:hAnsiTheme="minorHAnsi" w:cstheme="minorHAnsi"/>
        </w:rPr>
        <w:t>.</w:t>
      </w:r>
    </w:p>
    <w:p w14:paraId="6323802A" w14:textId="77777777" w:rsidR="006D0444" w:rsidRPr="00FA4D1F" w:rsidRDefault="006D0444" w:rsidP="006D0444">
      <w:pPr>
        <w:pStyle w:val="ListParagraph"/>
        <w:numPr>
          <w:ilvl w:val="0"/>
          <w:numId w:val="11"/>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Facilitates ongoing reflection meetings to promote “Pause &amp; Reflect” and learn from monitoring and evaluation data,</w:t>
      </w:r>
    </w:p>
    <w:p w14:paraId="63F8AE29" w14:textId="5A8E0665" w:rsidR="006D0444" w:rsidRPr="00FA4D1F" w:rsidRDefault="006D0444" w:rsidP="006D0444">
      <w:pPr>
        <w:pStyle w:val="ListParagraph"/>
        <w:numPr>
          <w:ilvl w:val="0"/>
          <w:numId w:val="11"/>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Presents data to internal and external stakeholders to share lessons learned.</w:t>
      </w:r>
    </w:p>
    <w:p w14:paraId="0CE04FD6" w14:textId="70558900" w:rsidR="006D0444" w:rsidRPr="00FA4D1F" w:rsidRDefault="006D0444" w:rsidP="006D0444">
      <w:pPr>
        <w:pStyle w:val="ListParagraph"/>
        <w:numPr>
          <w:ilvl w:val="0"/>
          <w:numId w:val="11"/>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 xml:space="preserve">Develop a format for collecting comprehensive information on World Relief’s impact through its </w:t>
      </w:r>
      <w:r w:rsidR="00EC3A48" w:rsidRPr="00FA4D1F">
        <w:rPr>
          <w:rFonts w:asciiTheme="minorHAnsi" w:hAnsiTheme="minorHAnsi" w:cstheme="minorHAnsi"/>
        </w:rPr>
        <w:t xml:space="preserve">projects and/or </w:t>
      </w:r>
      <w:r w:rsidRPr="00FA4D1F">
        <w:rPr>
          <w:rFonts w:asciiTheme="minorHAnsi" w:hAnsiTheme="minorHAnsi" w:cstheme="minorHAnsi"/>
        </w:rPr>
        <w:t>program.</w:t>
      </w:r>
    </w:p>
    <w:p w14:paraId="5A104BE4" w14:textId="6D5E5DEC" w:rsidR="006D0444" w:rsidRPr="00FA4D1F" w:rsidRDefault="006D0444" w:rsidP="006D0444">
      <w:pPr>
        <w:pStyle w:val="ListParagraph"/>
        <w:numPr>
          <w:ilvl w:val="0"/>
          <w:numId w:val="11"/>
        </w:numPr>
        <w:shd w:val="clear" w:color="auto" w:fill="FFFFFF"/>
        <w:spacing w:line="240" w:lineRule="auto"/>
        <w:jc w:val="both"/>
        <w:rPr>
          <w:rFonts w:asciiTheme="minorHAnsi" w:hAnsiTheme="minorHAnsi" w:cstheme="minorHAnsi"/>
        </w:rPr>
      </w:pPr>
      <w:r w:rsidRPr="00FA4D1F">
        <w:rPr>
          <w:rFonts w:asciiTheme="minorHAnsi" w:hAnsiTheme="minorHAnsi" w:cstheme="minorHAnsi"/>
        </w:rPr>
        <w:t>Ensure that project participants are not barred to get access to their entitlement due to our process or intervention (downward accountability).</w:t>
      </w:r>
    </w:p>
    <w:p w14:paraId="3F4E5A5C" w14:textId="44AC148A" w:rsidR="006D0444" w:rsidRPr="00FA4D1F" w:rsidRDefault="006C3819" w:rsidP="00B20F7A">
      <w:pPr>
        <w:pStyle w:val="ListParagraph"/>
        <w:numPr>
          <w:ilvl w:val="0"/>
          <w:numId w:val="11"/>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Prepare quarterly reports that meet donor requirements.</w:t>
      </w:r>
    </w:p>
    <w:p w14:paraId="189CCE26" w14:textId="62DE0C7D" w:rsidR="006C3819" w:rsidRDefault="006C3819" w:rsidP="006C3819">
      <w:pPr>
        <w:pStyle w:val="ListParagraph"/>
        <w:numPr>
          <w:ilvl w:val="0"/>
          <w:numId w:val="11"/>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Prepare and present findings at l</w:t>
      </w:r>
      <w:r w:rsidR="00DE3F2E">
        <w:rPr>
          <w:rFonts w:asciiTheme="minorHAnsi" w:eastAsia="Times New Roman" w:hAnsiTheme="minorHAnsi" w:cstheme="minorHAnsi"/>
          <w:lang w:val="en-US"/>
        </w:rPr>
        <w:t>earning summits and conferences.</w:t>
      </w:r>
    </w:p>
    <w:p w14:paraId="1896D7EA" w14:textId="78949BE7" w:rsidR="006D0444" w:rsidRPr="00FA4D1F" w:rsidRDefault="006D0444" w:rsidP="00B20F7A">
      <w:pPr>
        <w:shd w:val="clear" w:color="auto" w:fill="FFFFFF"/>
        <w:spacing w:line="240" w:lineRule="auto"/>
        <w:jc w:val="both"/>
        <w:rPr>
          <w:rFonts w:asciiTheme="minorHAnsi" w:hAnsiTheme="minorHAnsi" w:cstheme="minorHAnsi"/>
          <w:b/>
        </w:rPr>
      </w:pPr>
      <w:r w:rsidRPr="00FA4D1F">
        <w:rPr>
          <w:rFonts w:asciiTheme="minorHAnsi" w:hAnsiTheme="minorHAnsi" w:cstheme="minorHAnsi"/>
          <w:b/>
        </w:rPr>
        <w:t>2. To ensure that s</w:t>
      </w:r>
      <w:r w:rsidR="00EC3A48" w:rsidRPr="00FA4D1F">
        <w:rPr>
          <w:rFonts w:asciiTheme="minorHAnsi" w:hAnsiTheme="minorHAnsi" w:cstheme="minorHAnsi"/>
          <w:b/>
        </w:rPr>
        <w:t>upport is given to all program</w:t>
      </w:r>
      <w:r w:rsidRPr="00FA4D1F">
        <w:rPr>
          <w:rFonts w:asciiTheme="minorHAnsi" w:hAnsiTheme="minorHAnsi" w:cstheme="minorHAnsi"/>
          <w:b/>
        </w:rPr>
        <w:t xml:space="preserve">s and projects on </w:t>
      </w:r>
      <w:r w:rsidR="00EC3A48" w:rsidRPr="00FA4D1F">
        <w:rPr>
          <w:rFonts w:asciiTheme="minorHAnsi" w:hAnsiTheme="minorHAnsi" w:cstheme="minorHAnsi"/>
          <w:b/>
        </w:rPr>
        <w:t>MEAL</w:t>
      </w:r>
      <w:r w:rsidRPr="00FA4D1F">
        <w:rPr>
          <w:rFonts w:asciiTheme="minorHAnsi" w:hAnsiTheme="minorHAnsi" w:cstheme="minorHAnsi"/>
          <w:b/>
        </w:rPr>
        <w:t xml:space="preserve"> best practices, tools and process to ensure M&amp;E activities capture process of implementation and </w:t>
      </w:r>
      <w:r w:rsidR="00295D96" w:rsidRPr="00FA4D1F">
        <w:rPr>
          <w:rFonts w:asciiTheme="minorHAnsi" w:hAnsiTheme="minorHAnsi" w:cstheme="minorHAnsi"/>
          <w:b/>
        </w:rPr>
        <w:t>project impacts. I</w:t>
      </w:r>
      <w:r w:rsidRPr="00FA4D1F">
        <w:rPr>
          <w:rFonts w:asciiTheme="minorHAnsi" w:hAnsiTheme="minorHAnsi" w:cstheme="minorHAnsi"/>
          <w:b/>
        </w:rPr>
        <w:t>ncluding, but not limited to:</w:t>
      </w:r>
    </w:p>
    <w:p w14:paraId="5978958E" w14:textId="31100EF0" w:rsidR="006D0444" w:rsidRPr="00FA4D1F" w:rsidRDefault="006D0444" w:rsidP="006D0444">
      <w:pPr>
        <w:pStyle w:val="ListParagraph"/>
        <w:numPr>
          <w:ilvl w:val="0"/>
          <w:numId w:val="12"/>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Ensure that effective M&amp;E frameworks are developed for all projects</w:t>
      </w:r>
      <w:r w:rsidR="007E285F" w:rsidRPr="00FA4D1F">
        <w:rPr>
          <w:rFonts w:asciiTheme="minorHAnsi" w:hAnsiTheme="minorHAnsi" w:cstheme="minorHAnsi"/>
        </w:rPr>
        <w:t xml:space="preserve"> and program</w:t>
      </w:r>
      <w:r w:rsidRPr="00FA4D1F">
        <w:rPr>
          <w:rFonts w:asciiTheme="minorHAnsi" w:hAnsiTheme="minorHAnsi" w:cstheme="minorHAnsi"/>
        </w:rPr>
        <w:t>.</w:t>
      </w:r>
    </w:p>
    <w:p w14:paraId="5280AB65" w14:textId="44B2DF3C" w:rsidR="006D0444" w:rsidRPr="00FA4D1F" w:rsidRDefault="006D0444" w:rsidP="006D0444">
      <w:pPr>
        <w:pStyle w:val="ListParagraph"/>
        <w:numPr>
          <w:ilvl w:val="0"/>
          <w:numId w:val="12"/>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Providing feedback based on the M&amp;E reports to the individual projects.</w:t>
      </w:r>
    </w:p>
    <w:p w14:paraId="1D2ACE5A" w14:textId="4E61A276" w:rsidR="006D0444" w:rsidRPr="00FA4D1F" w:rsidRDefault="006D0444" w:rsidP="006D0444">
      <w:pPr>
        <w:pStyle w:val="ListParagraph"/>
        <w:numPr>
          <w:ilvl w:val="0"/>
          <w:numId w:val="12"/>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Provide support, guidance and technical training to M&amp;E staff in the program and other staff as required.</w:t>
      </w:r>
    </w:p>
    <w:p w14:paraId="12A2760A" w14:textId="4F8A1A53" w:rsidR="006D0444" w:rsidRPr="00FA4D1F" w:rsidRDefault="006D0444" w:rsidP="006D0444">
      <w:pPr>
        <w:pStyle w:val="ListParagraph"/>
        <w:numPr>
          <w:ilvl w:val="0"/>
          <w:numId w:val="12"/>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Follow-up on M &amp; E plan and support, if necessary, to revise the plan.</w:t>
      </w:r>
    </w:p>
    <w:p w14:paraId="7D8944EA" w14:textId="6CF5CF64" w:rsidR="006D0444" w:rsidRPr="00FA4D1F" w:rsidRDefault="006D0444" w:rsidP="006D0444">
      <w:pPr>
        <w:pStyle w:val="ListParagraph"/>
        <w:numPr>
          <w:ilvl w:val="0"/>
          <w:numId w:val="12"/>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Participate in quarterly meetings with global projects team to assess and learn from global trends, M&amp;E strategy and tools design and implementation</w:t>
      </w:r>
      <w:r w:rsidR="00EC3A48" w:rsidRPr="00FA4D1F">
        <w:rPr>
          <w:rFonts w:asciiTheme="minorHAnsi" w:eastAsia="Times New Roman" w:hAnsiTheme="minorHAnsi" w:cstheme="minorHAnsi"/>
          <w:lang w:val="en-US"/>
        </w:rPr>
        <w:t>.</w:t>
      </w:r>
    </w:p>
    <w:p w14:paraId="1625C3DD" w14:textId="121376EA" w:rsidR="006D0444" w:rsidRPr="00FA4D1F" w:rsidRDefault="006D0444" w:rsidP="006D0444">
      <w:pPr>
        <w:pStyle w:val="ListParagraph"/>
        <w:numPr>
          <w:ilvl w:val="0"/>
          <w:numId w:val="12"/>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Participate in ME</w:t>
      </w:r>
      <w:r w:rsidR="007E285F" w:rsidRPr="00FA4D1F">
        <w:rPr>
          <w:rFonts w:asciiTheme="minorHAnsi" w:eastAsia="Times New Roman" w:hAnsiTheme="minorHAnsi" w:cstheme="minorHAnsi"/>
          <w:lang w:val="en-US"/>
        </w:rPr>
        <w:t>A</w:t>
      </w:r>
      <w:r w:rsidRPr="00FA4D1F">
        <w:rPr>
          <w:rFonts w:asciiTheme="minorHAnsi" w:eastAsia="Times New Roman" w:hAnsiTheme="minorHAnsi" w:cstheme="minorHAnsi"/>
          <w:lang w:val="en-US"/>
        </w:rPr>
        <w:t>L planning and design process</w:t>
      </w:r>
      <w:r w:rsidR="00EC3A48" w:rsidRPr="00FA4D1F">
        <w:rPr>
          <w:rFonts w:asciiTheme="minorHAnsi" w:eastAsia="Times New Roman" w:hAnsiTheme="minorHAnsi" w:cstheme="minorHAnsi"/>
          <w:lang w:val="en-US"/>
        </w:rPr>
        <w:t>.</w:t>
      </w:r>
    </w:p>
    <w:p w14:paraId="41D7BCB1" w14:textId="0FC5AA81" w:rsidR="006D0444" w:rsidRPr="00FA4D1F" w:rsidRDefault="006D0444" w:rsidP="006D0444">
      <w:pPr>
        <w:pStyle w:val="ListParagraph"/>
        <w:numPr>
          <w:ilvl w:val="0"/>
          <w:numId w:val="12"/>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Contribute to Community of Practice with global projects team</w:t>
      </w:r>
      <w:r w:rsidR="00EC3A48" w:rsidRPr="00FA4D1F">
        <w:rPr>
          <w:rFonts w:asciiTheme="minorHAnsi" w:eastAsia="Times New Roman" w:hAnsiTheme="minorHAnsi" w:cstheme="minorHAnsi"/>
          <w:lang w:val="en-US"/>
        </w:rPr>
        <w:t>.</w:t>
      </w:r>
      <w:r w:rsidRPr="00FA4D1F">
        <w:rPr>
          <w:rFonts w:asciiTheme="minorHAnsi" w:eastAsia="Times New Roman" w:hAnsiTheme="minorHAnsi" w:cstheme="minorHAnsi"/>
          <w:lang w:val="en-US"/>
        </w:rPr>
        <w:t>,</w:t>
      </w:r>
    </w:p>
    <w:p w14:paraId="0020B3FA" w14:textId="269779CD" w:rsidR="006D0444" w:rsidRPr="00FA4D1F" w:rsidRDefault="00EC3A48" w:rsidP="007E285F">
      <w:pPr>
        <w:shd w:val="clear" w:color="auto" w:fill="FFFFFF"/>
        <w:spacing w:line="240" w:lineRule="auto"/>
        <w:jc w:val="both"/>
        <w:rPr>
          <w:rFonts w:asciiTheme="minorHAnsi" w:hAnsiTheme="minorHAnsi" w:cstheme="minorHAnsi"/>
          <w:b/>
        </w:rPr>
      </w:pPr>
      <w:r w:rsidRPr="00FA4D1F">
        <w:rPr>
          <w:rFonts w:asciiTheme="minorHAnsi" w:hAnsiTheme="minorHAnsi" w:cstheme="minorHAnsi"/>
          <w:b/>
        </w:rPr>
        <w:t xml:space="preserve">3. </w:t>
      </w:r>
      <w:r w:rsidR="007E285F" w:rsidRPr="00FA4D1F">
        <w:rPr>
          <w:rFonts w:asciiTheme="minorHAnsi" w:hAnsiTheme="minorHAnsi" w:cstheme="minorHAnsi"/>
          <w:b/>
        </w:rPr>
        <w:t xml:space="preserve">To ensure high quality data, information and knowledge generated from our work is captured and </w:t>
      </w:r>
      <w:r w:rsidR="00DE3F2E" w:rsidRPr="00FA4D1F">
        <w:rPr>
          <w:rFonts w:asciiTheme="minorHAnsi" w:hAnsiTheme="minorHAnsi" w:cstheme="minorHAnsi"/>
          <w:b/>
        </w:rPr>
        <w:t>analyzed</w:t>
      </w:r>
      <w:r w:rsidR="007E285F" w:rsidRPr="00FA4D1F">
        <w:rPr>
          <w:rFonts w:asciiTheme="minorHAnsi" w:hAnsiTheme="minorHAnsi" w:cstheme="minorHAnsi"/>
          <w:b/>
        </w:rPr>
        <w:t xml:space="preserve"> effectively</w:t>
      </w:r>
      <w:r w:rsidR="00295D96" w:rsidRPr="00FA4D1F">
        <w:rPr>
          <w:rFonts w:asciiTheme="minorHAnsi" w:hAnsiTheme="minorHAnsi" w:cstheme="minorHAnsi"/>
          <w:b/>
        </w:rPr>
        <w:t>. I</w:t>
      </w:r>
      <w:r w:rsidR="007E285F" w:rsidRPr="00FA4D1F">
        <w:rPr>
          <w:rFonts w:asciiTheme="minorHAnsi" w:hAnsiTheme="minorHAnsi" w:cstheme="minorHAnsi"/>
          <w:b/>
        </w:rPr>
        <w:t>ncluding, but not limited to:</w:t>
      </w:r>
    </w:p>
    <w:p w14:paraId="2CE5E270" w14:textId="7886E91D" w:rsidR="00EC3A48" w:rsidRPr="00FA4D1F" w:rsidRDefault="00EC3A48" w:rsidP="00EC3A48">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Develop and test Open Data Kit tools.</w:t>
      </w:r>
    </w:p>
    <w:p w14:paraId="61F923CA" w14:textId="7A3FE969" w:rsidR="00EC3A48" w:rsidRPr="00FA4D1F" w:rsidRDefault="00EC3A48" w:rsidP="00EC3A48">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Securely manage project database and records.</w:t>
      </w:r>
    </w:p>
    <w:p w14:paraId="1E10DC9C" w14:textId="77777777" w:rsidR="00812E7A" w:rsidRPr="00FA4D1F" w:rsidRDefault="00812E7A" w:rsidP="00812E7A">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Oversight of quality and timeliness of data collection and analysis.</w:t>
      </w:r>
    </w:p>
    <w:p w14:paraId="66B092F0" w14:textId="2B67051A" w:rsidR="006C3819" w:rsidRPr="00FA4D1F" w:rsidRDefault="006C3819" w:rsidP="006C3819">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lastRenderedPageBreak/>
        <w:t>Perform regular data quality assessments.</w:t>
      </w:r>
    </w:p>
    <w:p w14:paraId="1F01E212" w14:textId="183636A5" w:rsidR="006C3819" w:rsidRPr="00FA4D1F" w:rsidRDefault="006C3819" w:rsidP="006C3819">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Submit accurate data in organizational metrics portal.</w:t>
      </w:r>
    </w:p>
    <w:p w14:paraId="264AA10F" w14:textId="11B6B745" w:rsidR="006C3819" w:rsidRPr="00FA4D1F" w:rsidRDefault="006C3819" w:rsidP="006C3819">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Disaggregate data by age, sex and disability.</w:t>
      </w:r>
    </w:p>
    <w:p w14:paraId="103FC4EF" w14:textId="275EC81C" w:rsidR="00812E7A" w:rsidRPr="00FA4D1F" w:rsidRDefault="00DE3F2E" w:rsidP="00812E7A">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Support the M&amp;E Officers with t</w:t>
      </w:r>
      <w:r w:rsidR="00812E7A" w:rsidRPr="00FA4D1F">
        <w:rPr>
          <w:rFonts w:asciiTheme="minorHAnsi" w:eastAsia="Times New Roman" w:hAnsiTheme="minorHAnsi" w:cstheme="minorHAnsi"/>
          <w:lang w:val="en-US"/>
        </w:rPr>
        <w:t>rain</w:t>
      </w:r>
      <w:r>
        <w:rPr>
          <w:rFonts w:asciiTheme="minorHAnsi" w:eastAsia="Times New Roman" w:hAnsiTheme="minorHAnsi" w:cstheme="minorHAnsi"/>
          <w:lang w:val="en-US"/>
        </w:rPr>
        <w:t>ing and supervision of</w:t>
      </w:r>
      <w:r w:rsidR="00812E7A" w:rsidRPr="00FA4D1F">
        <w:rPr>
          <w:rFonts w:asciiTheme="minorHAnsi" w:eastAsia="Times New Roman" w:hAnsiTheme="minorHAnsi" w:cstheme="minorHAnsi"/>
          <w:lang w:val="en-US"/>
        </w:rPr>
        <w:t xml:space="preserve"> enumerators and staff in data collection,</w:t>
      </w:r>
      <w:r>
        <w:rPr>
          <w:rFonts w:asciiTheme="minorHAnsi" w:eastAsia="Times New Roman" w:hAnsiTheme="minorHAnsi" w:cstheme="minorHAnsi"/>
          <w:lang w:val="en-US"/>
        </w:rPr>
        <w:t xml:space="preserve"> as needed.</w:t>
      </w:r>
    </w:p>
    <w:p w14:paraId="7972CC3A" w14:textId="11AC9930" w:rsidR="00812E7A" w:rsidRPr="00FA4D1F" w:rsidRDefault="00812E7A" w:rsidP="00812E7A">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Train key staff in M&amp;E plan, system, and data collection methodology</w:t>
      </w:r>
      <w:r w:rsidR="00DE3F2E">
        <w:rPr>
          <w:rFonts w:asciiTheme="minorHAnsi" w:eastAsia="Times New Roman" w:hAnsiTheme="minorHAnsi" w:cstheme="minorHAnsi"/>
          <w:lang w:val="en-US"/>
        </w:rPr>
        <w:t>.</w:t>
      </w:r>
    </w:p>
    <w:p w14:paraId="4411D13E" w14:textId="010F0C2E" w:rsidR="00812E7A" w:rsidRPr="00FA4D1F" w:rsidRDefault="00812E7A" w:rsidP="00812E7A">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Work with project staff to promote data visualization and data-driven decisions at the community level</w:t>
      </w:r>
      <w:r w:rsidR="00DE3F2E">
        <w:rPr>
          <w:rFonts w:asciiTheme="minorHAnsi" w:eastAsia="Times New Roman" w:hAnsiTheme="minorHAnsi" w:cstheme="minorHAnsi"/>
          <w:lang w:val="en-US"/>
        </w:rPr>
        <w:t>.</w:t>
      </w:r>
    </w:p>
    <w:p w14:paraId="7124C606" w14:textId="5EAF0E5A" w:rsidR="007E285F" w:rsidRPr="00FA4D1F" w:rsidRDefault="00DE3F2E" w:rsidP="00EC3A48">
      <w:pPr>
        <w:pStyle w:val="ListParagraph"/>
        <w:numPr>
          <w:ilvl w:val="0"/>
          <w:numId w:val="13"/>
        </w:numPr>
        <w:shd w:val="clear" w:color="auto" w:fill="FFFFFF"/>
        <w:spacing w:line="240" w:lineRule="auto"/>
        <w:jc w:val="both"/>
        <w:rPr>
          <w:rFonts w:asciiTheme="minorHAnsi" w:hAnsiTheme="minorHAnsi" w:cstheme="minorHAnsi"/>
        </w:rPr>
      </w:pPr>
      <w:r>
        <w:rPr>
          <w:rFonts w:asciiTheme="minorHAnsi" w:hAnsiTheme="minorHAnsi" w:cstheme="minorHAnsi"/>
        </w:rPr>
        <w:t>Extract lessons learnt on M&amp;</w:t>
      </w:r>
      <w:r w:rsidR="00EC3A48" w:rsidRPr="00FA4D1F">
        <w:rPr>
          <w:rFonts w:asciiTheme="minorHAnsi" w:hAnsiTheme="minorHAnsi" w:cstheme="minorHAnsi"/>
        </w:rPr>
        <w:t xml:space="preserve">E system, share knowledge and disseminate good practices and formulate recommendations to improve M&amp;E in projects, programs and the </w:t>
      </w:r>
      <w:r w:rsidRPr="00FA4D1F">
        <w:rPr>
          <w:rFonts w:asciiTheme="minorHAnsi" w:hAnsiTheme="minorHAnsi" w:cstheme="minorHAnsi"/>
        </w:rPr>
        <w:t>organization</w:t>
      </w:r>
      <w:r w:rsidR="00EC3A48" w:rsidRPr="00FA4D1F">
        <w:rPr>
          <w:rFonts w:asciiTheme="minorHAnsi" w:hAnsiTheme="minorHAnsi" w:cstheme="minorHAnsi"/>
        </w:rPr>
        <w:t xml:space="preserve"> as a whole.</w:t>
      </w:r>
    </w:p>
    <w:p w14:paraId="28A595EF" w14:textId="2A16FA5F" w:rsidR="00EC3A48" w:rsidRPr="00FA4D1F" w:rsidRDefault="00EC3A48" w:rsidP="00EC3A48">
      <w:pPr>
        <w:pStyle w:val="ListParagraph"/>
        <w:numPr>
          <w:ilvl w:val="0"/>
          <w:numId w:val="13"/>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Collect, consolidate and prepare reports on the M&amp;E processes as required by World Relief</w:t>
      </w:r>
      <w:r w:rsidR="00812E7A" w:rsidRPr="00FA4D1F">
        <w:rPr>
          <w:rFonts w:asciiTheme="minorHAnsi" w:hAnsiTheme="minorHAnsi" w:cstheme="minorHAnsi"/>
        </w:rPr>
        <w:t xml:space="preserve"> and donors</w:t>
      </w:r>
      <w:r w:rsidRPr="00FA4D1F">
        <w:rPr>
          <w:rFonts w:asciiTheme="minorHAnsi" w:hAnsiTheme="minorHAnsi" w:cstheme="minorHAnsi"/>
        </w:rPr>
        <w:t>.</w:t>
      </w:r>
    </w:p>
    <w:p w14:paraId="0352A718" w14:textId="18972DD8" w:rsidR="00EC3A48" w:rsidRPr="00FA4D1F" w:rsidRDefault="00EC3A48" w:rsidP="00EC3A48">
      <w:pPr>
        <w:pStyle w:val="ListParagraph"/>
        <w:numPr>
          <w:ilvl w:val="0"/>
          <w:numId w:val="13"/>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 xml:space="preserve">Undertake research and data collection on relevant tools to </w:t>
      </w:r>
      <w:r w:rsidR="00DE3F2E" w:rsidRPr="00FA4D1F">
        <w:rPr>
          <w:rFonts w:asciiTheme="minorHAnsi" w:hAnsiTheme="minorHAnsi" w:cstheme="minorHAnsi"/>
        </w:rPr>
        <w:t>harmonize</w:t>
      </w:r>
      <w:r w:rsidRPr="00FA4D1F">
        <w:rPr>
          <w:rFonts w:asciiTheme="minorHAnsi" w:hAnsiTheme="minorHAnsi" w:cstheme="minorHAnsi"/>
        </w:rPr>
        <w:t xml:space="preserve"> best practices in M&amp;E.</w:t>
      </w:r>
    </w:p>
    <w:p w14:paraId="6DEF77ED" w14:textId="3BF1DB5D" w:rsidR="00EC3A48" w:rsidRPr="00743274" w:rsidRDefault="00EC3A48" w:rsidP="00EC3A48">
      <w:pPr>
        <w:pStyle w:val="ListParagraph"/>
        <w:numPr>
          <w:ilvl w:val="0"/>
          <w:numId w:val="13"/>
        </w:numPr>
        <w:shd w:val="clear" w:color="auto" w:fill="FFFFFF"/>
        <w:spacing w:line="240" w:lineRule="auto"/>
        <w:jc w:val="both"/>
        <w:rPr>
          <w:rFonts w:asciiTheme="minorHAnsi" w:eastAsia="Times New Roman" w:hAnsiTheme="minorHAnsi" w:cstheme="minorHAnsi"/>
          <w:b/>
          <w:lang w:val="en-US"/>
        </w:rPr>
      </w:pPr>
      <w:r w:rsidRPr="00FA4D1F">
        <w:rPr>
          <w:rFonts w:asciiTheme="minorHAnsi" w:hAnsiTheme="minorHAnsi" w:cstheme="minorHAnsi"/>
        </w:rPr>
        <w:t>Support development of appropriate tools related to project and/or program implementation.</w:t>
      </w:r>
    </w:p>
    <w:p w14:paraId="66D85474" w14:textId="3444F45F" w:rsidR="00EC3A48" w:rsidRPr="00A872F8" w:rsidRDefault="00743274" w:rsidP="00EC3A48">
      <w:pPr>
        <w:pStyle w:val="ListParagraph"/>
        <w:numPr>
          <w:ilvl w:val="0"/>
          <w:numId w:val="13"/>
        </w:numPr>
        <w:shd w:val="clear" w:color="auto" w:fill="FFFFFF"/>
        <w:spacing w:after="30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Support the Project Managers in contributing project to World Relief’s Newsletters and social media posts.</w:t>
      </w:r>
    </w:p>
    <w:p w14:paraId="2F31E891" w14:textId="4C22F441" w:rsidR="00EC3A48" w:rsidRPr="00FA4D1F" w:rsidRDefault="00EC3A48" w:rsidP="00EC3A48">
      <w:pPr>
        <w:shd w:val="clear" w:color="auto" w:fill="FFFFFF"/>
        <w:spacing w:line="240" w:lineRule="auto"/>
        <w:jc w:val="both"/>
        <w:rPr>
          <w:rFonts w:asciiTheme="minorHAnsi" w:hAnsiTheme="minorHAnsi" w:cstheme="minorHAnsi"/>
          <w:b/>
        </w:rPr>
      </w:pPr>
      <w:r w:rsidRPr="00FA4D1F">
        <w:rPr>
          <w:rFonts w:asciiTheme="minorHAnsi" w:hAnsiTheme="minorHAnsi" w:cstheme="minorHAnsi"/>
          <w:b/>
        </w:rPr>
        <w:t>4. To ensure the development and use of a comprehensive M&amp;E framework this captures all projects’ impact</w:t>
      </w:r>
      <w:r w:rsidR="00295D96" w:rsidRPr="00FA4D1F">
        <w:rPr>
          <w:rFonts w:asciiTheme="minorHAnsi" w:hAnsiTheme="minorHAnsi" w:cstheme="minorHAnsi"/>
          <w:b/>
        </w:rPr>
        <w:t>. I</w:t>
      </w:r>
      <w:r w:rsidRPr="00FA4D1F">
        <w:rPr>
          <w:rFonts w:asciiTheme="minorHAnsi" w:hAnsiTheme="minorHAnsi" w:cstheme="minorHAnsi"/>
          <w:b/>
        </w:rPr>
        <w:t>ncluding, but not limited to:</w:t>
      </w:r>
    </w:p>
    <w:p w14:paraId="19E314A2" w14:textId="3BDDF55D" w:rsidR="00812E7A" w:rsidRPr="00FA4D1F" w:rsidRDefault="00812E7A" w:rsidP="00812E7A">
      <w:pPr>
        <w:pStyle w:val="ListParagraph"/>
        <w:numPr>
          <w:ilvl w:val="0"/>
          <w:numId w:val="14"/>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Support capacity building for project staff.</w:t>
      </w:r>
    </w:p>
    <w:p w14:paraId="379B5CAD" w14:textId="77777777" w:rsidR="00812E7A" w:rsidRPr="00FA4D1F" w:rsidRDefault="00812E7A" w:rsidP="00812E7A">
      <w:pPr>
        <w:pStyle w:val="ListParagraph"/>
        <w:numPr>
          <w:ilvl w:val="0"/>
          <w:numId w:val="14"/>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Collaborate with project manager and staff to ensure data informs project management and decision-making.</w:t>
      </w:r>
    </w:p>
    <w:p w14:paraId="29051C48" w14:textId="77777777" w:rsidR="00EC3A48" w:rsidRPr="00FA4D1F" w:rsidRDefault="00EC3A48" w:rsidP="00EC3A48">
      <w:pPr>
        <w:pStyle w:val="ListParagraph"/>
        <w:numPr>
          <w:ilvl w:val="0"/>
          <w:numId w:val="14"/>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Develop a format for collecting comprehensive information on World Relief’s impact of its program.</w:t>
      </w:r>
    </w:p>
    <w:p w14:paraId="77A3D7D2" w14:textId="05EB255D" w:rsidR="00EC3A48" w:rsidRPr="00FA4D1F" w:rsidRDefault="00EC3A48" w:rsidP="00EC3A48">
      <w:pPr>
        <w:pStyle w:val="ListParagraph"/>
        <w:numPr>
          <w:ilvl w:val="0"/>
          <w:numId w:val="14"/>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Identify and share the areas where further monitoring or research is needed</w:t>
      </w:r>
    </w:p>
    <w:p w14:paraId="63DD6A47" w14:textId="414F5906" w:rsidR="00EC3A48" w:rsidRPr="00FA4D1F" w:rsidRDefault="00EC3A48" w:rsidP="00EC3A48">
      <w:pPr>
        <w:shd w:val="clear" w:color="auto" w:fill="FFFFFF"/>
        <w:spacing w:line="240" w:lineRule="auto"/>
        <w:jc w:val="both"/>
        <w:rPr>
          <w:rFonts w:asciiTheme="minorHAnsi" w:eastAsia="Times New Roman" w:hAnsiTheme="minorHAnsi" w:cstheme="minorHAnsi"/>
          <w:b/>
          <w:lang w:val="en-US"/>
        </w:rPr>
      </w:pPr>
    </w:p>
    <w:p w14:paraId="7BAE0C6A" w14:textId="474848F6" w:rsidR="00B4455C" w:rsidRPr="00FA4D1F" w:rsidRDefault="00B4455C" w:rsidP="00B4455C">
      <w:pPr>
        <w:spacing w:line="240" w:lineRule="auto"/>
        <w:jc w:val="both"/>
        <w:rPr>
          <w:rFonts w:asciiTheme="minorHAnsi" w:hAnsiTheme="minorHAnsi" w:cstheme="minorHAnsi"/>
          <w:b/>
          <w:lang w:val="en-GB"/>
        </w:rPr>
      </w:pPr>
      <w:r w:rsidRPr="00FA4D1F">
        <w:rPr>
          <w:rFonts w:asciiTheme="minorHAnsi" w:hAnsiTheme="minorHAnsi" w:cstheme="minorHAnsi"/>
          <w:b/>
          <w:lang w:val="en-GB"/>
        </w:rPr>
        <w:t>5. Feedback and Complaints Response Mechanism</w:t>
      </w:r>
    </w:p>
    <w:p w14:paraId="1EC5DB0A" w14:textId="72AFE30D" w:rsidR="00B4455C" w:rsidRPr="00FA4D1F" w:rsidRDefault="00B4455C" w:rsidP="00B4455C">
      <w:pPr>
        <w:pStyle w:val="ListParagraph"/>
        <w:numPr>
          <w:ilvl w:val="0"/>
          <w:numId w:val="22"/>
        </w:numPr>
        <w:spacing w:line="240" w:lineRule="auto"/>
        <w:jc w:val="both"/>
        <w:rPr>
          <w:rFonts w:asciiTheme="minorHAnsi" w:hAnsiTheme="minorHAnsi" w:cstheme="minorHAnsi"/>
          <w:lang w:val="en-GB"/>
        </w:rPr>
      </w:pPr>
      <w:r w:rsidRPr="00FA4D1F">
        <w:rPr>
          <w:rFonts w:asciiTheme="minorHAnsi" w:hAnsiTheme="minorHAnsi" w:cstheme="minorHAnsi"/>
          <w:lang w:val="en-GB"/>
        </w:rPr>
        <w:t xml:space="preserve">Manage and roll out a robust Feedback and Complaints Response Mechanism for </w:t>
      </w:r>
      <w:r w:rsidR="00743274">
        <w:rPr>
          <w:rFonts w:asciiTheme="minorHAnsi" w:hAnsiTheme="minorHAnsi" w:cstheme="minorHAnsi"/>
          <w:lang w:val="en-GB"/>
        </w:rPr>
        <w:t>World Relief’s</w:t>
      </w:r>
      <w:r w:rsidRPr="00FA4D1F">
        <w:rPr>
          <w:rFonts w:asciiTheme="minorHAnsi" w:hAnsiTheme="minorHAnsi" w:cstheme="minorHAnsi"/>
          <w:lang w:val="en-GB"/>
        </w:rPr>
        <w:t xml:space="preserve"> country program</w:t>
      </w:r>
      <w:r w:rsidR="00743274">
        <w:rPr>
          <w:rFonts w:asciiTheme="minorHAnsi" w:hAnsiTheme="minorHAnsi" w:cstheme="minorHAnsi"/>
          <w:lang w:val="en-GB"/>
        </w:rPr>
        <w:t xml:space="preserve"> (including external hotlines i.e. WFP)</w:t>
      </w:r>
      <w:r w:rsidRPr="00FA4D1F">
        <w:rPr>
          <w:rFonts w:asciiTheme="minorHAnsi" w:hAnsiTheme="minorHAnsi" w:cstheme="minorHAnsi"/>
          <w:lang w:val="en-GB"/>
        </w:rPr>
        <w:t>, included documented consultation and participation of communities, documented information to communities on appropriate behaviour and how to report, appropriate mechanisms to report, and active monitoring and response to complaints.</w:t>
      </w:r>
    </w:p>
    <w:p w14:paraId="77F5CE59" w14:textId="77777777" w:rsidR="00B4455C" w:rsidRPr="00FA4D1F" w:rsidRDefault="00B4455C" w:rsidP="00B4455C">
      <w:pPr>
        <w:pStyle w:val="ListParagraph"/>
        <w:spacing w:line="240" w:lineRule="auto"/>
        <w:jc w:val="both"/>
        <w:rPr>
          <w:rFonts w:asciiTheme="minorHAnsi" w:hAnsiTheme="minorHAnsi" w:cstheme="minorHAnsi"/>
          <w:lang w:val="en-GB"/>
        </w:rPr>
      </w:pPr>
    </w:p>
    <w:p w14:paraId="228C015B" w14:textId="450E16D5" w:rsidR="00812E7A" w:rsidRPr="00FA4D1F" w:rsidRDefault="006C3819" w:rsidP="00812E7A">
      <w:pPr>
        <w:shd w:val="clear" w:color="auto" w:fill="FFFFFF"/>
        <w:spacing w:line="240" w:lineRule="auto"/>
        <w:jc w:val="both"/>
        <w:rPr>
          <w:rFonts w:asciiTheme="minorHAnsi" w:hAnsiTheme="minorHAnsi" w:cstheme="minorHAnsi"/>
          <w:b/>
        </w:rPr>
      </w:pPr>
      <w:r w:rsidRPr="00FA4D1F">
        <w:rPr>
          <w:rFonts w:asciiTheme="minorHAnsi" w:hAnsiTheme="minorHAnsi" w:cstheme="minorHAnsi"/>
          <w:b/>
        </w:rPr>
        <w:t>6</w:t>
      </w:r>
      <w:r w:rsidR="00812E7A" w:rsidRPr="00FA4D1F">
        <w:rPr>
          <w:rFonts w:asciiTheme="minorHAnsi" w:hAnsiTheme="minorHAnsi" w:cstheme="minorHAnsi"/>
          <w:b/>
        </w:rPr>
        <w:t>. To lead the MEAL team, in a manner that empowers them to deliver high quality support and ensure effective learning in the areas of organizational development and partnership. Including, but not limited to:</w:t>
      </w:r>
    </w:p>
    <w:p w14:paraId="701CD40D" w14:textId="2A6E5718" w:rsidR="00812E7A" w:rsidRPr="00FA4D1F" w:rsidRDefault="00812E7A" w:rsidP="00812E7A">
      <w:pPr>
        <w:pStyle w:val="ListParagraph"/>
        <w:numPr>
          <w:ilvl w:val="0"/>
          <w:numId w:val="17"/>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Communicating to the team a clear vision and mission for the work of World Relief and for the role of the monitoring and evaluation team in contributing towards achieving that vision for the benefit of the people and communities served.</w:t>
      </w:r>
    </w:p>
    <w:p w14:paraId="1CFFE851" w14:textId="77777777" w:rsidR="00812E7A" w:rsidRPr="00FA4D1F" w:rsidRDefault="00812E7A" w:rsidP="00812E7A">
      <w:pPr>
        <w:pStyle w:val="ListParagraph"/>
        <w:numPr>
          <w:ilvl w:val="0"/>
          <w:numId w:val="17"/>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Ensuring that each member of the team fully understands the outcomes that are expected of them and that they are aware of the success criteria which pertain to their work.</w:t>
      </w:r>
    </w:p>
    <w:p w14:paraId="20802CFE" w14:textId="37A427EE" w:rsidR="00812E7A" w:rsidRPr="00FA4D1F" w:rsidRDefault="00812E7A" w:rsidP="00812E7A">
      <w:pPr>
        <w:pStyle w:val="ListParagraph"/>
        <w:numPr>
          <w:ilvl w:val="0"/>
          <w:numId w:val="17"/>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Ensuring that work is planned and organized in a way which will meet the needs of colleagues within the organization in the most cost effective manner possible; ensuring that team members are given appropriate workloads and are working efficiently.</w:t>
      </w:r>
    </w:p>
    <w:p w14:paraId="704ABD46" w14:textId="77777777" w:rsidR="00812E7A" w:rsidRPr="00FA4D1F" w:rsidRDefault="00812E7A" w:rsidP="00812E7A">
      <w:pPr>
        <w:pStyle w:val="ListParagraph"/>
        <w:numPr>
          <w:ilvl w:val="0"/>
          <w:numId w:val="17"/>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Supporting team members to enable them to give of their best e.g. by encouraging and praising good performance, coaching, assisting staff to prevent or resolve problems, providing resources, tools and equipment.</w:t>
      </w:r>
    </w:p>
    <w:p w14:paraId="7E4C1EB0" w14:textId="77777777" w:rsidR="00812E7A" w:rsidRPr="00FA4D1F" w:rsidRDefault="00812E7A" w:rsidP="00812E7A">
      <w:pPr>
        <w:pStyle w:val="ListParagraph"/>
        <w:numPr>
          <w:ilvl w:val="0"/>
          <w:numId w:val="17"/>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Monitoring and reviewing performance and, in particular, holding staff accountable for meeting the success criteria and delivering any improvement goals which have been identified; giving corrective feedback where required and taking decisive action in the case of poor performance.</w:t>
      </w:r>
    </w:p>
    <w:p w14:paraId="4942344E" w14:textId="3439F3B3" w:rsidR="00812E7A" w:rsidRPr="00FA4D1F" w:rsidRDefault="00812E7A" w:rsidP="00812E7A">
      <w:pPr>
        <w:pStyle w:val="ListParagraph"/>
        <w:numPr>
          <w:ilvl w:val="0"/>
          <w:numId w:val="17"/>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 xml:space="preserve">Ensuring that staff are adequately trained and developed for their roles e.g. by </w:t>
      </w:r>
      <w:r w:rsidR="006C3819" w:rsidRPr="00FA4D1F">
        <w:rPr>
          <w:rFonts w:asciiTheme="minorHAnsi" w:hAnsiTheme="minorHAnsi" w:cstheme="minorHAnsi"/>
        </w:rPr>
        <w:t>analyzing</w:t>
      </w:r>
      <w:r w:rsidRPr="00FA4D1F">
        <w:rPr>
          <w:rFonts w:asciiTheme="minorHAnsi" w:hAnsiTheme="minorHAnsi" w:cstheme="minorHAnsi"/>
        </w:rPr>
        <w:t xml:space="preserve"> staff training needs, </w:t>
      </w:r>
      <w:r w:rsidR="006C3819" w:rsidRPr="00FA4D1F">
        <w:rPr>
          <w:rFonts w:asciiTheme="minorHAnsi" w:hAnsiTheme="minorHAnsi" w:cstheme="minorHAnsi"/>
        </w:rPr>
        <w:t>organizing</w:t>
      </w:r>
      <w:r w:rsidRPr="00FA4D1F">
        <w:rPr>
          <w:rFonts w:asciiTheme="minorHAnsi" w:hAnsiTheme="minorHAnsi" w:cstheme="minorHAnsi"/>
        </w:rPr>
        <w:t xml:space="preserve"> the delivery of training or coaching, coordinating the sharing of experience.</w:t>
      </w:r>
    </w:p>
    <w:p w14:paraId="0BDD839C" w14:textId="77777777" w:rsidR="00812E7A" w:rsidRPr="00FA4D1F" w:rsidRDefault="00812E7A" w:rsidP="00812E7A">
      <w:pPr>
        <w:shd w:val="clear" w:color="auto" w:fill="FFFFFF"/>
        <w:spacing w:line="240" w:lineRule="auto"/>
        <w:jc w:val="both"/>
        <w:rPr>
          <w:rFonts w:asciiTheme="minorHAnsi" w:eastAsia="Times New Roman" w:hAnsiTheme="minorHAnsi" w:cstheme="minorHAnsi"/>
          <w:b/>
        </w:rPr>
      </w:pPr>
    </w:p>
    <w:p w14:paraId="6EA01526" w14:textId="68B5763C" w:rsidR="00FA4D1F" w:rsidRDefault="00FA4D1F" w:rsidP="00EC3A48">
      <w:pPr>
        <w:shd w:val="clear" w:color="auto" w:fill="FFFFFF"/>
        <w:spacing w:line="240" w:lineRule="auto"/>
        <w:jc w:val="both"/>
        <w:rPr>
          <w:rFonts w:asciiTheme="minorHAnsi" w:hAnsiTheme="minorHAnsi" w:cstheme="minorHAnsi"/>
          <w:b/>
        </w:rPr>
      </w:pPr>
    </w:p>
    <w:p w14:paraId="3456AC1E" w14:textId="4F05B50F" w:rsidR="00EC3A48" w:rsidRPr="00FA4D1F" w:rsidRDefault="006C3819" w:rsidP="00EC3A48">
      <w:pPr>
        <w:shd w:val="clear" w:color="auto" w:fill="FFFFFF"/>
        <w:spacing w:line="240" w:lineRule="auto"/>
        <w:jc w:val="both"/>
        <w:rPr>
          <w:rFonts w:asciiTheme="minorHAnsi" w:eastAsia="Times New Roman" w:hAnsiTheme="minorHAnsi" w:cstheme="minorHAnsi"/>
          <w:b/>
        </w:rPr>
      </w:pPr>
      <w:r w:rsidRPr="00FA4D1F">
        <w:rPr>
          <w:rFonts w:asciiTheme="minorHAnsi" w:hAnsiTheme="minorHAnsi" w:cstheme="minorHAnsi"/>
          <w:b/>
        </w:rPr>
        <w:lastRenderedPageBreak/>
        <w:t>7</w:t>
      </w:r>
      <w:r w:rsidR="00EC3A48" w:rsidRPr="00FA4D1F">
        <w:rPr>
          <w:rFonts w:asciiTheme="minorHAnsi" w:hAnsiTheme="minorHAnsi" w:cstheme="minorHAnsi"/>
          <w:b/>
        </w:rPr>
        <w:t xml:space="preserve">. As a member of the </w:t>
      </w:r>
      <w:r w:rsidRPr="00FA4D1F">
        <w:rPr>
          <w:rFonts w:asciiTheme="minorHAnsi" w:hAnsiTheme="minorHAnsi" w:cstheme="minorHAnsi"/>
          <w:b/>
        </w:rPr>
        <w:t>program</w:t>
      </w:r>
      <w:r w:rsidR="00EC3A48" w:rsidRPr="00FA4D1F">
        <w:rPr>
          <w:rFonts w:asciiTheme="minorHAnsi" w:hAnsiTheme="minorHAnsi" w:cstheme="minorHAnsi"/>
          <w:b/>
        </w:rPr>
        <w:t xml:space="preserve"> </w:t>
      </w:r>
      <w:r w:rsidR="00DF0794">
        <w:rPr>
          <w:rFonts w:asciiTheme="minorHAnsi" w:hAnsiTheme="minorHAnsi" w:cstheme="minorHAnsi"/>
          <w:b/>
        </w:rPr>
        <w:t xml:space="preserve">and country </w:t>
      </w:r>
      <w:r w:rsidR="00EC3A48" w:rsidRPr="00FA4D1F">
        <w:rPr>
          <w:rFonts w:asciiTheme="minorHAnsi" w:hAnsiTheme="minorHAnsi" w:cstheme="minorHAnsi"/>
          <w:b/>
        </w:rPr>
        <w:t xml:space="preserve">team, to work collaboratively with colleagues to </w:t>
      </w:r>
      <w:r w:rsidR="00812E7A" w:rsidRPr="00FA4D1F">
        <w:rPr>
          <w:rFonts w:asciiTheme="minorHAnsi" w:hAnsiTheme="minorHAnsi" w:cstheme="minorHAnsi"/>
          <w:b/>
        </w:rPr>
        <w:t>ensure excellence within World Relief</w:t>
      </w:r>
      <w:r w:rsidR="00EC3A48" w:rsidRPr="00FA4D1F">
        <w:rPr>
          <w:rFonts w:asciiTheme="minorHAnsi" w:hAnsiTheme="minorHAnsi" w:cstheme="minorHAnsi"/>
          <w:b/>
        </w:rPr>
        <w:t>’s work is captured, promoted and disseminated</w:t>
      </w:r>
      <w:r w:rsidR="00295D96" w:rsidRPr="00FA4D1F">
        <w:rPr>
          <w:rFonts w:asciiTheme="minorHAnsi" w:hAnsiTheme="minorHAnsi" w:cstheme="minorHAnsi"/>
          <w:b/>
        </w:rPr>
        <w:t>. Including, but not limited to:</w:t>
      </w:r>
    </w:p>
    <w:p w14:paraId="0A17AC3D" w14:textId="4B24E999" w:rsidR="00EC3A48" w:rsidRPr="00FA4D1F" w:rsidRDefault="00EC3A48" w:rsidP="00EC3A48">
      <w:pPr>
        <w:pStyle w:val="ListParagraph"/>
        <w:numPr>
          <w:ilvl w:val="0"/>
          <w:numId w:val="15"/>
        </w:numPr>
        <w:shd w:val="clear" w:color="auto" w:fill="FFFFFF"/>
        <w:spacing w:line="240" w:lineRule="auto"/>
        <w:jc w:val="both"/>
        <w:rPr>
          <w:rFonts w:asciiTheme="minorHAnsi" w:hAnsiTheme="minorHAnsi" w:cstheme="minorHAnsi"/>
          <w:b/>
        </w:rPr>
      </w:pPr>
      <w:r w:rsidRPr="00FA4D1F">
        <w:rPr>
          <w:rFonts w:asciiTheme="minorHAnsi" w:hAnsiTheme="minorHAnsi" w:cstheme="minorHAnsi"/>
        </w:rPr>
        <w:t>Participating actively in team planning and other meetings, working to set common objectives and goals and striving to ensure these are successfully achieved.</w:t>
      </w:r>
    </w:p>
    <w:p w14:paraId="1C1702BD" w14:textId="2611C90A" w:rsidR="00EC3A48" w:rsidRPr="00FA4D1F" w:rsidRDefault="00EC3A48" w:rsidP="00EC3A48">
      <w:pPr>
        <w:pStyle w:val="ListParagraph"/>
        <w:numPr>
          <w:ilvl w:val="0"/>
          <w:numId w:val="15"/>
        </w:numPr>
        <w:shd w:val="clear" w:color="auto" w:fill="FFFFFF"/>
        <w:spacing w:line="240" w:lineRule="auto"/>
        <w:jc w:val="both"/>
        <w:rPr>
          <w:rFonts w:asciiTheme="minorHAnsi" w:hAnsiTheme="minorHAnsi" w:cstheme="minorHAnsi"/>
        </w:rPr>
      </w:pPr>
      <w:r w:rsidRPr="00FA4D1F">
        <w:rPr>
          <w:rFonts w:asciiTheme="minorHAnsi" w:hAnsiTheme="minorHAnsi" w:cstheme="minorHAnsi"/>
        </w:rPr>
        <w:t>Supporting colleagues to ensure all outstanding aspects of World Relief’s work are identified, promoted and shared both inside and outside Haiti.</w:t>
      </w:r>
    </w:p>
    <w:p w14:paraId="2FEB0EAC" w14:textId="358CCBA9" w:rsidR="00EC3A48" w:rsidRPr="00FA4D1F" w:rsidRDefault="00EC3A48" w:rsidP="00EC3A48">
      <w:pPr>
        <w:pStyle w:val="ListParagraph"/>
        <w:numPr>
          <w:ilvl w:val="0"/>
          <w:numId w:val="15"/>
        </w:numPr>
        <w:shd w:val="clear" w:color="auto" w:fill="FFFFFF"/>
        <w:spacing w:line="240" w:lineRule="auto"/>
        <w:jc w:val="both"/>
        <w:rPr>
          <w:rFonts w:asciiTheme="minorHAnsi" w:hAnsiTheme="minorHAnsi" w:cstheme="minorHAnsi"/>
        </w:rPr>
      </w:pPr>
      <w:r w:rsidRPr="00FA4D1F">
        <w:rPr>
          <w:rFonts w:asciiTheme="minorHAnsi" w:hAnsiTheme="minorHAnsi" w:cstheme="minorHAnsi"/>
        </w:rPr>
        <w:t>Enabling a friendly collaborative working culture within the team, actively sharing information and knowledge to enable the team to ensure effective learning and sharing across the organization.</w:t>
      </w:r>
    </w:p>
    <w:p w14:paraId="11C2515D" w14:textId="4ABD0271" w:rsidR="006C3819" w:rsidRPr="00FA4D1F" w:rsidRDefault="006C3819" w:rsidP="006C3819">
      <w:pPr>
        <w:pStyle w:val="ListParagraph"/>
        <w:numPr>
          <w:ilvl w:val="0"/>
          <w:numId w:val="15"/>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 xml:space="preserve">Maintain relationships with local stakeholders. </w:t>
      </w:r>
    </w:p>
    <w:p w14:paraId="36DFF04D" w14:textId="0983C98A" w:rsidR="00047C3D" w:rsidRPr="00FA4D1F" w:rsidRDefault="00E7343A" w:rsidP="006C3819">
      <w:pPr>
        <w:pStyle w:val="ListParagraph"/>
        <w:numPr>
          <w:ilvl w:val="0"/>
          <w:numId w:val="15"/>
        </w:numPr>
        <w:shd w:val="clear" w:color="auto" w:fill="FFFFFF"/>
        <w:spacing w:line="240" w:lineRule="auto"/>
        <w:jc w:val="both"/>
        <w:rPr>
          <w:rFonts w:asciiTheme="minorHAnsi" w:hAnsiTheme="minorHAnsi" w:cstheme="minorHAnsi"/>
        </w:rPr>
      </w:pPr>
      <w:r w:rsidRPr="00FA4D1F">
        <w:rPr>
          <w:rFonts w:asciiTheme="minorHAnsi" w:eastAsia="Times New Roman" w:hAnsiTheme="minorHAnsi" w:cstheme="minorHAnsi"/>
          <w:lang w:val="en-US"/>
        </w:rPr>
        <w:t xml:space="preserve">Provide support to performance evaluation process in collaboration with </w:t>
      </w:r>
      <w:r w:rsidR="00743274">
        <w:rPr>
          <w:rFonts w:asciiTheme="minorHAnsi" w:eastAsia="Times New Roman" w:hAnsiTheme="minorHAnsi" w:cstheme="minorHAnsi"/>
          <w:lang w:val="en-US"/>
        </w:rPr>
        <w:t>Department of State (DoS)</w:t>
      </w:r>
      <w:r w:rsidRPr="00FA4D1F">
        <w:rPr>
          <w:rFonts w:asciiTheme="minorHAnsi" w:eastAsia="Times New Roman" w:hAnsiTheme="minorHAnsi" w:cstheme="minorHAnsi"/>
          <w:lang w:val="en-US"/>
        </w:rPr>
        <w:t>, global leadership team, and the external evaluation team</w:t>
      </w:r>
      <w:r w:rsidR="00047C3D" w:rsidRPr="00FA4D1F">
        <w:rPr>
          <w:rFonts w:asciiTheme="minorHAnsi" w:eastAsia="Times New Roman" w:hAnsiTheme="minorHAnsi" w:cstheme="minorHAnsi"/>
          <w:lang w:val="en-US"/>
        </w:rPr>
        <w:t>,</w:t>
      </w:r>
    </w:p>
    <w:p w14:paraId="36DFF04E" w14:textId="77777777" w:rsidR="00047C3D" w:rsidRPr="00FA4D1F" w:rsidRDefault="00E7343A" w:rsidP="00B20F7A">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Work with global leadership team and external consultant to ensure effective evaluation</w:t>
      </w:r>
      <w:r w:rsidR="00047C3D" w:rsidRPr="00FA4D1F">
        <w:rPr>
          <w:rFonts w:asciiTheme="minorHAnsi" w:eastAsia="Times New Roman" w:hAnsiTheme="minorHAnsi" w:cstheme="minorHAnsi"/>
          <w:lang w:val="en-US"/>
        </w:rPr>
        <w:t>,</w:t>
      </w:r>
    </w:p>
    <w:p w14:paraId="36DFF04F" w14:textId="7A98C520" w:rsidR="00047C3D" w:rsidRPr="00FA4D1F" w:rsidRDefault="00E7343A" w:rsidP="00B20F7A">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Faci</w:t>
      </w:r>
      <w:r w:rsidR="00743274">
        <w:rPr>
          <w:rFonts w:asciiTheme="minorHAnsi" w:eastAsia="Times New Roman" w:hAnsiTheme="minorHAnsi" w:cstheme="minorHAnsi"/>
          <w:lang w:val="en-US"/>
        </w:rPr>
        <w:t>litate joint monitoring with local government</w:t>
      </w:r>
      <w:r w:rsidRPr="00FA4D1F">
        <w:rPr>
          <w:rFonts w:asciiTheme="minorHAnsi" w:eastAsia="Times New Roman" w:hAnsiTheme="minorHAnsi" w:cstheme="minorHAnsi"/>
          <w:lang w:val="en-US"/>
        </w:rPr>
        <w:t xml:space="preserve"> and/or </w:t>
      </w:r>
      <w:r w:rsidR="00743274">
        <w:rPr>
          <w:rFonts w:asciiTheme="minorHAnsi" w:eastAsia="Times New Roman" w:hAnsiTheme="minorHAnsi" w:cstheme="minorHAnsi"/>
          <w:lang w:val="en-US"/>
        </w:rPr>
        <w:t>DoS</w:t>
      </w:r>
      <w:r w:rsidR="00047C3D" w:rsidRPr="00FA4D1F">
        <w:rPr>
          <w:rFonts w:asciiTheme="minorHAnsi" w:eastAsia="Times New Roman" w:hAnsiTheme="minorHAnsi" w:cstheme="minorHAnsi"/>
          <w:lang w:val="en-US"/>
        </w:rPr>
        <w:t>,</w:t>
      </w:r>
    </w:p>
    <w:p w14:paraId="36DFF050" w14:textId="77777777" w:rsidR="00047C3D" w:rsidRPr="00FA4D1F" w:rsidRDefault="00E7343A" w:rsidP="00B20F7A">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Solicit and incorporate feedback from stakeholders on project progress according to monitoring and evaluation data</w:t>
      </w:r>
      <w:r w:rsidR="00047C3D" w:rsidRPr="00FA4D1F">
        <w:rPr>
          <w:rFonts w:asciiTheme="minorHAnsi" w:eastAsia="Times New Roman" w:hAnsiTheme="minorHAnsi" w:cstheme="minorHAnsi"/>
          <w:lang w:val="en-US"/>
        </w:rPr>
        <w:t>.</w:t>
      </w:r>
    </w:p>
    <w:p w14:paraId="13BFE633" w14:textId="77777777" w:rsidR="00B4455C" w:rsidRPr="00FA4D1F" w:rsidRDefault="00E7343A" w:rsidP="00B4455C">
      <w:pPr>
        <w:pStyle w:val="ListParagraph"/>
        <w:numPr>
          <w:ilvl w:val="0"/>
          <w:numId w:val="6"/>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Prepare and present findings at learning summits and conferences</w:t>
      </w:r>
      <w:r w:rsidR="00B4455C" w:rsidRPr="00FA4D1F">
        <w:rPr>
          <w:rFonts w:asciiTheme="minorHAnsi" w:eastAsia="Times New Roman" w:hAnsiTheme="minorHAnsi" w:cstheme="minorHAnsi"/>
          <w:lang w:val="en-US"/>
        </w:rPr>
        <w:t>.</w:t>
      </w:r>
    </w:p>
    <w:p w14:paraId="2EFD9008" w14:textId="22E7E862" w:rsidR="00B4455C" w:rsidRPr="00FA4D1F" w:rsidRDefault="00B4455C" w:rsidP="00B4455C">
      <w:pPr>
        <w:pStyle w:val="ListParagraph"/>
        <w:numPr>
          <w:ilvl w:val="0"/>
          <w:numId w:val="6"/>
        </w:numPr>
        <w:shd w:val="clear" w:color="auto" w:fill="FFFFFF"/>
        <w:spacing w:line="240" w:lineRule="auto"/>
        <w:jc w:val="both"/>
        <w:rPr>
          <w:rFonts w:asciiTheme="minorHAnsi" w:eastAsia="Times New Roman" w:hAnsiTheme="minorHAnsi" w:cstheme="minorHAnsi"/>
          <w:lang w:val="en-US"/>
        </w:rPr>
      </w:pPr>
      <w:r w:rsidRPr="00FA4D1F">
        <w:rPr>
          <w:rFonts w:asciiTheme="minorHAnsi" w:hAnsiTheme="minorHAnsi" w:cstheme="minorHAnsi"/>
        </w:rPr>
        <w:t>Any other ad hoc duties as may reasonably be assigned by the line manager and consistent with the nature of World Relief operations.</w:t>
      </w:r>
    </w:p>
    <w:p w14:paraId="42040340" w14:textId="6D66B085" w:rsidR="00B4455C" w:rsidRPr="00FA4D1F" w:rsidRDefault="00B4455C" w:rsidP="00B4455C">
      <w:pPr>
        <w:pStyle w:val="NoSpacing"/>
        <w:numPr>
          <w:ilvl w:val="0"/>
          <w:numId w:val="6"/>
        </w:numPr>
        <w:jc w:val="both"/>
        <w:rPr>
          <w:rFonts w:asciiTheme="minorHAnsi" w:hAnsiTheme="minorHAnsi" w:cstheme="minorHAnsi"/>
        </w:rPr>
      </w:pPr>
      <w:r w:rsidRPr="00FA4D1F">
        <w:rPr>
          <w:rFonts w:asciiTheme="minorHAnsi" w:hAnsiTheme="minorHAnsi" w:cstheme="minorHAnsi"/>
        </w:rPr>
        <w:t xml:space="preserve">Understanding that the duties and priorities listed above may change at any time given the context and a willingness to take on any new duties and tasks as assigned by the line manager. </w:t>
      </w:r>
    </w:p>
    <w:p w14:paraId="178ED874" w14:textId="77777777" w:rsidR="00B4455C" w:rsidRPr="00FA4D1F" w:rsidRDefault="00B4455C" w:rsidP="00B4455C">
      <w:pPr>
        <w:pStyle w:val="NoSpacing"/>
        <w:ind w:left="720"/>
        <w:jc w:val="both"/>
        <w:rPr>
          <w:rFonts w:asciiTheme="minorHAnsi" w:hAnsiTheme="minorHAnsi" w:cstheme="minorHAnsi"/>
        </w:rPr>
      </w:pPr>
    </w:p>
    <w:p w14:paraId="36DFF058" w14:textId="2B1A6BD5" w:rsidR="00047C3D" w:rsidRPr="00FA4D1F" w:rsidRDefault="00B20F7A" w:rsidP="00B20F7A">
      <w:pPr>
        <w:spacing w:line="240" w:lineRule="auto"/>
        <w:jc w:val="both"/>
        <w:rPr>
          <w:rFonts w:asciiTheme="minorHAnsi" w:eastAsia="Times New Roman" w:hAnsiTheme="minorHAnsi" w:cstheme="minorHAnsi"/>
          <w:b/>
          <w:lang w:val="en-US"/>
        </w:rPr>
      </w:pPr>
      <w:r w:rsidRPr="00FA4D1F">
        <w:rPr>
          <w:rFonts w:asciiTheme="minorHAnsi" w:eastAsia="Times New Roman" w:hAnsiTheme="minorHAnsi" w:cstheme="minorHAnsi"/>
          <w:b/>
          <w:bCs/>
          <w:shd w:val="clear" w:color="auto" w:fill="FFFFFF"/>
          <w:lang w:val="en-US"/>
        </w:rPr>
        <w:t xml:space="preserve">Qualifications Required - </w:t>
      </w:r>
      <w:r w:rsidR="00E7343A" w:rsidRPr="00FA4D1F">
        <w:rPr>
          <w:rFonts w:asciiTheme="minorHAnsi" w:eastAsia="Times New Roman" w:hAnsiTheme="minorHAnsi" w:cstheme="minorHAnsi"/>
          <w:b/>
          <w:lang w:val="en-US"/>
        </w:rPr>
        <w:t xml:space="preserve">Education and </w:t>
      </w:r>
      <w:r w:rsidR="00047C3D" w:rsidRPr="00FA4D1F">
        <w:rPr>
          <w:rFonts w:asciiTheme="minorHAnsi" w:eastAsia="Times New Roman" w:hAnsiTheme="minorHAnsi" w:cstheme="minorHAnsi"/>
          <w:b/>
          <w:lang w:val="en-US"/>
        </w:rPr>
        <w:t>Experience:</w:t>
      </w:r>
    </w:p>
    <w:p w14:paraId="36DFF059" w14:textId="6E763B68"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 xml:space="preserve">Bachelors or Master’s </w:t>
      </w:r>
      <w:r w:rsidR="00B20F7A" w:rsidRPr="00FA4D1F">
        <w:rPr>
          <w:rFonts w:asciiTheme="minorHAnsi" w:eastAsia="Times New Roman" w:hAnsiTheme="minorHAnsi" w:cstheme="minorHAnsi"/>
          <w:lang w:val="en-US"/>
        </w:rPr>
        <w:t xml:space="preserve">(preferred) </w:t>
      </w:r>
      <w:r w:rsidRPr="00FA4D1F">
        <w:rPr>
          <w:rFonts w:asciiTheme="minorHAnsi" w:eastAsia="Times New Roman" w:hAnsiTheme="minorHAnsi" w:cstheme="minorHAnsi"/>
          <w:lang w:val="en-US"/>
        </w:rPr>
        <w:t xml:space="preserve">degree in statistics, demographics, public policy, international development, public health, or a related field. Master’s degree or Bachelor plus an advanced certificate </w:t>
      </w:r>
      <w:r w:rsidR="00047C3D" w:rsidRPr="00FA4D1F">
        <w:rPr>
          <w:rFonts w:asciiTheme="minorHAnsi" w:eastAsia="Times New Roman" w:hAnsiTheme="minorHAnsi" w:cstheme="minorHAnsi"/>
          <w:lang w:val="en-US"/>
        </w:rPr>
        <w:t>in M&amp;E or statistics preferred.</w:t>
      </w:r>
    </w:p>
    <w:p w14:paraId="36DFF05A" w14:textId="77777777"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Excellent written an</w:t>
      </w:r>
      <w:r w:rsidR="00047C3D" w:rsidRPr="00FA4D1F">
        <w:rPr>
          <w:rFonts w:asciiTheme="minorHAnsi" w:eastAsia="Times New Roman" w:hAnsiTheme="minorHAnsi" w:cstheme="minorHAnsi"/>
          <w:lang w:val="en-US"/>
        </w:rPr>
        <w:t>d oral English skills required.</w:t>
      </w:r>
    </w:p>
    <w:p w14:paraId="1F3ECB33" w14:textId="77777777" w:rsidR="00C07419" w:rsidRDefault="00E7343A" w:rsidP="00C07419">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 xml:space="preserve">Proven success in designing, implementing, and operating project </w:t>
      </w:r>
      <w:r w:rsidR="004A72DB" w:rsidRPr="00FA4D1F">
        <w:rPr>
          <w:rFonts w:asciiTheme="minorHAnsi" w:eastAsia="Times New Roman" w:hAnsiTheme="minorHAnsi" w:cstheme="minorHAnsi"/>
          <w:lang w:val="en-US"/>
        </w:rPr>
        <w:t>MEAL</w:t>
      </w:r>
      <w:r w:rsidRPr="00FA4D1F">
        <w:rPr>
          <w:rFonts w:asciiTheme="minorHAnsi" w:eastAsia="Times New Roman" w:hAnsiTheme="minorHAnsi" w:cstheme="minorHAnsi"/>
          <w:lang w:val="en-US"/>
        </w:rPr>
        <w:t xml:space="preserve"> systems from project</w:t>
      </w:r>
      <w:r w:rsidR="00047C3D" w:rsidRPr="00FA4D1F">
        <w:rPr>
          <w:rFonts w:asciiTheme="minorHAnsi" w:eastAsia="Times New Roman" w:hAnsiTheme="minorHAnsi" w:cstheme="minorHAnsi"/>
          <w:lang w:val="en-US"/>
        </w:rPr>
        <w:t xml:space="preserve"> initiation to closeout stages.</w:t>
      </w:r>
    </w:p>
    <w:p w14:paraId="36DFF05C" w14:textId="79A3B633" w:rsidR="00047C3D" w:rsidRPr="00C07419" w:rsidRDefault="00C07419" w:rsidP="00C07419">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Pr>
          <w:rFonts w:asciiTheme="minorHAnsi" w:eastAsia="Times New Roman" w:hAnsiTheme="minorHAnsi" w:cstheme="minorHAnsi"/>
          <w:lang w:val="en-US"/>
        </w:rPr>
        <w:t xml:space="preserve">Five </w:t>
      </w:r>
      <w:r w:rsidR="00E7343A" w:rsidRPr="00C07419">
        <w:rPr>
          <w:rFonts w:asciiTheme="minorHAnsi" w:eastAsia="Times New Roman" w:hAnsiTheme="minorHAnsi" w:cstheme="minorHAnsi"/>
          <w:lang w:val="en-US"/>
        </w:rPr>
        <w:t xml:space="preserve">years of professional experience in a </w:t>
      </w:r>
      <w:r w:rsidR="004A72DB" w:rsidRPr="00C07419">
        <w:rPr>
          <w:rFonts w:asciiTheme="minorHAnsi" w:eastAsia="Times New Roman" w:hAnsiTheme="minorHAnsi" w:cstheme="minorHAnsi"/>
          <w:lang w:val="en-US"/>
        </w:rPr>
        <w:t>MEAL Manager</w:t>
      </w:r>
      <w:r w:rsidR="00E7343A" w:rsidRPr="00C07419">
        <w:rPr>
          <w:rFonts w:asciiTheme="minorHAnsi" w:eastAsia="Times New Roman" w:hAnsiTheme="minorHAnsi" w:cstheme="minorHAnsi"/>
          <w:lang w:val="en-US"/>
        </w:rPr>
        <w:t xml:space="preserve"> position responsible for implementing M</w:t>
      </w:r>
      <w:r w:rsidR="004A72DB" w:rsidRPr="00C07419">
        <w:rPr>
          <w:rFonts w:asciiTheme="minorHAnsi" w:eastAsia="Times New Roman" w:hAnsiTheme="minorHAnsi" w:cstheme="minorHAnsi"/>
          <w:lang w:val="en-US"/>
        </w:rPr>
        <w:t>EAL</w:t>
      </w:r>
      <w:r w:rsidR="00E7343A" w:rsidRPr="00C07419">
        <w:rPr>
          <w:rFonts w:asciiTheme="minorHAnsi" w:eastAsia="Times New Roman" w:hAnsiTheme="minorHAnsi" w:cstheme="minorHAnsi"/>
          <w:lang w:val="en-US"/>
        </w:rPr>
        <w:t xml:space="preserve"> activities of an international development</w:t>
      </w:r>
      <w:r w:rsidR="006C3819" w:rsidRPr="00C07419">
        <w:rPr>
          <w:rFonts w:asciiTheme="minorHAnsi" w:eastAsia="Times New Roman" w:hAnsiTheme="minorHAnsi" w:cstheme="minorHAnsi"/>
          <w:lang w:val="en-US"/>
        </w:rPr>
        <w:t xml:space="preserve"> project. Experience with USAID, </w:t>
      </w:r>
      <w:r w:rsidR="006C3819" w:rsidRPr="00C07419">
        <w:rPr>
          <w:rFonts w:asciiTheme="minorHAnsi" w:hAnsiTheme="minorHAnsi" w:cstheme="minorHAnsi"/>
        </w:rPr>
        <w:t xml:space="preserve">in an international organization at senior level or </w:t>
      </w:r>
      <w:r w:rsidR="00E7343A" w:rsidRPr="00C07419">
        <w:rPr>
          <w:rFonts w:asciiTheme="minorHAnsi" w:eastAsia="Times New Roman" w:hAnsiTheme="minorHAnsi" w:cstheme="minorHAnsi"/>
          <w:lang w:val="en-US"/>
        </w:rPr>
        <w:t>another pub</w:t>
      </w:r>
      <w:r w:rsidR="00047C3D" w:rsidRPr="00C07419">
        <w:rPr>
          <w:rFonts w:asciiTheme="minorHAnsi" w:eastAsia="Times New Roman" w:hAnsiTheme="minorHAnsi" w:cstheme="minorHAnsi"/>
          <w:lang w:val="en-US"/>
        </w:rPr>
        <w:t xml:space="preserve">licly funded project </w:t>
      </w:r>
      <w:r w:rsidR="006C3819" w:rsidRPr="00C07419">
        <w:rPr>
          <w:rFonts w:asciiTheme="minorHAnsi" w:hAnsiTheme="minorHAnsi" w:cstheme="minorHAnsi"/>
        </w:rPr>
        <w:t>would be an advantage</w:t>
      </w:r>
      <w:r w:rsidR="00047C3D" w:rsidRPr="00C07419">
        <w:rPr>
          <w:rFonts w:asciiTheme="minorHAnsi" w:eastAsia="Times New Roman" w:hAnsiTheme="minorHAnsi" w:cstheme="minorHAnsi"/>
          <w:lang w:val="en-US"/>
        </w:rPr>
        <w:t>.</w:t>
      </w:r>
    </w:p>
    <w:p w14:paraId="36DFF05D" w14:textId="77777777"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Experience in strategic planning and performance measurement, including indicator selection, target setting, reporting, database management, and developing M&amp;E and/performa</w:t>
      </w:r>
      <w:r w:rsidR="00047C3D" w:rsidRPr="00FA4D1F">
        <w:rPr>
          <w:rFonts w:asciiTheme="minorHAnsi" w:eastAsia="Times New Roman" w:hAnsiTheme="minorHAnsi" w:cstheme="minorHAnsi"/>
          <w:lang w:val="en-US"/>
        </w:rPr>
        <w:t>nce monitoring plans and tools.</w:t>
      </w:r>
    </w:p>
    <w:p w14:paraId="36DFF05E" w14:textId="77777777" w:rsidR="00081988"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Knowledge and experience with qualitative and quantitati</w:t>
      </w:r>
      <w:r w:rsidR="00047C3D" w:rsidRPr="00FA4D1F">
        <w:rPr>
          <w:rFonts w:asciiTheme="minorHAnsi" w:eastAsia="Times New Roman" w:hAnsiTheme="minorHAnsi" w:cstheme="minorHAnsi"/>
          <w:lang w:val="en-US"/>
        </w:rPr>
        <w:t>ve data collection and analysis</w:t>
      </w:r>
      <w:r w:rsidR="00081988" w:rsidRPr="00FA4D1F">
        <w:rPr>
          <w:rFonts w:asciiTheme="minorHAnsi" w:eastAsia="Times New Roman" w:hAnsiTheme="minorHAnsi" w:cstheme="minorHAnsi"/>
          <w:lang w:val="en-US"/>
        </w:rPr>
        <w:t>,</w:t>
      </w:r>
    </w:p>
    <w:p w14:paraId="36DFF05F" w14:textId="77777777"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Experience in</w:t>
      </w:r>
      <w:r w:rsidR="00047C3D" w:rsidRPr="00FA4D1F">
        <w:rPr>
          <w:rFonts w:asciiTheme="minorHAnsi" w:eastAsia="Times New Roman" w:hAnsiTheme="minorHAnsi" w:cstheme="minorHAnsi"/>
          <w:lang w:val="en-US"/>
        </w:rPr>
        <w:t xml:space="preserve"> planning and managing surveys.</w:t>
      </w:r>
    </w:p>
    <w:p w14:paraId="36DFF060" w14:textId="77777777"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Experience developing and refining data collection tools, including using Open Data Kit for</w:t>
      </w:r>
      <w:r w:rsidR="003D3613" w:rsidRPr="00FA4D1F">
        <w:rPr>
          <w:rFonts w:asciiTheme="minorHAnsi" w:eastAsia="Times New Roman" w:hAnsiTheme="minorHAnsi" w:cstheme="minorHAnsi"/>
          <w:lang w:val="en-US"/>
        </w:rPr>
        <w:t xml:space="preserve"> </w:t>
      </w:r>
      <w:r w:rsidRPr="00FA4D1F">
        <w:rPr>
          <w:rFonts w:asciiTheme="minorHAnsi" w:eastAsia="Times New Roman" w:hAnsiTheme="minorHAnsi" w:cstheme="minorHAnsi"/>
          <w:lang w:val="en-US"/>
        </w:rPr>
        <w:t>mobile data collection</w:t>
      </w:r>
      <w:r w:rsidR="00047C3D" w:rsidRPr="00FA4D1F">
        <w:rPr>
          <w:rFonts w:asciiTheme="minorHAnsi" w:eastAsia="Times New Roman" w:hAnsiTheme="minorHAnsi" w:cstheme="minorHAnsi"/>
          <w:lang w:val="en-US"/>
        </w:rPr>
        <w:t>.</w:t>
      </w:r>
    </w:p>
    <w:p w14:paraId="33892B92" w14:textId="34A2297A" w:rsidR="00B20F7A" w:rsidRPr="00FA4D1F" w:rsidRDefault="00B20F7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 xml:space="preserve">Experience and knowledge of managing a Feedback and Complaint Response Mechanism (FCRM). </w:t>
      </w:r>
    </w:p>
    <w:p w14:paraId="36DFF061" w14:textId="435F2131"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Experience with data qua</w:t>
      </w:r>
      <w:r w:rsidR="00047C3D" w:rsidRPr="00FA4D1F">
        <w:rPr>
          <w:rFonts w:asciiTheme="minorHAnsi" w:eastAsia="Times New Roman" w:hAnsiTheme="minorHAnsi" w:cstheme="minorHAnsi"/>
          <w:lang w:val="en-US"/>
        </w:rPr>
        <w:t>lity assessments and oversight.</w:t>
      </w:r>
    </w:p>
    <w:p w14:paraId="36DFF062" w14:textId="18880F85" w:rsidR="00047C3D" w:rsidRPr="00FA4D1F" w:rsidRDefault="00E7343A" w:rsidP="00B20F7A">
      <w:pPr>
        <w:pStyle w:val="ListParagraph"/>
        <w:numPr>
          <w:ilvl w:val="0"/>
          <w:numId w:val="7"/>
        </w:numPr>
        <w:shd w:val="clear" w:color="auto" w:fill="FFFFFF"/>
        <w:spacing w:after="300"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 xml:space="preserve">Experience managing and providing ongoing </w:t>
      </w:r>
      <w:r w:rsidR="00047C3D" w:rsidRPr="00FA4D1F">
        <w:rPr>
          <w:rFonts w:asciiTheme="minorHAnsi" w:eastAsia="Times New Roman" w:hAnsiTheme="minorHAnsi" w:cstheme="minorHAnsi"/>
          <w:lang w:val="en-US"/>
        </w:rPr>
        <w:t xml:space="preserve">training to field staff on </w:t>
      </w:r>
      <w:r w:rsidR="004A72DB" w:rsidRPr="00FA4D1F">
        <w:rPr>
          <w:rFonts w:asciiTheme="minorHAnsi" w:eastAsia="Times New Roman" w:hAnsiTheme="minorHAnsi" w:cstheme="minorHAnsi"/>
          <w:lang w:val="en-US"/>
        </w:rPr>
        <w:t>MEAL</w:t>
      </w:r>
      <w:r w:rsidR="00047C3D" w:rsidRPr="00FA4D1F">
        <w:rPr>
          <w:rFonts w:asciiTheme="minorHAnsi" w:eastAsia="Times New Roman" w:hAnsiTheme="minorHAnsi" w:cstheme="minorHAnsi"/>
          <w:lang w:val="en-US"/>
        </w:rPr>
        <w:t>.</w:t>
      </w:r>
    </w:p>
    <w:p w14:paraId="36DFF063" w14:textId="13A07604" w:rsidR="00047C3D" w:rsidRPr="00FA4D1F" w:rsidRDefault="00E7343A" w:rsidP="006C3819">
      <w:pPr>
        <w:pStyle w:val="ListParagraph"/>
        <w:numPr>
          <w:ilvl w:val="0"/>
          <w:numId w:val="7"/>
        </w:numPr>
        <w:shd w:val="clear" w:color="auto" w:fill="FFFFFF"/>
        <w:spacing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Experience liai</w:t>
      </w:r>
      <w:r w:rsidR="00047C3D" w:rsidRPr="00FA4D1F">
        <w:rPr>
          <w:rFonts w:asciiTheme="minorHAnsi" w:eastAsia="Times New Roman" w:hAnsiTheme="minorHAnsi" w:cstheme="minorHAnsi"/>
          <w:lang w:val="en-US"/>
        </w:rPr>
        <w:t xml:space="preserve">sing with </w:t>
      </w:r>
      <w:r w:rsidR="006C3819" w:rsidRPr="00FA4D1F">
        <w:rPr>
          <w:rFonts w:asciiTheme="minorHAnsi" w:eastAsia="Times New Roman" w:hAnsiTheme="minorHAnsi" w:cstheme="minorHAnsi"/>
          <w:lang w:val="en-US"/>
        </w:rPr>
        <w:t xml:space="preserve">multiple </w:t>
      </w:r>
      <w:r w:rsidR="00047C3D" w:rsidRPr="00FA4D1F">
        <w:rPr>
          <w:rFonts w:asciiTheme="minorHAnsi" w:eastAsia="Times New Roman" w:hAnsiTheme="minorHAnsi" w:cstheme="minorHAnsi"/>
          <w:lang w:val="en-US"/>
        </w:rPr>
        <w:t>external stakeholders</w:t>
      </w:r>
    </w:p>
    <w:p w14:paraId="10A29195" w14:textId="18982ECE" w:rsidR="006C3819" w:rsidRPr="00FA4D1F" w:rsidRDefault="00B20F7A" w:rsidP="00B20F7A">
      <w:pPr>
        <w:pStyle w:val="ListParagraph"/>
        <w:numPr>
          <w:ilvl w:val="0"/>
          <w:numId w:val="7"/>
        </w:numPr>
        <w:shd w:val="clear" w:color="auto" w:fill="FFFFFF"/>
        <w:spacing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Oral and written s</w:t>
      </w:r>
      <w:r w:rsidR="00E7343A" w:rsidRPr="00FA4D1F">
        <w:rPr>
          <w:rFonts w:asciiTheme="minorHAnsi" w:eastAsia="Times New Roman" w:hAnsiTheme="minorHAnsi" w:cstheme="minorHAnsi"/>
          <w:lang w:val="en-US"/>
        </w:rPr>
        <w:t xml:space="preserve">kills in </w:t>
      </w:r>
      <w:r w:rsidRPr="00FA4D1F">
        <w:rPr>
          <w:rFonts w:asciiTheme="minorHAnsi" w:eastAsia="Times New Roman" w:hAnsiTheme="minorHAnsi" w:cstheme="minorHAnsi"/>
          <w:lang w:val="en-US"/>
        </w:rPr>
        <w:t xml:space="preserve">French and Creole </w:t>
      </w:r>
      <w:r w:rsidR="00E7343A" w:rsidRPr="00FA4D1F">
        <w:rPr>
          <w:rFonts w:asciiTheme="minorHAnsi" w:eastAsia="Times New Roman" w:hAnsiTheme="minorHAnsi" w:cstheme="minorHAnsi"/>
          <w:lang w:val="en-US"/>
        </w:rPr>
        <w:t>language.</w:t>
      </w:r>
    </w:p>
    <w:p w14:paraId="4DA47F08" w14:textId="77777777" w:rsidR="00B20F7A" w:rsidRPr="00FA4D1F" w:rsidRDefault="00E7343A" w:rsidP="00FA4D1F">
      <w:pPr>
        <w:pStyle w:val="ListParagraph"/>
        <w:numPr>
          <w:ilvl w:val="0"/>
          <w:numId w:val="7"/>
        </w:numPr>
        <w:shd w:val="clear" w:color="auto" w:fill="FFFFFF"/>
        <w:spacing w:line="240" w:lineRule="auto"/>
        <w:jc w:val="both"/>
        <w:rPr>
          <w:rFonts w:asciiTheme="minorHAnsi" w:eastAsia="Times New Roman" w:hAnsiTheme="minorHAnsi" w:cstheme="minorHAnsi"/>
          <w:lang w:val="en-US"/>
        </w:rPr>
      </w:pPr>
      <w:r w:rsidRPr="00FA4D1F">
        <w:rPr>
          <w:rFonts w:asciiTheme="minorHAnsi" w:eastAsia="Times New Roman" w:hAnsiTheme="minorHAnsi" w:cstheme="minorHAnsi"/>
          <w:lang w:val="en-US"/>
        </w:rPr>
        <w:t>Commi</w:t>
      </w:r>
      <w:r w:rsidR="00B20F7A" w:rsidRPr="00FA4D1F">
        <w:rPr>
          <w:rFonts w:asciiTheme="minorHAnsi" w:eastAsia="Times New Roman" w:hAnsiTheme="minorHAnsi" w:cstheme="minorHAnsi"/>
          <w:lang w:val="en-US"/>
        </w:rPr>
        <w:t>tment to World Relief’s values.</w:t>
      </w:r>
    </w:p>
    <w:p w14:paraId="63BDF92E" w14:textId="77777777" w:rsidR="00FA4D1F" w:rsidRDefault="00FA4D1F" w:rsidP="006C3819">
      <w:pPr>
        <w:shd w:val="clear" w:color="auto" w:fill="FFFFFF"/>
        <w:spacing w:line="240" w:lineRule="auto"/>
        <w:jc w:val="both"/>
        <w:rPr>
          <w:rFonts w:asciiTheme="minorHAnsi" w:eastAsia="Times New Roman" w:hAnsiTheme="minorHAnsi" w:cstheme="minorHAnsi"/>
          <w:b/>
          <w:lang w:val="en-US"/>
        </w:rPr>
      </w:pPr>
    </w:p>
    <w:p w14:paraId="6BDFF7C8" w14:textId="77777777" w:rsidR="00FA4D1F" w:rsidRDefault="00FA4D1F" w:rsidP="006C3819">
      <w:pPr>
        <w:shd w:val="clear" w:color="auto" w:fill="FFFFFF"/>
        <w:spacing w:line="240" w:lineRule="auto"/>
        <w:jc w:val="both"/>
        <w:rPr>
          <w:rFonts w:asciiTheme="minorHAnsi" w:eastAsia="Times New Roman" w:hAnsiTheme="minorHAnsi" w:cstheme="minorHAnsi"/>
          <w:b/>
          <w:lang w:val="en-US"/>
        </w:rPr>
      </w:pPr>
    </w:p>
    <w:p w14:paraId="2CEB11FB" w14:textId="77777777" w:rsidR="00FA4D1F" w:rsidRDefault="00FA4D1F" w:rsidP="006C3819">
      <w:pPr>
        <w:shd w:val="clear" w:color="auto" w:fill="FFFFFF"/>
        <w:spacing w:line="240" w:lineRule="auto"/>
        <w:jc w:val="both"/>
        <w:rPr>
          <w:rFonts w:asciiTheme="minorHAnsi" w:eastAsia="Times New Roman" w:hAnsiTheme="minorHAnsi" w:cstheme="minorHAnsi"/>
          <w:b/>
          <w:lang w:val="en-US"/>
        </w:rPr>
      </w:pPr>
    </w:p>
    <w:p w14:paraId="78EDEE90" w14:textId="77777777" w:rsidR="00FA4D1F" w:rsidRDefault="00FA4D1F" w:rsidP="006C3819">
      <w:pPr>
        <w:shd w:val="clear" w:color="auto" w:fill="FFFFFF"/>
        <w:spacing w:line="240" w:lineRule="auto"/>
        <w:jc w:val="both"/>
        <w:rPr>
          <w:rFonts w:asciiTheme="minorHAnsi" w:eastAsia="Times New Roman" w:hAnsiTheme="minorHAnsi" w:cstheme="minorHAnsi"/>
          <w:b/>
          <w:lang w:val="en-US"/>
        </w:rPr>
      </w:pPr>
    </w:p>
    <w:p w14:paraId="36DFF067" w14:textId="511DA273" w:rsidR="00E7343A" w:rsidRPr="00FA4D1F" w:rsidRDefault="006C3819" w:rsidP="006C3819">
      <w:pPr>
        <w:shd w:val="clear" w:color="auto" w:fill="FFFFFF"/>
        <w:spacing w:line="240" w:lineRule="auto"/>
        <w:jc w:val="both"/>
        <w:rPr>
          <w:rFonts w:asciiTheme="minorHAnsi" w:eastAsia="Times New Roman" w:hAnsiTheme="minorHAnsi" w:cstheme="minorHAnsi"/>
          <w:b/>
          <w:lang w:val="en-US"/>
        </w:rPr>
      </w:pPr>
      <w:r w:rsidRPr="00FA4D1F">
        <w:rPr>
          <w:rFonts w:asciiTheme="minorHAnsi" w:eastAsia="Times New Roman" w:hAnsiTheme="minorHAnsi" w:cstheme="minorHAnsi"/>
          <w:b/>
          <w:lang w:val="en-US"/>
        </w:rPr>
        <w:lastRenderedPageBreak/>
        <w:t>Competencies</w:t>
      </w:r>
    </w:p>
    <w:tbl>
      <w:tblPr>
        <w:tblW w:w="9571" w:type="dxa"/>
        <w:jc w:val="center"/>
        <w:tblLayout w:type="fixed"/>
        <w:tblLook w:val="0000" w:firstRow="0" w:lastRow="0" w:firstColumn="0" w:lastColumn="0" w:noHBand="0" w:noVBand="0"/>
      </w:tblPr>
      <w:tblGrid>
        <w:gridCol w:w="3190"/>
        <w:gridCol w:w="3650"/>
        <w:gridCol w:w="2731"/>
      </w:tblGrid>
      <w:tr w:rsidR="006C3819" w:rsidRPr="00FA4D1F" w14:paraId="1E5ADD91" w14:textId="77777777" w:rsidTr="00B4455C">
        <w:trPr>
          <w:cantSplit/>
          <w:trHeight w:val="1763"/>
          <w:jc w:val="center"/>
        </w:trPr>
        <w:tc>
          <w:tcPr>
            <w:tcW w:w="3190" w:type="dxa"/>
          </w:tcPr>
          <w:p w14:paraId="0B48A3C9" w14:textId="77777777" w:rsidR="006C3819" w:rsidRPr="00FA4D1F" w:rsidRDefault="006C3819" w:rsidP="00B4455C">
            <w:pPr>
              <w:pStyle w:val="JDTitle"/>
              <w:spacing w:before="0" w:after="0"/>
              <w:rPr>
                <w:rFonts w:asciiTheme="minorHAnsi" w:hAnsiTheme="minorHAnsi" w:cstheme="minorHAnsi"/>
                <w:sz w:val="22"/>
                <w:szCs w:val="22"/>
              </w:rPr>
            </w:pPr>
            <w:r w:rsidRPr="00FA4D1F">
              <w:rPr>
                <w:rFonts w:asciiTheme="minorHAnsi" w:hAnsiTheme="minorHAnsi" w:cstheme="minorHAnsi"/>
                <w:sz w:val="22"/>
                <w:szCs w:val="22"/>
              </w:rPr>
              <w:t>Essential Character:</w:t>
            </w:r>
          </w:p>
          <w:p w14:paraId="2A3EAA32" w14:textId="77777777" w:rsidR="00743274" w:rsidRDefault="00743274" w:rsidP="00B4455C">
            <w:pPr>
              <w:pStyle w:val="JDBullets"/>
              <w:tabs>
                <w:tab w:val="num" w:pos="360"/>
              </w:tabs>
              <w:spacing w:before="0" w:after="0"/>
              <w:ind w:left="360" w:hanging="218"/>
              <w:rPr>
                <w:rFonts w:asciiTheme="minorHAnsi" w:hAnsiTheme="minorHAnsi" w:cstheme="minorHAnsi"/>
                <w:sz w:val="22"/>
                <w:szCs w:val="22"/>
              </w:rPr>
            </w:pPr>
            <w:r>
              <w:rPr>
                <w:rFonts w:asciiTheme="minorHAnsi" w:hAnsiTheme="minorHAnsi" w:cstheme="minorHAnsi"/>
                <w:sz w:val="22"/>
                <w:szCs w:val="22"/>
              </w:rPr>
              <w:t>Integrity</w:t>
            </w:r>
          </w:p>
          <w:p w14:paraId="2DA6EBB4" w14:textId="77777777" w:rsidR="00743274" w:rsidRDefault="00743274" w:rsidP="00B4455C">
            <w:pPr>
              <w:pStyle w:val="JDBullets"/>
              <w:tabs>
                <w:tab w:val="num" w:pos="360"/>
              </w:tabs>
              <w:spacing w:before="0" w:after="0"/>
              <w:ind w:left="360" w:hanging="218"/>
              <w:rPr>
                <w:rFonts w:asciiTheme="minorHAnsi" w:hAnsiTheme="minorHAnsi" w:cstheme="minorHAnsi"/>
                <w:sz w:val="22"/>
                <w:szCs w:val="22"/>
              </w:rPr>
            </w:pPr>
            <w:r>
              <w:rPr>
                <w:rFonts w:asciiTheme="minorHAnsi" w:hAnsiTheme="minorHAnsi" w:cstheme="minorHAnsi"/>
                <w:sz w:val="22"/>
                <w:szCs w:val="22"/>
              </w:rPr>
              <w:t>Respecting deadlines (timely submission of documents/feedback)</w:t>
            </w:r>
          </w:p>
          <w:p w14:paraId="7CC018B4" w14:textId="1DCF1D62" w:rsidR="006C3819" w:rsidRPr="00FA4D1F" w:rsidRDefault="006C3819" w:rsidP="00B4455C">
            <w:pPr>
              <w:pStyle w:val="JDBullets"/>
              <w:tabs>
                <w:tab w:val="num" w:pos="360"/>
              </w:tabs>
              <w:spacing w:before="0" w:after="0"/>
              <w:ind w:left="360" w:hanging="218"/>
              <w:rPr>
                <w:rFonts w:asciiTheme="minorHAnsi" w:hAnsiTheme="minorHAnsi" w:cstheme="minorHAnsi"/>
                <w:sz w:val="22"/>
                <w:szCs w:val="22"/>
              </w:rPr>
            </w:pPr>
            <w:r w:rsidRPr="00FA4D1F">
              <w:rPr>
                <w:rFonts w:asciiTheme="minorHAnsi" w:hAnsiTheme="minorHAnsi" w:cstheme="minorHAnsi"/>
                <w:sz w:val="22"/>
                <w:szCs w:val="22"/>
              </w:rPr>
              <w:t>Endurance</w:t>
            </w:r>
          </w:p>
          <w:p w14:paraId="7080B00E" w14:textId="77777777" w:rsidR="006C3819" w:rsidRPr="00FA4D1F" w:rsidRDefault="006C3819" w:rsidP="00B4455C">
            <w:pPr>
              <w:pStyle w:val="JDBullets"/>
              <w:tabs>
                <w:tab w:val="num" w:pos="360"/>
              </w:tabs>
              <w:spacing w:before="0" w:after="0"/>
              <w:ind w:left="360" w:hanging="218"/>
              <w:rPr>
                <w:rFonts w:asciiTheme="minorHAnsi" w:hAnsiTheme="minorHAnsi" w:cstheme="minorHAnsi"/>
                <w:sz w:val="22"/>
                <w:szCs w:val="22"/>
              </w:rPr>
            </w:pPr>
            <w:r w:rsidRPr="00FA4D1F">
              <w:rPr>
                <w:rFonts w:asciiTheme="minorHAnsi" w:hAnsiTheme="minorHAnsi" w:cstheme="minorHAnsi"/>
                <w:sz w:val="22"/>
                <w:szCs w:val="22"/>
              </w:rPr>
              <w:t>Analytical thinking</w:t>
            </w:r>
          </w:p>
          <w:p w14:paraId="13EEF8A8" w14:textId="77777777" w:rsidR="006C3819" w:rsidRPr="00FA4D1F" w:rsidRDefault="006C3819" w:rsidP="00B4455C">
            <w:pPr>
              <w:pStyle w:val="JDBullets"/>
              <w:tabs>
                <w:tab w:val="num" w:pos="360"/>
              </w:tabs>
              <w:spacing w:before="0" w:after="0"/>
              <w:ind w:left="360" w:hanging="218"/>
              <w:rPr>
                <w:rFonts w:asciiTheme="minorHAnsi" w:hAnsiTheme="minorHAnsi" w:cstheme="minorHAnsi"/>
                <w:sz w:val="22"/>
                <w:szCs w:val="22"/>
              </w:rPr>
            </w:pPr>
            <w:r w:rsidRPr="00FA4D1F">
              <w:rPr>
                <w:rFonts w:asciiTheme="minorHAnsi" w:hAnsiTheme="minorHAnsi" w:cstheme="minorHAnsi"/>
                <w:sz w:val="22"/>
                <w:szCs w:val="22"/>
              </w:rPr>
              <w:t xml:space="preserve">Effective communication </w:t>
            </w:r>
          </w:p>
          <w:p w14:paraId="51C60A57" w14:textId="77777777" w:rsidR="006C3819" w:rsidRPr="00FA4D1F" w:rsidRDefault="006C3819" w:rsidP="00B4455C">
            <w:pPr>
              <w:pStyle w:val="JDBullets"/>
              <w:tabs>
                <w:tab w:val="num" w:pos="360"/>
              </w:tabs>
              <w:spacing w:before="0" w:after="0"/>
              <w:ind w:left="360" w:hanging="218"/>
              <w:rPr>
                <w:rFonts w:asciiTheme="minorHAnsi" w:hAnsiTheme="minorHAnsi" w:cstheme="minorHAnsi"/>
                <w:sz w:val="22"/>
                <w:szCs w:val="22"/>
              </w:rPr>
            </w:pPr>
            <w:r w:rsidRPr="00FA4D1F">
              <w:rPr>
                <w:rFonts w:asciiTheme="minorHAnsi" w:hAnsiTheme="minorHAnsi" w:cstheme="minorHAnsi"/>
                <w:sz w:val="22"/>
                <w:szCs w:val="22"/>
              </w:rPr>
              <w:t xml:space="preserve">Thoroughness </w:t>
            </w:r>
          </w:p>
          <w:p w14:paraId="3587861F" w14:textId="77777777" w:rsidR="006C3819" w:rsidRPr="00FA4D1F" w:rsidRDefault="006C3819" w:rsidP="00B4455C">
            <w:pPr>
              <w:pStyle w:val="JDBullets"/>
              <w:tabs>
                <w:tab w:val="num" w:pos="360"/>
              </w:tabs>
              <w:spacing w:before="0" w:after="0"/>
              <w:ind w:left="360" w:hanging="218"/>
              <w:rPr>
                <w:rFonts w:asciiTheme="minorHAnsi" w:hAnsiTheme="minorHAnsi" w:cstheme="minorHAnsi"/>
                <w:sz w:val="22"/>
                <w:szCs w:val="22"/>
              </w:rPr>
            </w:pPr>
            <w:r w:rsidRPr="00FA4D1F">
              <w:rPr>
                <w:rFonts w:asciiTheme="minorHAnsi" w:hAnsiTheme="minorHAnsi" w:cstheme="minorHAnsi"/>
                <w:sz w:val="22"/>
                <w:szCs w:val="22"/>
              </w:rPr>
              <w:t>Development oriented</w:t>
            </w:r>
          </w:p>
          <w:p w14:paraId="2B3116EC" w14:textId="77777777" w:rsidR="006C3819" w:rsidRPr="00FA4D1F" w:rsidRDefault="006C3819" w:rsidP="00B4455C">
            <w:pPr>
              <w:pStyle w:val="JDBullets"/>
              <w:tabs>
                <w:tab w:val="num" w:pos="360"/>
              </w:tabs>
              <w:spacing w:before="0" w:after="0"/>
              <w:ind w:left="360" w:hanging="218"/>
              <w:rPr>
                <w:rFonts w:asciiTheme="minorHAnsi" w:hAnsiTheme="minorHAnsi" w:cstheme="minorHAnsi"/>
                <w:sz w:val="22"/>
                <w:szCs w:val="22"/>
              </w:rPr>
            </w:pPr>
            <w:r w:rsidRPr="00FA4D1F">
              <w:rPr>
                <w:rFonts w:asciiTheme="minorHAnsi" w:hAnsiTheme="minorHAnsi" w:cstheme="minorHAnsi"/>
                <w:sz w:val="22"/>
                <w:szCs w:val="22"/>
              </w:rPr>
              <w:t>Coaching</w:t>
            </w:r>
          </w:p>
        </w:tc>
        <w:tc>
          <w:tcPr>
            <w:tcW w:w="3650" w:type="dxa"/>
          </w:tcPr>
          <w:p w14:paraId="15493667" w14:textId="77777777" w:rsidR="006C3819" w:rsidRPr="00FA4D1F" w:rsidRDefault="006C3819" w:rsidP="00B4455C">
            <w:pPr>
              <w:pStyle w:val="JDTitle"/>
              <w:spacing w:before="0" w:after="0"/>
              <w:rPr>
                <w:rFonts w:asciiTheme="minorHAnsi" w:hAnsiTheme="minorHAnsi" w:cstheme="minorHAnsi"/>
                <w:sz w:val="22"/>
                <w:szCs w:val="22"/>
              </w:rPr>
            </w:pPr>
            <w:r w:rsidRPr="00FA4D1F">
              <w:rPr>
                <w:rFonts w:asciiTheme="minorHAnsi" w:hAnsiTheme="minorHAnsi" w:cstheme="minorHAnsi"/>
                <w:sz w:val="22"/>
                <w:szCs w:val="22"/>
              </w:rPr>
              <w:t>Essential Skills:</w:t>
            </w:r>
          </w:p>
          <w:p w14:paraId="34B8B8A7" w14:textId="539D1BDA" w:rsidR="006C3819" w:rsidRPr="00FA4D1F" w:rsidRDefault="006C3819" w:rsidP="00B4455C">
            <w:pPr>
              <w:pStyle w:val="JDBullets"/>
              <w:tabs>
                <w:tab w:val="num" w:pos="360"/>
              </w:tabs>
              <w:spacing w:before="0" w:after="0"/>
              <w:ind w:left="360" w:hanging="289"/>
              <w:rPr>
                <w:rFonts w:asciiTheme="minorHAnsi" w:hAnsiTheme="minorHAnsi" w:cstheme="minorHAnsi"/>
                <w:sz w:val="22"/>
                <w:szCs w:val="22"/>
              </w:rPr>
            </w:pPr>
            <w:r w:rsidRPr="00FA4D1F">
              <w:rPr>
                <w:rFonts w:asciiTheme="minorHAnsi" w:hAnsiTheme="minorHAnsi" w:cstheme="minorHAnsi"/>
                <w:sz w:val="22"/>
                <w:szCs w:val="22"/>
              </w:rPr>
              <w:t>Information handling (spreadsheet and database use)</w:t>
            </w:r>
          </w:p>
          <w:p w14:paraId="2D90B117" w14:textId="77777777" w:rsidR="006C3819" w:rsidRPr="00FA4D1F" w:rsidRDefault="006C3819" w:rsidP="00B4455C">
            <w:pPr>
              <w:pStyle w:val="JDBullets"/>
              <w:tabs>
                <w:tab w:val="num" w:pos="360"/>
              </w:tabs>
              <w:spacing w:before="0" w:after="0"/>
              <w:ind w:left="360" w:hanging="289"/>
              <w:rPr>
                <w:rFonts w:asciiTheme="minorHAnsi" w:hAnsiTheme="minorHAnsi" w:cstheme="minorHAnsi"/>
                <w:sz w:val="22"/>
                <w:szCs w:val="22"/>
              </w:rPr>
            </w:pPr>
            <w:r w:rsidRPr="00FA4D1F">
              <w:rPr>
                <w:rFonts w:asciiTheme="minorHAnsi" w:hAnsiTheme="minorHAnsi" w:cstheme="minorHAnsi"/>
                <w:sz w:val="22"/>
                <w:szCs w:val="22"/>
              </w:rPr>
              <w:t>Relationship building</w:t>
            </w:r>
          </w:p>
          <w:p w14:paraId="22E691B4" w14:textId="77777777" w:rsidR="006C3819" w:rsidRPr="00FA4D1F" w:rsidRDefault="006C3819" w:rsidP="00B4455C">
            <w:pPr>
              <w:pStyle w:val="JDBullets"/>
              <w:tabs>
                <w:tab w:val="num" w:pos="360"/>
              </w:tabs>
              <w:spacing w:before="0" w:after="0"/>
              <w:ind w:left="360" w:hanging="289"/>
              <w:rPr>
                <w:rFonts w:asciiTheme="minorHAnsi" w:hAnsiTheme="minorHAnsi" w:cstheme="minorHAnsi"/>
                <w:sz w:val="22"/>
                <w:szCs w:val="22"/>
              </w:rPr>
            </w:pPr>
            <w:r w:rsidRPr="00FA4D1F">
              <w:rPr>
                <w:rFonts w:asciiTheme="minorHAnsi" w:hAnsiTheme="minorHAnsi" w:cstheme="minorHAnsi"/>
                <w:sz w:val="22"/>
                <w:szCs w:val="22"/>
              </w:rPr>
              <w:t>Research</w:t>
            </w:r>
          </w:p>
          <w:p w14:paraId="027071C6" w14:textId="77777777" w:rsidR="006C3819" w:rsidRPr="00FA4D1F" w:rsidRDefault="006C3819" w:rsidP="00B4455C">
            <w:pPr>
              <w:pStyle w:val="JDBullets"/>
              <w:tabs>
                <w:tab w:val="num" w:pos="360"/>
              </w:tabs>
              <w:spacing w:before="0" w:after="0"/>
              <w:ind w:left="360" w:hanging="289"/>
              <w:rPr>
                <w:rFonts w:asciiTheme="minorHAnsi" w:hAnsiTheme="minorHAnsi" w:cstheme="minorHAnsi"/>
                <w:sz w:val="22"/>
                <w:szCs w:val="22"/>
              </w:rPr>
            </w:pPr>
            <w:r w:rsidRPr="00FA4D1F">
              <w:rPr>
                <w:rFonts w:asciiTheme="minorHAnsi" w:hAnsiTheme="minorHAnsi" w:cstheme="minorHAnsi"/>
                <w:sz w:val="22"/>
                <w:szCs w:val="22"/>
              </w:rPr>
              <w:t>Monitoring and Evaluation</w:t>
            </w:r>
          </w:p>
          <w:p w14:paraId="2EC96211" w14:textId="77777777" w:rsidR="006C3819" w:rsidRPr="00FA4D1F" w:rsidRDefault="006C3819" w:rsidP="00B4455C">
            <w:pPr>
              <w:pStyle w:val="JDBullets"/>
              <w:tabs>
                <w:tab w:val="num" w:pos="360"/>
              </w:tabs>
              <w:spacing w:before="0" w:after="0"/>
              <w:ind w:left="360" w:hanging="289"/>
              <w:rPr>
                <w:rFonts w:asciiTheme="minorHAnsi" w:hAnsiTheme="minorHAnsi" w:cstheme="minorHAnsi"/>
                <w:i/>
                <w:sz w:val="22"/>
                <w:szCs w:val="22"/>
              </w:rPr>
            </w:pPr>
            <w:r w:rsidRPr="00FA4D1F">
              <w:rPr>
                <w:rFonts w:asciiTheme="minorHAnsi" w:hAnsiTheme="minorHAnsi" w:cstheme="minorHAnsi"/>
                <w:sz w:val="22"/>
                <w:szCs w:val="22"/>
              </w:rPr>
              <w:t>Planning and organising</w:t>
            </w:r>
          </w:p>
          <w:p w14:paraId="7EC3F54D" w14:textId="29C2BFCF" w:rsidR="006C3819" w:rsidRPr="00FA4D1F" w:rsidRDefault="006C3819" w:rsidP="00B4455C">
            <w:pPr>
              <w:pStyle w:val="JDBullets"/>
              <w:tabs>
                <w:tab w:val="num" w:pos="360"/>
              </w:tabs>
              <w:spacing w:before="0" w:after="0"/>
              <w:ind w:left="360" w:hanging="289"/>
              <w:rPr>
                <w:rFonts w:asciiTheme="minorHAnsi" w:hAnsiTheme="minorHAnsi" w:cstheme="minorHAnsi"/>
                <w:i/>
                <w:sz w:val="22"/>
                <w:szCs w:val="22"/>
              </w:rPr>
            </w:pPr>
            <w:r w:rsidRPr="00FA4D1F">
              <w:rPr>
                <w:rFonts w:asciiTheme="minorHAnsi" w:hAnsiTheme="minorHAnsi" w:cstheme="minorHAnsi"/>
                <w:sz w:val="22"/>
                <w:szCs w:val="22"/>
              </w:rPr>
              <w:t>Reviewing</w:t>
            </w:r>
            <w:r w:rsidR="00670A5C">
              <w:rPr>
                <w:rFonts w:asciiTheme="minorHAnsi" w:hAnsiTheme="minorHAnsi" w:cstheme="minorHAnsi"/>
                <w:sz w:val="22"/>
                <w:szCs w:val="22"/>
              </w:rPr>
              <w:t xml:space="preserve"> and meeting tight deadlines</w:t>
            </w:r>
          </w:p>
        </w:tc>
        <w:tc>
          <w:tcPr>
            <w:tcW w:w="2731" w:type="dxa"/>
            <w:tcBorders>
              <w:bottom w:val="nil"/>
            </w:tcBorders>
          </w:tcPr>
          <w:p w14:paraId="3EA6749F" w14:textId="77777777" w:rsidR="006C3819" w:rsidRPr="00FA4D1F" w:rsidRDefault="006C3819" w:rsidP="00B4455C">
            <w:pPr>
              <w:pStyle w:val="JDTitle"/>
              <w:spacing w:before="0" w:after="0"/>
              <w:rPr>
                <w:rFonts w:asciiTheme="minorHAnsi" w:hAnsiTheme="minorHAnsi" w:cstheme="minorHAnsi"/>
                <w:sz w:val="22"/>
                <w:szCs w:val="22"/>
              </w:rPr>
            </w:pPr>
            <w:r w:rsidRPr="00FA4D1F">
              <w:rPr>
                <w:rFonts w:asciiTheme="minorHAnsi" w:hAnsiTheme="minorHAnsi" w:cstheme="minorHAnsi"/>
                <w:sz w:val="22"/>
                <w:szCs w:val="22"/>
              </w:rPr>
              <w:t>Preferred competencies:</w:t>
            </w:r>
          </w:p>
          <w:p w14:paraId="12D4D619" w14:textId="77777777" w:rsidR="006C3819" w:rsidRPr="00FA4D1F" w:rsidRDefault="006C3819" w:rsidP="00B4455C">
            <w:pPr>
              <w:pStyle w:val="JDBullets"/>
              <w:tabs>
                <w:tab w:val="num" w:pos="360"/>
              </w:tabs>
              <w:spacing w:before="0" w:after="0"/>
              <w:ind w:left="360" w:hanging="219"/>
              <w:rPr>
                <w:rFonts w:asciiTheme="minorHAnsi" w:hAnsiTheme="minorHAnsi" w:cstheme="minorHAnsi"/>
                <w:sz w:val="22"/>
                <w:szCs w:val="22"/>
              </w:rPr>
            </w:pPr>
            <w:r w:rsidRPr="00FA4D1F">
              <w:rPr>
                <w:rFonts w:asciiTheme="minorHAnsi" w:hAnsiTheme="minorHAnsi" w:cstheme="minorHAnsi"/>
                <w:sz w:val="22"/>
                <w:szCs w:val="22"/>
              </w:rPr>
              <w:t>Flexibility</w:t>
            </w:r>
          </w:p>
          <w:p w14:paraId="0A264ADC" w14:textId="77777777" w:rsidR="006C3819" w:rsidRPr="00FA4D1F" w:rsidRDefault="006C3819" w:rsidP="00B4455C">
            <w:pPr>
              <w:pStyle w:val="JDBullets"/>
              <w:tabs>
                <w:tab w:val="num" w:pos="360"/>
              </w:tabs>
              <w:spacing w:before="0" w:after="0"/>
              <w:ind w:left="360" w:hanging="219"/>
              <w:rPr>
                <w:rFonts w:asciiTheme="minorHAnsi" w:hAnsiTheme="minorHAnsi" w:cstheme="minorHAnsi"/>
                <w:sz w:val="22"/>
                <w:szCs w:val="22"/>
              </w:rPr>
            </w:pPr>
            <w:r w:rsidRPr="00FA4D1F">
              <w:rPr>
                <w:rFonts w:asciiTheme="minorHAnsi" w:hAnsiTheme="minorHAnsi" w:cstheme="minorHAnsi"/>
                <w:sz w:val="22"/>
                <w:szCs w:val="22"/>
              </w:rPr>
              <w:t>Problem solving and decision making</w:t>
            </w:r>
          </w:p>
          <w:p w14:paraId="7A12A239" w14:textId="2C36E296" w:rsidR="006C3819" w:rsidRDefault="006C3819" w:rsidP="00B4455C">
            <w:pPr>
              <w:pStyle w:val="JDBullets"/>
              <w:tabs>
                <w:tab w:val="num" w:pos="360"/>
              </w:tabs>
              <w:spacing w:before="0" w:after="0"/>
              <w:ind w:left="360" w:hanging="219"/>
              <w:rPr>
                <w:rFonts w:asciiTheme="minorHAnsi" w:hAnsiTheme="minorHAnsi" w:cstheme="minorHAnsi"/>
                <w:sz w:val="22"/>
                <w:szCs w:val="22"/>
              </w:rPr>
            </w:pPr>
            <w:r w:rsidRPr="00FA4D1F">
              <w:rPr>
                <w:rFonts w:asciiTheme="minorHAnsi" w:hAnsiTheme="minorHAnsi" w:cstheme="minorHAnsi"/>
                <w:sz w:val="22"/>
                <w:szCs w:val="22"/>
              </w:rPr>
              <w:t>Report writing skills in English</w:t>
            </w:r>
          </w:p>
          <w:p w14:paraId="509F4C03" w14:textId="7A578F17" w:rsidR="00256378" w:rsidRPr="00FA4D1F" w:rsidRDefault="00256378" w:rsidP="00B4455C">
            <w:pPr>
              <w:pStyle w:val="JDBullets"/>
              <w:tabs>
                <w:tab w:val="num" w:pos="360"/>
              </w:tabs>
              <w:spacing w:before="0" w:after="0"/>
              <w:ind w:left="360" w:hanging="219"/>
              <w:rPr>
                <w:rFonts w:asciiTheme="minorHAnsi" w:hAnsiTheme="minorHAnsi" w:cstheme="minorHAnsi"/>
                <w:sz w:val="22"/>
                <w:szCs w:val="22"/>
              </w:rPr>
            </w:pPr>
            <w:r>
              <w:rPr>
                <w:rFonts w:asciiTheme="minorHAnsi" w:hAnsiTheme="minorHAnsi" w:cstheme="minorHAnsi"/>
                <w:sz w:val="22"/>
                <w:szCs w:val="22"/>
              </w:rPr>
              <w:t>Ability to meet short deadlines</w:t>
            </w:r>
          </w:p>
          <w:p w14:paraId="37E66FC6" w14:textId="77777777" w:rsidR="006C3819" w:rsidRPr="00FA4D1F" w:rsidRDefault="006C3819" w:rsidP="00B4455C">
            <w:pPr>
              <w:pStyle w:val="JDBullets"/>
              <w:numPr>
                <w:ilvl w:val="0"/>
                <w:numId w:val="0"/>
              </w:numPr>
              <w:spacing w:before="0" w:after="0"/>
              <w:ind w:left="270"/>
              <w:rPr>
                <w:rFonts w:asciiTheme="minorHAnsi" w:hAnsiTheme="minorHAnsi" w:cstheme="minorHAnsi"/>
                <w:b/>
                <w:sz w:val="22"/>
                <w:szCs w:val="22"/>
              </w:rPr>
            </w:pPr>
          </w:p>
        </w:tc>
      </w:tr>
    </w:tbl>
    <w:p w14:paraId="49BA9B20" w14:textId="77777777" w:rsidR="00743274" w:rsidRDefault="00743274" w:rsidP="00B4455C">
      <w:pPr>
        <w:shd w:val="clear" w:color="auto" w:fill="FFFFFF"/>
        <w:spacing w:line="240" w:lineRule="auto"/>
        <w:jc w:val="both"/>
        <w:rPr>
          <w:rFonts w:asciiTheme="minorHAnsi" w:eastAsia="Times New Roman" w:hAnsiTheme="minorHAnsi" w:cstheme="minorHAnsi"/>
          <w:b/>
          <w:lang w:val="en-US"/>
        </w:rPr>
      </w:pPr>
    </w:p>
    <w:p w14:paraId="587CAD34" w14:textId="77AD2D95" w:rsidR="00B4455C" w:rsidRPr="00FA4D1F" w:rsidRDefault="00B4455C" w:rsidP="00B4455C">
      <w:pPr>
        <w:shd w:val="clear" w:color="auto" w:fill="FFFFFF"/>
        <w:spacing w:line="240" w:lineRule="auto"/>
        <w:jc w:val="both"/>
        <w:rPr>
          <w:rFonts w:asciiTheme="minorHAnsi" w:eastAsia="Times New Roman" w:hAnsiTheme="minorHAnsi" w:cstheme="minorHAnsi"/>
          <w:b/>
          <w:lang w:val="en-US"/>
        </w:rPr>
      </w:pPr>
      <w:r w:rsidRPr="00FA4D1F">
        <w:rPr>
          <w:rFonts w:asciiTheme="minorHAnsi" w:eastAsia="Times New Roman" w:hAnsiTheme="minorHAnsi" w:cstheme="minorHAnsi"/>
          <w:b/>
          <w:lang w:val="en-US"/>
        </w:rPr>
        <w:t xml:space="preserve">Confidentiality </w:t>
      </w:r>
    </w:p>
    <w:p w14:paraId="0878D200" w14:textId="1454E7D5" w:rsidR="00B4455C" w:rsidRPr="00FA4D1F" w:rsidRDefault="00B4455C" w:rsidP="00B4455C">
      <w:pPr>
        <w:numPr>
          <w:ilvl w:val="0"/>
          <w:numId w:val="18"/>
        </w:numPr>
        <w:spacing w:line="240" w:lineRule="auto"/>
        <w:jc w:val="both"/>
        <w:rPr>
          <w:rFonts w:asciiTheme="minorHAnsi" w:eastAsia="Times" w:hAnsiTheme="minorHAnsi" w:cstheme="minorHAnsi"/>
          <w:lang w:val="en-GB" w:eastAsia="en-GB"/>
        </w:rPr>
      </w:pPr>
      <w:r w:rsidRPr="00FA4D1F">
        <w:rPr>
          <w:rFonts w:asciiTheme="minorHAnsi" w:eastAsia="Times" w:hAnsiTheme="minorHAnsi" w:cstheme="minorHAnsi"/>
          <w:lang w:val="en-GB" w:eastAsia="en-GB"/>
        </w:rPr>
        <w:t>Ensure the non-disclosure of any information whatsoever acquired in the course of duty, relating to the practices and business of World Relief, to any other person or Organization without authority, except in normal execution of the above duties</w:t>
      </w:r>
    </w:p>
    <w:p w14:paraId="1E1CFB9B" w14:textId="77777777" w:rsidR="00B4455C" w:rsidRPr="00FA4D1F" w:rsidRDefault="00B4455C" w:rsidP="00B4455C">
      <w:pPr>
        <w:numPr>
          <w:ilvl w:val="0"/>
          <w:numId w:val="18"/>
        </w:numPr>
        <w:spacing w:line="240" w:lineRule="auto"/>
        <w:jc w:val="both"/>
        <w:rPr>
          <w:rFonts w:asciiTheme="minorHAnsi" w:eastAsia="Times" w:hAnsiTheme="minorHAnsi" w:cstheme="minorHAnsi"/>
          <w:lang w:val="en-GB" w:eastAsia="en-GB"/>
        </w:rPr>
      </w:pPr>
      <w:r w:rsidRPr="00FA4D1F">
        <w:rPr>
          <w:rFonts w:asciiTheme="minorHAnsi" w:eastAsia="Times" w:hAnsiTheme="minorHAnsi" w:cstheme="minorHAnsi"/>
          <w:lang w:val="en-GB" w:eastAsia="en-GB"/>
        </w:rPr>
        <w:t>Ensure strict guardianship and security of financial data and documents at all times, including secure storage, accurate &amp; complete filing and limiting access to the finance office to authorised personnel only</w:t>
      </w:r>
    </w:p>
    <w:p w14:paraId="58ED2639" w14:textId="62B4D701" w:rsidR="00B4455C" w:rsidRPr="00FA4D1F" w:rsidRDefault="00B4455C" w:rsidP="00B4455C">
      <w:pPr>
        <w:numPr>
          <w:ilvl w:val="0"/>
          <w:numId w:val="18"/>
        </w:numPr>
        <w:spacing w:line="240" w:lineRule="auto"/>
        <w:jc w:val="both"/>
        <w:rPr>
          <w:rFonts w:asciiTheme="minorHAnsi" w:eastAsia="Times" w:hAnsiTheme="minorHAnsi" w:cstheme="minorHAnsi"/>
          <w:lang w:val="en-GB" w:eastAsia="en-GB"/>
        </w:rPr>
      </w:pPr>
      <w:r w:rsidRPr="00FA4D1F">
        <w:rPr>
          <w:rFonts w:asciiTheme="minorHAnsi" w:eastAsia="Times" w:hAnsiTheme="minorHAnsi" w:cstheme="minorHAnsi"/>
          <w:lang w:val="en-GB" w:eastAsia="en-GB"/>
        </w:rPr>
        <w:t>Ensure strict adherence to World Relief Haiti Financial Procedures and Fraud Policy and remaining within the boundaries of these policies at all times</w:t>
      </w:r>
    </w:p>
    <w:p w14:paraId="1CE04C66" w14:textId="77777777" w:rsidR="00B4455C" w:rsidRPr="00FA4D1F" w:rsidRDefault="00B4455C" w:rsidP="00B4455C">
      <w:pPr>
        <w:spacing w:line="240" w:lineRule="auto"/>
        <w:jc w:val="both"/>
        <w:rPr>
          <w:rFonts w:asciiTheme="minorHAnsi" w:hAnsiTheme="minorHAnsi" w:cstheme="minorHAnsi"/>
          <w:u w:val="single"/>
        </w:rPr>
      </w:pPr>
    </w:p>
    <w:p w14:paraId="262ADEDB" w14:textId="0DC90645" w:rsidR="00B4455C" w:rsidRPr="00FA4D1F" w:rsidRDefault="00B4455C" w:rsidP="00B4455C">
      <w:pPr>
        <w:shd w:val="clear" w:color="auto" w:fill="FFFFFF"/>
        <w:spacing w:line="240" w:lineRule="auto"/>
        <w:jc w:val="both"/>
        <w:rPr>
          <w:rFonts w:asciiTheme="minorHAnsi" w:eastAsia="Times New Roman" w:hAnsiTheme="minorHAnsi" w:cstheme="minorHAnsi"/>
          <w:b/>
          <w:lang w:val="en-US"/>
        </w:rPr>
      </w:pPr>
      <w:r w:rsidRPr="00FA4D1F">
        <w:rPr>
          <w:rFonts w:asciiTheme="minorHAnsi" w:eastAsia="Times New Roman" w:hAnsiTheme="minorHAnsi" w:cstheme="minorHAnsi"/>
          <w:b/>
          <w:lang w:val="en-US"/>
        </w:rPr>
        <w:t xml:space="preserve">Accountability </w:t>
      </w:r>
    </w:p>
    <w:p w14:paraId="5033CF94" w14:textId="5767B652" w:rsidR="00FD3EF9" w:rsidRPr="00FA4D1F" w:rsidRDefault="00FD3EF9" w:rsidP="00FD3EF9">
      <w:pPr>
        <w:pStyle w:val="ListParagraph"/>
        <w:numPr>
          <w:ilvl w:val="0"/>
          <w:numId w:val="23"/>
        </w:numPr>
        <w:tabs>
          <w:tab w:val="left" w:pos="734"/>
        </w:tabs>
        <w:suppressAutoHyphens/>
        <w:spacing w:line="240" w:lineRule="auto"/>
        <w:contextualSpacing w:val="0"/>
        <w:jc w:val="both"/>
        <w:rPr>
          <w:rFonts w:asciiTheme="minorHAnsi" w:hAnsiTheme="minorHAnsi" w:cstheme="minorHAnsi"/>
        </w:rPr>
      </w:pPr>
      <w:r w:rsidRPr="00FA4D1F">
        <w:rPr>
          <w:rFonts w:asciiTheme="minorHAnsi" w:hAnsiTheme="minorHAnsi" w:cstheme="minorHAnsi"/>
        </w:rPr>
        <w:t>Holds self-accountable for making decisions, managing resources efficiently, achieving and role modelling World Relief’s values.</w:t>
      </w:r>
    </w:p>
    <w:p w14:paraId="5E3FB63C" w14:textId="72AAE22E" w:rsidR="00743274" w:rsidRDefault="00743274" w:rsidP="00FD3EF9">
      <w:pPr>
        <w:pStyle w:val="ListParagraph"/>
        <w:numPr>
          <w:ilvl w:val="0"/>
          <w:numId w:val="23"/>
        </w:numPr>
        <w:tabs>
          <w:tab w:val="left" w:pos="734"/>
        </w:tabs>
        <w:suppressAutoHyphens/>
        <w:spacing w:line="240" w:lineRule="auto"/>
        <w:contextualSpacing w:val="0"/>
        <w:jc w:val="both"/>
        <w:rPr>
          <w:rFonts w:asciiTheme="minorHAnsi" w:hAnsiTheme="minorHAnsi" w:cstheme="minorHAnsi"/>
        </w:rPr>
      </w:pPr>
      <w:r>
        <w:rPr>
          <w:rFonts w:asciiTheme="minorHAnsi" w:hAnsiTheme="minorHAnsi" w:cstheme="minorHAnsi"/>
        </w:rPr>
        <w:t xml:space="preserve">Divulge any Conflict of Interest to line manager and/or HR. </w:t>
      </w:r>
    </w:p>
    <w:p w14:paraId="36DFF069" w14:textId="5C79A83A" w:rsidR="00E57EF6" w:rsidRDefault="00FD3EF9" w:rsidP="00FD3EF9">
      <w:pPr>
        <w:pStyle w:val="ListParagraph"/>
        <w:numPr>
          <w:ilvl w:val="0"/>
          <w:numId w:val="23"/>
        </w:numPr>
        <w:tabs>
          <w:tab w:val="left" w:pos="734"/>
        </w:tabs>
        <w:suppressAutoHyphens/>
        <w:spacing w:line="240" w:lineRule="auto"/>
        <w:contextualSpacing w:val="0"/>
        <w:jc w:val="both"/>
        <w:rPr>
          <w:rFonts w:asciiTheme="minorHAnsi" w:hAnsiTheme="minorHAnsi" w:cstheme="minorHAnsi"/>
        </w:rPr>
      </w:pPr>
      <w:r w:rsidRPr="00FA4D1F">
        <w:rPr>
          <w:rFonts w:asciiTheme="minorHAnsi" w:hAnsiTheme="minorHAnsi" w:cstheme="minorHAnsi"/>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237984E" w14:textId="018DB7C2" w:rsidR="00955196" w:rsidRDefault="00955196" w:rsidP="00955196">
      <w:pPr>
        <w:tabs>
          <w:tab w:val="left" w:pos="734"/>
        </w:tabs>
        <w:suppressAutoHyphens/>
        <w:spacing w:line="240" w:lineRule="auto"/>
        <w:jc w:val="both"/>
      </w:pPr>
    </w:p>
    <w:p w14:paraId="34CF3A6F" w14:textId="0CFE75E5" w:rsidR="00955196" w:rsidRDefault="00955196" w:rsidP="00955196">
      <w:pPr>
        <w:tabs>
          <w:tab w:val="left" w:pos="734"/>
        </w:tabs>
        <w:suppressAutoHyphens/>
        <w:spacing w:line="240" w:lineRule="auto"/>
        <w:jc w:val="both"/>
      </w:pPr>
    </w:p>
    <w:p w14:paraId="18FD770F" w14:textId="4D8F518F" w:rsidR="00955196" w:rsidRDefault="00955196" w:rsidP="00955196">
      <w:pPr>
        <w:tabs>
          <w:tab w:val="left" w:pos="734"/>
        </w:tabs>
        <w:suppressAutoHyphens/>
        <w:spacing w:line="240" w:lineRule="auto"/>
        <w:jc w:val="both"/>
      </w:pPr>
    </w:p>
    <w:p w14:paraId="0E38A7D4" w14:textId="6AD07532" w:rsidR="00955196" w:rsidRDefault="00955196" w:rsidP="00955196">
      <w:pPr>
        <w:tabs>
          <w:tab w:val="left" w:pos="734"/>
        </w:tabs>
        <w:suppressAutoHyphens/>
        <w:spacing w:line="240" w:lineRule="auto"/>
        <w:jc w:val="both"/>
      </w:pPr>
    </w:p>
    <w:p w14:paraId="2345AD7C" w14:textId="6724E767" w:rsidR="00955196" w:rsidRPr="00955196" w:rsidRDefault="00955196" w:rsidP="00955196">
      <w:pPr>
        <w:pStyle w:val="NormalWeb"/>
        <w:rPr>
          <w:b/>
          <w:color w:val="000000"/>
        </w:rPr>
      </w:pPr>
      <w:r w:rsidRPr="00955196">
        <w:rPr>
          <w:b/>
          <w:color w:val="000000"/>
        </w:rPr>
        <w:t>Please send your applications to the following email address: wrhadmin@wr.org with “</w:t>
      </w:r>
      <w:r w:rsidRPr="00955196">
        <w:rPr>
          <w:rFonts w:asciiTheme="minorHAnsi" w:hAnsiTheme="minorHAnsi" w:cstheme="minorHAnsi"/>
          <w:b/>
        </w:rPr>
        <w:t>MEAL</w:t>
      </w:r>
      <w:r>
        <w:rPr>
          <w:rFonts w:asciiTheme="minorHAnsi" w:hAnsiTheme="minorHAnsi" w:cstheme="minorHAnsi"/>
        </w:rPr>
        <w:t xml:space="preserve"> </w:t>
      </w:r>
      <w:r w:rsidRPr="00955196">
        <w:rPr>
          <w:rFonts w:asciiTheme="minorHAnsi" w:hAnsiTheme="minorHAnsi" w:cstheme="minorHAnsi"/>
          <w:b/>
        </w:rPr>
        <w:t>Manager</w:t>
      </w:r>
      <w:r w:rsidRPr="00955196">
        <w:rPr>
          <w:b/>
          <w:color w:val="000000"/>
        </w:rPr>
        <w:t>”</w:t>
      </w:r>
      <w:r w:rsidRPr="00955196">
        <w:rPr>
          <w:b/>
          <w:color w:val="000000"/>
        </w:rPr>
        <w:t>- in the subject line. Attach the following documents: Cover letter, Curriculum Vitae, Degree &amp; Certificates obtained</w:t>
      </w:r>
    </w:p>
    <w:p w14:paraId="5A2CF540" w14:textId="77777777" w:rsidR="00955196" w:rsidRPr="00955196" w:rsidRDefault="00955196" w:rsidP="00955196">
      <w:pPr>
        <w:tabs>
          <w:tab w:val="left" w:pos="734"/>
        </w:tabs>
        <w:suppressAutoHyphens/>
        <w:spacing w:line="240" w:lineRule="auto"/>
        <w:jc w:val="both"/>
        <w:rPr>
          <w:rFonts w:asciiTheme="minorHAnsi" w:hAnsiTheme="minorHAnsi" w:cstheme="minorHAnsi"/>
        </w:rPr>
      </w:pPr>
      <w:bookmarkStart w:id="0" w:name="_GoBack"/>
      <w:bookmarkEnd w:id="0"/>
    </w:p>
    <w:sectPr w:rsidR="00955196" w:rsidRPr="00955196" w:rsidSect="00E57EF6">
      <w:headerReference w:type="default" r:id="rId10"/>
      <w:pgSz w:w="12240" w:h="15840"/>
      <w:pgMar w:top="1440" w:right="90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E9B01" w14:textId="77777777" w:rsidR="00A57DD9" w:rsidRDefault="00A57DD9" w:rsidP="00E7343A">
      <w:pPr>
        <w:spacing w:line="240" w:lineRule="auto"/>
      </w:pPr>
      <w:r>
        <w:separator/>
      </w:r>
    </w:p>
  </w:endnote>
  <w:endnote w:type="continuationSeparator" w:id="0">
    <w:p w14:paraId="5D60B73F" w14:textId="77777777" w:rsidR="00A57DD9" w:rsidRDefault="00A57DD9"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43394" w14:textId="77777777" w:rsidR="00A57DD9" w:rsidRDefault="00A57DD9" w:rsidP="00E7343A">
      <w:pPr>
        <w:spacing w:line="240" w:lineRule="auto"/>
      </w:pPr>
      <w:r>
        <w:separator/>
      </w:r>
    </w:p>
  </w:footnote>
  <w:footnote w:type="continuationSeparator" w:id="0">
    <w:p w14:paraId="5EC3A303" w14:textId="77777777" w:rsidR="00A57DD9" w:rsidRDefault="00A57DD9"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198FA0DA" w:rsidR="00E7343A" w:rsidRDefault="00C85F23" w:rsidP="00C85F23">
    <w:pPr>
      <w:pStyle w:val="Header"/>
      <w:jc w:val="right"/>
    </w:pPr>
    <w:r w:rsidRPr="002A5D6C">
      <w:rPr>
        <w:rFonts w:asciiTheme="minorHAnsi" w:hAnsiTheme="minorHAnsi" w:cstheme="minorHAnsi"/>
        <w:noProof/>
        <w:sz w:val="20"/>
        <w:lang w:val="en-US"/>
      </w:rPr>
      <w:drawing>
        <wp:inline distT="0" distB="0" distL="0" distR="0" wp14:anchorId="361A8B1C" wp14:editId="335788B0">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04"/>
    <w:multiLevelType w:val="hybridMultilevel"/>
    <w:tmpl w:val="B8760202"/>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15:restartNumberingAfterBreak="0">
    <w:nsid w:val="0A576E31"/>
    <w:multiLevelType w:val="hybridMultilevel"/>
    <w:tmpl w:val="398867A2"/>
    <w:lvl w:ilvl="0" w:tplc="1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543CA"/>
    <w:multiLevelType w:val="hybridMultilevel"/>
    <w:tmpl w:val="CF1624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358E3"/>
    <w:multiLevelType w:val="hybridMultilevel"/>
    <w:tmpl w:val="865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5" w15:restartNumberingAfterBreak="0">
    <w:nsid w:val="1B2C1FDA"/>
    <w:multiLevelType w:val="hybridMultilevel"/>
    <w:tmpl w:val="0030A15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56BC4"/>
    <w:multiLevelType w:val="hybridMultilevel"/>
    <w:tmpl w:val="7552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26D61"/>
    <w:multiLevelType w:val="hybridMultilevel"/>
    <w:tmpl w:val="DBEE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AF2D49"/>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37256C1"/>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62735C6"/>
    <w:multiLevelType w:val="hybridMultilevel"/>
    <w:tmpl w:val="C95A037E"/>
    <w:lvl w:ilvl="0" w:tplc="04090001">
      <w:start w:val="1"/>
      <w:numFmt w:val="bullet"/>
      <w:lvlText w:val=""/>
      <w:lvlJc w:val="left"/>
      <w:pPr>
        <w:tabs>
          <w:tab w:val="num" w:pos="947"/>
        </w:tabs>
        <w:ind w:left="72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236C2F"/>
    <w:multiLevelType w:val="hybridMultilevel"/>
    <w:tmpl w:val="48E8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505161"/>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F17061"/>
    <w:multiLevelType w:val="hybridMultilevel"/>
    <w:tmpl w:val="2C48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4323D"/>
    <w:multiLevelType w:val="hybridMultilevel"/>
    <w:tmpl w:val="7DDAB202"/>
    <w:lvl w:ilvl="0" w:tplc="351CF56E">
      <w:start w:val="1"/>
      <w:numFmt w:val="bullet"/>
      <w:lvlText w:val=""/>
      <w:lvlJc w:val="left"/>
      <w:pPr>
        <w:tabs>
          <w:tab w:val="num" w:pos="587"/>
        </w:tabs>
        <w:ind w:left="360" w:firstLine="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11706DE"/>
    <w:multiLevelType w:val="hybridMultilevel"/>
    <w:tmpl w:val="EB4AF4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2215BD6"/>
    <w:multiLevelType w:val="hybridMultilevel"/>
    <w:tmpl w:val="E662F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540A53"/>
    <w:multiLevelType w:val="hybridMultilevel"/>
    <w:tmpl w:val="6B307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8D45F8"/>
    <w:multiLevelType w:val="hybridMultilevel"/>
    <w:tmpl w:val="D88AD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E4E98"/>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6006D0"/>
    <w:multiLevelType w:val="hybridMultilevel"/>
    <w:tmpl w:val="36B05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E6E2F"/>
    <w:multiLevelType w:val="multilevel"/>
    <w:tmpl w:val="9AF4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12406"/>
    <w:multiLevelType w:val="multilevel"/>
    <w:tmpl w:val="E7124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2"/>
  </w:num>
  <w:num w:numId="2">
    <w:abstractNumId w:val="9"/>
  </w:num>
  <w:num w:numId="3">
    <w:abstractNumId w:val="19"/>
  </w:num>
  <w:num w:numId="4">
    <w:abstractNumId w:val="12"/>
  </w:num>
  <w:num w:numId="5">
    <w:abstractNumId w:val="8"/>
  </w:num>
  <w:num w:numId="6">
    <w:abstractNumId w:val="3"/>
  </w:num>
  <w:num w:numId="7">
    <w:abstractNumId w:val="6"/>
  </w:num>
  <w:num w:numId="8">
    <w:abstractNumId w:val="14"/>
  </w:num>
  <w:num w:numId="9">
    <w:abstractNumId w:val="4"/>
  </w:num>
  <w:num w:numId="10">
    <w:abstractNumId w:val="2"/>
  </w:num>
  <w:num w:numId="11">
    <w:abstractNumId w:val="13"/>
  </w:num>
  <w:num w:numId="12">
    <w:abstractNumId w:val="17"/>
  </w:num>
  <w:num w:numId="13">
    <w:abstractNumId w:val="20"/>
  </w:num>
  <w:num w:numId="14">
    <w:abstractNumId w:val="18"/>
  </w:num>
  <w:num w:numId="15">
    <w:abstractNumId w:val="16"/>
  </w:num>
  <w:num w:numId="16">
    <w:abstractNumId w:val="10"/>
  </w:num>
  <w:num w:numId="17">
    <w:abstractNumId w:val="7"/>
  </w:num>
  <w:num w:numId="18">
    <w:abstractNumId w:val="1"/>
  </w:num>
  <w:num w:numId="19">
    <w:abstractNumId w:val="21"/>
  </w:num>
  <w:num w:numId="20">
    <w:abstractNumId w:val="15"/>
  </w:num>
  <w:num w:numId="21">
    <w:abstractNumId w:val="5"/>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7C3D"/>
    <w:rsid w:val="00081988"/>
    <w:rsid w:val="001812DD"/>
    <w:rsid w:val="00223B95"/>
    <w:rsid w:val="00256378"/>
    <w:rsid w:val="00260C6E"/>
    <w:rsid w:val="00295D96"/>
    <w:rsid w:val="0037596C"/>
    <w:rsid w:val="003B797B"/>
    <w:rsid w:val="003D3613"/>
    <w:rsid w:val="00427D24"/>
    <w:rsid w:val="00435E58"/>
    <w:rsid w:val="004A72DB"/>
    <w:rsid w:val="00585489"/>
    <w:rsid w:val="00623106"/>
    <w:rsid w:val="00670A5C"/>
    <w:rsid w:val="006777B2"/>
    <w:rsid w:val="006C3819"/>
    <w:rsid w:val="006D0444"/>
    <w:rsid w:val="006F2E85"/>
    <w:rsid w:val="00743274"/>
    <w:rsid w:val="007D3FA7"/>
    <w:rsid w:val="007E285F"/>
    <w:rsid w:val="00812E7A"/>
    <w:rsid w:val="00955196"/>
    <w:rsid w:val="009772B5"/>
    <w:rsid w:val="009D25F2"/>
    <w:rsid w:val="009E5CF9"/>
    <w:rsid w:val="00A57DD9"/>
    <w:rsid w:val="00A62C03"/>
    <w:rsid w:val="00A872F8"/>
    <w:rsid w:val="00AC5E91"/>
    <w:rsid w:val="00B20F7A"/>
    <w:rsid w:val="00B4455C"/>
    <w:rsid w:val="00B701A8"/>
    <w:rsid w:val="00BE5037"/>
    <w:rsid w:val="00C07419"/>
    <w:rsid w:val="00C25229"/>
    <w:rsid w:val="00C42D7C"/>
    <w:rsid w:val="00C85F23"/>
    <w:rsid w:val="00D81568"/>
    <w:rsid w:val="00DB153E"/>
    <w:rsid w:val="00DC26A4"/>
    <w:rsid w:val="00DC7754"/>
    <w:rsid w:val="00DE3F2E"/>
    <w:rsid w:val="00DF0794"/>
    <w:rsid w:val="00E45512"/>
    <w:rsid w:val="00E57EF6"/>
    <w:rsid w:val="00E7343A"/>
    <w:rsid w:val="00E92F17"/>
    <w:rsid w:val="00EC3A48"/>
    <w:rsid w:val="00F07FB3"/>
    <w:rsid w:val="00F4413E"/>
    <w:rsid w:val="00F6127B"/>
    <w:rsid w:val="00FA4D1F"/>
    <w:rsid w:val="00FD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basedOn w:val="Normal"/>
    <w:uiPriority w:val="99"/>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9"/>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uiPriority w:val="1"/>
    <w:qFormat/>
    <w:rsid w:val="00B4455C"/>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551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e0724785337048cc7ab66e1be6e819eb">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303588757393c4c3f8f2ae3fd92cc406"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A115D-BD55-4C51-857A-493BC8DBA8FC}">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652ad372-a93e-42cf-ac51-3744aa7889ec"/>
    <ds:schemaRef ds:uri="http://schemas.openxmlformats.org/package/2006/metadata/core-properties"/>
    <ds:schemaRef ds:uri="abc37fa3-a51f-4d19-9dc9-692ab0d4707d"/>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58117C8-D7A7-4BE9-9962-9896D3B52234}">
  <ds:schemaRefs>
    <ds:schemaRef ds:uri="http://schemas.microsoft.com/sharepoint/v3/contenttype/forms"/>
  </ds:schemaRefs>
</ds:datastoreItem>
</file>

<file path=customXml/itemProps3.xml><?xml version="1.0" encoding="utf-8"?>
<ds:datastoreItem xmlns:ds="http://schemas.openxmlformats.org/officeDocument/2006/customXml" ds:itemID="{13C47AFE-DB81-4BE2-9A19-72CB7C37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1672</Words>
  <Characters>9537</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STAGIAIRE</cp:lastModifiedBy>
  <cp:revision>17</cp:revision>
  <cp:lastPrinted>2020-01-29T19:08:00Z</cp:lastPrinted>
  <dcterms:created xsi:type="dcterms:W3CDTF">2025-09-05T19:44:00Z</dcterms:created>
  <dcterms:modified xsi:type="dcterms:W3CDTF">2025-09-08T19:04:00Z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