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6634" w14:textId="73C74736" w:rsidR="001B01CC" w:rsidRPr="001E419E" w:rsidRDefault="00B3129C" w:rsidP="00B3129C">
      <w:pPr>
        <w:pStyle w:val="Titre1"/>
        <w:rPr>
          <w:lang w:val="fr-FR"/>
        </w:rPr>
      </w:pPr>
      <w:r>
        <w:rPr>
          <w:lang w:val="fr-FR"/>
        </w:rPr>
        <w:t xml:space="preserve">Assistant </w:t>
      </w:r>
      <w:r w:rsidR="00AA2DF1">
        <w:rPr>
          <w:lang w:val="fr-FR"/>
        </w:rPr>
        <w:t xml:space="preserve">Technique </w:t>
      </w:r>
      <w:r>
        <w:rPr>
          <w:lang w:val="fr-FR"/>
        </w:rPr>
        <w:t>Logistique</w:t>
      </w:r>
      <w:r w:rsidR="00BC361F">
        <w:rPr>
          <w:lang w:val="fr-FR"/>
        </w:rPr>
        <w:t xml:space="preserve">– </w:t>
      </w:r>
      <w:r w:rsidR="00AA2DF1">
        <w:rPr>
          <w:lang w:val="fr-FR"/>
        </w:rPr>
        <w:t xml:space="preserve">Saint Marc </w:t>
      </w:r>
    </w:p>
    <w:tbl>
      <w:tblPr>
        <w:tblW w:w="96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35"/>
        <w:gridCol w:w="6795"/>
      </w:tblGrid>
      <w:tr w:rsidR="0066279E" w:rsidRPr="00AA2DF1" w14:paraId="2CE55B2F" w14:textId="77777777" w:rsidTr="38C51DB7">
        <w:trPr>
          <w:trHeight w:val="300"/>
        </w:trPr>
        <w:tc>
          <w:tcPr>
            <w:tcW w:w="2835" w:type="dxa"/>
            <w:tcBorders>
              <w:top w:val="single" w:sz="6" w:space="0" w:color="7F7F7F"/>
              <w:left w:val="nil"/>
              <w:bottom w:val="nil"/>
              <w:right w:val="nil"/>
            </w:tcBorders>
          </w:tcPr>
          <w:p w14:paraId="6F5476C9" w14:textId="6811B0D8" w:rsidR="0066279E" w:rsidRPr="001E419E" w:rsidRDefault="0066279E" w:rsidP="0066279E">
            <w:pPr>
              <w:spacing w:after="0" w:line="240" w:lineRule="auto"/>
              <w:textAlignment w:val="baseline"/>
              <w:rPr>
                <w:rFonts w:ascii="Times New Roman" w:eastAsia="Times New Roman" w:hAnsi="Times New Roman" w:cs="Times New Roman"/>
                <w:b/>
                <w:bCs/>
                <w:sz w:val="20"/>
                <w:szCs w:val="20"/>
                <w:lang w:val="fr-FR" w:eastAsia="en-GB"/>
              </w:rPr>
            </w:pPr>
          </w:p>
        </w:tc>
        <w:tc>
          <w:tcPr>
            <w:tcW w:w="6795" w:type="dxa"/>
            <w:tcBorders>
              <w:top w:val="single" w:sz="6" w:space="0" w:color="7F7F7F"/>
              <w:left w:val="nil"/>
              <w:bottom w:val="nil"/>
              <w:right w:val="nil"/>
            </w:tcBorders>
          </w:tcPr>
          <w:p w14:paraId="165DF0A3" w14:textId="76B3BAC9" w:rsidR="0066279E" w:rsidRPr="001E419E" w:rsidRDefault="0066279E" w:rsidP="0066279E">
            <w:pPr>
              <w:spacing w:after="0" w:line="240" w:lineRule="auto"/>
              <w:textAlignment w:val="baseline"/>
              <w:rPr>
                <w:rFonts w:ascii="Times New Roman" w:eastAsia="Times New Roman" w:hAnsi="Times New Roman" w:cs="Times New Roman"/>
                <w:b/>
                <w:bCs/>
                <w:sz w:val="20"/>
                <w:szCs w:val="20"/>
                <w:lang w:val="fr-FR" w:eastAsia="en-GB"/>
              </w:rPr>
            </w:pPr>
          </w:p>
        </w:tc>
      </w:tr>
      <w:tr w:rsidR="0066279E" w:rsidRPr="00BC361F" w14:paraId="7950F384" w14:textId="77777777" w:rsidTr="38C51DB7">
        <w:trPr>
          <w:trHeight w:val="300"/>
        </w:trPr>
        <w:tc>
          <w:tcPr>
            <w:tcW w:w="2835" w:type="dxa"/>
            <w:tcBorders>
              <w:top w:val="nil"/>
              <w:left w:val="nil"/>
              <w:bottom w:val="nil"/>
              <w:right w:val="nil"/>
            </w:tcBorders>
            <w:hideMark/>
          </w:tcPr>
          <w:p w14:paraId="75E7D5DD" w14:textId="189601F9" w:rsidR="0066279E" w:rsidRPr="001E419E" w:rsidRDefault="00AA2DF1" w:rsidP="0066279E">
            <w:pPr>
              <w:spacing w:after="0" w:line="240" w:lineRule="auto"/>
              <w:textAlignment w:val="baseline"/>
              <w:rPr>
                <w:rFonts w:ascii="Times New Roman" w:eastAsia="Times New Roman" w:hAnsi="Times New Roman" w:cs="Times New Roman"/>
                <w:b/>
                <w:bCs/>
                <w:szCs w:val="18"/>
                <w:lang w:val="fr-FR" w:eastAsia="en-GB"/>
              </w:rPr>
            </w:pPr>
            <w:r w:rsidRPr="001E419E">
              <w:rPr>
                <w:rFonts w:ascii="Noto Serif" w:eastAsia="Times New Roman" w:hAnsi="Noto Serif" w:cs="Noto Serif"/>
                <w:szCs w:val="18"/>
                <w:lang w:val="fr-FR" w:eastAsia="en-GB"/>
              </w:rPr>
              <w:t>Grade :</w:t>
            </w:r>
          </w:p>
        </w:tc>
        <w:tc>
          <w:tcPr>
            <w:tcW w:w="6795" w:type="dxa"/>
            <w:tcBorders>
              <w:top w:val="nil"/>
              <w:left w:val="nil"/>
              <w:bottom w:val="nil"/>
              <w:right w:val="nil"/>
            </w:tcBorders>
            <w:hideMark/>
          </w:tcPr>
          <w:p w14:paraId="5A047D8A" w14:textId="11F8E9DA" w:rsidR="0066279E" w:rsidRPr="001E419E" w:rsidRDefault="008D66EC" w:rsidP="001E419E">
            <w:pPr>
              <w:spacing w:after="0" w:line="240" w:lineRule="auto"/>
              <w:jc w:val="both"/>
              <w:textAlignment w:val="baseline"/>
              <w:rPr>
                <w:rFonts w:ascii="Noto Serif" w:eastAsia="Times New Roman" w:hAnsi="Noto Serif" w:cs="Noto Serif"/>
                <w:i/>
                <w:iCs/>
                <w:szCs w:val="18"/>
                <w:lang w:val="fr-FR" w:eastAsia="en-GB"/>
              </w:rPr>
            </w:pPr>
            <w:r>
              <w:rPr>
                <w:rFonts w:ascii="Noto Serif" w:eastAsia="Times New Roman" w:hAnsi="Noto Serif" w:cs="Noto Serif"/>
                <w:i/>
                <w:iCs/>
                <w:szCs w:val="18"/>
                <w:lang w:val="fr-FR" w:eastAsia="en-GB"/>
              </w:rPr>
              <w:t>4</w:t>
            </w:r>
          </w:p>
        </w:tc>
      </w:tr>
      <w:tr w:rsidR="0066279E" w:rsidRPr="00BC361F" w14:paraId="2A621F5C" w14:textId="77777777" w:rsidTr="38C51DB7">
        <w:trPr>
          <w:trHeight w:val="300"/>
        </w:trPr>
        <w:tc>
          <w:tcPr>
            <w:tcW w:w="2835" w:type="dxa"/>
            <w:tcBorders>
              <w:top w:val="nil"/>
              <w:left w:val="nil"/>
              <w:bottom w:val="nil"/>
              <w:right w:val="nil"/>
            </w:tcBorders>
            <w:hideMark/>
          </w:tcPr>
          <w:p w14:paraId="319B0DBC" w14:textId="77777777" w:rsidR="0066279E" w:rsidRPr="001E419E" w:rsidRDefault="0066279E" w:rsidP="52C62973">
            <w:pPr>
              <w:spacing w:after="0" w:line="240" w:lineRule="auto"/>
              <w:textAlignment w:val="baseline"/>
              <w:rPr>
                <w:rFonts w:ascii="Times New Roman" w:eastAsia="Times New Roman" w:hAnsi="Times New Roman" w:cs="Times New Roman"/>
                <w:b/>
                <w:bCs/>
                <w:lang w:val="fr-FR" w:eastAsia="en-GB"/>
              </w:rPr>
            </w:pPr>
            <w:r w:rsidRPr="001E419E">
              <w:rPr>
                <w:rFonts w:ascii="Noto Serif" w:eastAsia="Times New Roman" w:hAnsi="Noto Serif" w:cs="Noto Serif"/>
                <w:lang w:val="fr-FR" w:eastAsia="en-GB"/>
              </w:rPr>
              <w:t>Date d'approbation :</w:t>
            </w:r>
          </w:p>
        </w:tc>
        <w:tc>
          <w:tcPr>
            <w:tcW w:w="6795" w:type="dxa"/>
            <w:tcBorders>
              <w:top w:val="nil"/>
              <w:left w:val="nil"/>
              <w:bottom w:val="nil"/>
              <w:right w:val="nil"/>
            </w:tcBorders>
            <w:hideMark/>
          </w:tcPr>
          <w:p w14:paraId="246AA5AA" w14:textId="54AAB912" w:rsidR="0066279E" w:rsidRPr="001E419E" w:rsidRDefault="00B3129C" w:rsidP="001E419E">
            <w:pPr>
              <w:spacing w:after="0" w:line="240" w:lineRule="auto"/>
              <w:jc w:val="both"/>
              <w:textAlignment w:val="baseline"/>
              <w:rPr>
                <w:rFonts w:ascii="Noto Serif" w:eastAsia="Times New Roman" w:hAnsi="Noto Serif" w:cs="Noto Serif"/>
                <w:lang w:val="fr-FR" w:eastAsia="en-GB"/>
              </w:rPr>
            </w:pPr>
            <w:r>
              <w:rPr>
                <w:rFonts w:ascii="Noto Serif" w:eastAsia="Times New Roman" w:hAnsi="Noto Serif" w:cs="Noto Serif"/>
                <w:lang w:val="fr-FR" w:eastAsia="en-GB"/>
              </w:rPr>
              <w:t>15</w:t>
            </w:r>
            <w:r w:rsidR="00B023D6">
              <w:rPr>
                <w:rFonts w:ascii="Noto Serif" w:eastAsia="Times New Roman" w:hAnsi="Noto Serif" w:cs="Noto Serif"/>
                <w:lang w:val="fr-FR" w:eastAsia="en-GB"/>
              </w:rPr>
              <w:t xml:space="preserve">/06/2026 </w:t>
            </w:r>
            <w:r w:rsidR="00012F63">
              <w:rPr>
                <w:rFonts w:ascii="Noto Serif" w:eastAsia="Times New Roman" w:hAnsi="Noto Serif" w:cs="Noto Serif"/>
                <w:lang w:val="fr-FR" w:eastAsia="en-GB"/>
              </w:rPr>
              <w:t>– Magali Jonery, Logistics Manager</w:t>
            </w:r>
            <w:r w:rsidR="00493F83" w:rsidRPr="001E419E">
              <w:rPr>
                <w:rFonts w:ascii="Noto Serif" w:eastAsia="Times New Roman" w:hAnsi="Noto Serif" w:cs="Noto Serif"/>
                <w:i/>
                <w:iCs/>
                <w:lang w:val="fr-FR" w:eastAsia="en-GB"/>
              </w:rPr>
              <w:t xml:space="preserve"> </w:t>
            </w:r>
          </w:p>
        </w:tc>
      </w:tr>
      <w:tr w:rsidR="0066279E" w:rsidRPr="00BC361F" w14:paraId="3EA365D0" w14:textId="77777777" w:rsidTr="38C51DB7">
        <w:trPr>
          <w:trHeight w:val="300"/>
        </w:trPr>
        <w:tc>
          <w:tcPr>
            <w:tcW w:w="2835" w:type="dxa"/>
            <w:tcBorders>
              <w:top w:val="nil"/>
              <w:left w:val="nil"/>
              <w:bottom w:val="nil"/>
              <w:right w:val="nil"/>
            </w:tcBorders>
            <w:hideMark/>
          </w:tcPr>
          <w:p w14:paraId="1159D388" w14:textId="347C3EE5" w:rsidR="0066279E" w:rsidRPr="001E419E" w:rsidRDefault="0066279E" w:rsidP="0FAC77F3">
            <w:pPr>
              <w:spacing w:after="0" w:line="240" w:lineRule="auto"/>
              <w:textAlignment w:val="baseline"/>
              <w:rPr>
                <w:rFonts w:ascii="Times New Roman" w:eastAsia="Times New Roman" w:hAnsi="Times New Roman" w:cs="Times New Roman"/>
                <w:b/>
                <w:bCs/>
                <w:lang w:val="fr-FR" w:eastAsia="en-GB"/>
              </w:rPr>
            </w:pPr>
            <w:r w:rsidRPr="001E419E">
              <w:rPr>
                <w:rFonts w:ascii="Noto Serif" w:eastAsia="Times New Roman" w:hAnsi="Noto Serif" w:cs="Noto Serif"/>
                <w:lang w:val="fr-FR" w:eastAsia="en-GB"/>
              </w:rPr>
              <w:t>Relève de :</w:t>
            </w:r>
          </w:p>
        </w:tc>
        <w:tc>
          <w:tcPr>
            <w:tcW w:w="6795" w:type="dxa"/>
            <w:tcBorders>
              <w:top w:val="nil"/>
              <w:left w:val="nil"/>
              <w:bottom w:val="nil"/>
              <w:right w:val="nil"/>
            </w:tcBorders>
            <w:hideMark/>
          </w:tcPr>
          <w:p w14:paraId="3E14CA58" w14:textId="2D4AE698" w:rsidR="0066279E" w:rsidRPr="001E419E" w:rsidRDefault="00AA2DF1" w:rsidP="001E419E">
            <w:pPr>
              <w:spacing w:after="0" w:line="240" w:lineRule="auto"/>
              <w:jc w:val="both"/>
              <w:textAlignment w:val="baseline"/>
              <w:rPr>
                <w:rFonts w:ascii="Noto Serif" w:eastAsia="Times New Roman" w:hAnsi="Noto Serif" w:cs="Noto Serif"/>
                <w:szCs w:val="18"/>
                <w:lang w:val="fr-FR" w:eastAsia="en-GB"/>
              </w:rPr>
            </w:pPr>
            <w:r>
              <w:rPr>
                <w:rFonts w:ascii="Noto Serif" w:eastAsia="Times New Roman" w:hAnsi="Noto Serif" w:cs="Noto Serif"/>
                <w:i/>
                <w:iCs/>
                <w:szCs w:val="18"/>
                <w:lang w:val="fr-FR" w:eastAsia="en-GB"/>
              </w:rPr>
              <w:t xml:space="preserve">Logistics Team Leader </w:t>
            </w:r>
            <w:r w:rsidR="00E71194" w:rsidRPr="001E419E">
              <w:rPr>
                <w:rFonts w:ascii="Noto Serif" w:eastAsia="Times New Roman" w:hAnsi="Noto Serif" w:cs="Noto Serif"/>
                <w:i/>
                <w:iCs/>
                <w:szCs w:val="18"/>
                <w:lang w:val="fr-FR" w:eastAsia="en-GB"/>
              </w:rPr>
              <w:t xml:space="preserve"> </w:t>
            </w:r>
          </w:p>
        </w:tc>
      </w:tr>
      <w:tr w:rsidR="0066279E" w:rsidRPr="00BC361F" w14:paraId="435BFE6C" w14:textId="77777777" w:rsidTr="38C51DB7">
        <w:trPr>
          <w:trHeight w:val="300"/>
        </w:trPr>
        <w:tc>
          <w:tcPr>
            <w:tcW w:w="2835" w:type="dxa"/>
            <w:tcBorders>
              <w:top w:val="nil"/>
              <w:left w:val="nil"/>
              <w:bottom w:val="nil"/>
              <w:right w:val="nil"/>
            </w:tcBorders>
            <w:hideMark/>
          </w:tcPr>
          <w:p w14:paraId="1D85C038" w14:textId="77777777" w:rsidR="0066279E" w:rsidRPr="001E419E" w:rsidRDefault="0066279E" w:rsidP="258FDEDD">
            <w:pPr>
              <w:spacing w:after="0" w:line="240" w:lineRule="auto"/>
              <w:textAlignment w:val="baseline"/>
              <w:rPr>
                <w:rFonts w:ascii="Times New Roman" w:eastAsia="Times New Roman" w:hAnsi="Times New Roman" w:cs="Times New Roman"/>
                <w:b/>
                <w:bCs/>
                <w:lang w:val="fr-FR" w:eastAsia="en-GB"/>
              </w:rPr>
            </w:pPr>
            <w:r w:rsidRPr="001E419E">
              <w:rPr>
                <w:rFonts w:ascii="Noto Serif" w:eastAsia="Times New Roman" w:hAnsi="Noto Serif" w:cs="Noto Serif"/>
                <w:lang w:val="fr-FR" w:eastAsia="en-GB"/>
              </w:rPr>
              <w:t>Gestion hiérarchique de :</w:t>
            </w:r>
          </w:p>
        </w:tc>
        <w:tc>
          <w:tcPr>
            <w:tcW w:w="6795" w:type="dxa"/>
            <w:tcBorders>
              <w:top w:val="nil"/>
              <w:left w:val="nil"/>
              <w:bottom w:val="nil"/>
              <w:right w:val="nil"/>
            </w:tcBorders>
            <w:hideMark/>
          </w:tcPr>
          <w:p w14:paraId="2F2BEE26" w14:textId="7E60A91C" w:rsidR="0066279E" w:rsidRPr="001E419E" w:rsidRDefault="00012F63" w:rsidP="001E419E">
            <w:pPr>
              <w:spacing w:after="0" w:line="240" w:lineRule="auto"/>
              <w:jc w:val="both"/>
              <w:textAlignment w:val="baseline"/>
              <w:rPr>
                <w:rFonts w:ascii="Noto Serif" w:eastAsia="Times New Roman" w:hAnsi="Noto Serif" w:cs="Noto Serif"/>
                <w:lang w:val="fr-FR" w:eastAsia="en-GB"/>
              </w:rPr>
            </w:pPr>
            <w:r>
              <w:rPr>
                <w:rFonts w:ascii="Noto Serif" w:eastAsia="Times New Roman" w:hAnsi="Noto Serif" w:cs="Noto Serif"/>
                <w:lang w:val="fr-FR" w:eastAsia="en-GB"/>
              </w:rPr>
              <w:t>N/A</w:t>
            </w:r>
          </w:p>
        </w:tc>
      </w:tr>
      <w:tr w:rsidR="004D6ACF" w:rsidRPr="00BC361F" w14:paraId="413E1FA2" w14:textId="77777777" w:rsidTr="38C51DB7">
        <w:trPr>
          <w:trHeight w:val="300"/>
        </w:trPr>
        <w:tc>
          <w:tcPr>
            <w:tcW w:w="2835" w:type="dxa"/>
            <w:tcBorders>
              <w:top w:val="nil"/>
              <w:left w:val="nil"/>
              <w:bottom w:val="nil"/>
              <w:right w:val="nil"/>
            </w:tcBorders>
          </w:tcPr>
          <w:p w14:paraId="5B811F5E" w14:textId="31FC3B42" w:rsidR="004D6ACF" w:rsidRPr="001E419E" w:rsidRDefault="004D6ACF" w:rsidP="258FDEDD">
            <w:pPr>
              <w:spacing w:after="0" w:line="240" w:lineRule="auto"/>
              <w:textAlignment w:val="baseline"/>
              <w:rPr>
                <w:rFonts w:ascii="Noto Serif" w:eastAsia="Times New Roman" w:hAnsi="Noto Serif" w:cs="Noto Serif"/>
                <w:lang w:val="fr-FR" w:eastAsia="en-GB"/>
              </w:rPr>
            </w:pPr>
            <w:r w:rsidRPr="001E419E">
              <w:rPr>
                <w:rFonts w:ascii="Noto Serif" w:eastAsia="Times New Roman" w:hAnsi="Noto Serif" w:cs="Noto Serif"/>
                <w:lang w:val="fr-FR" w:eastAsia="en-GB"/>
              </w:rPr>
              <w:t xml:space="preserve">Ligne technique vers : </w:t>
            </w:r>
          </w:p>
        </w:tc>
        <w:tc>
          <w:tcPr>
            <w:tcW w:w="6795" w:type="dxa"/>
            <w:tcBorders>
              <w:top w:val="nil"/>
              <w:left w:val="nil"/>
              <w:bottom w:val="nil"/>
              <w:right w:val="nil"/>
            </w:tcBorders>
          </w:tcPr>
          <w:p w14:paraId="039D3670" w14:textId="709AF356" w:rsidR="004D6ACF" w:rsidRPr="001E419E" w:rsidRDefault="00AA2DF1" w:rsidP="001E419E">
            <w:pPr>
              <w:spacing w:after="0" w:line="240" w:lineRule="auto"/>
              <w:jc w:val="both"/>
              <w:textAlignment w:val="baseline"/>
              <w:rPr>
                <w:rFonts w:ascii="Noto Serif" w:eastAsia="Times New Roman" w:hAnsi="Noto Serif" w:cs="Noto Serif"/>
                <w:szCs w:val="18"/>
                <w:lang w:val="fr-FR" w:eastAsia="en-GB"/>
              </w:rPr>
            </w:pPr>
            <w:r>
              <w:rPr>
                <w:rFonts w:ascii="Noto Serif" w:eastAsia="Times New Roman" w:hAnsi="Noto Serif" w:cs="Noto Serif"/>
                <w:i/>
                <w:iCs/>
                <w:szCs w:val="18"/>
                <w:lang w:val="fr-FR" w:eastAsia="en-GB"/>
              </w:rPr>
              <w:t xml:space="preserve">Logistics Team Leader </w:t>
            </w:r>
            <w:r w:rsidRPr="001E419E">
              <w:rPr>
                <w:rFonts w:ascii="Noto Serif" w:eastAsia="Times New Roman" w:hAnsi="Noto Serif" w:cs="Noto Serif"/>
                <w:i/>
                <w:iCs/>
                <w:szCs w:val="18"/>
                <w:lang w:val="fr-FR" w:eastAsia="en-GB"/>
              </w:rPr>
              <w:t xml:space="preserve"> </w:t>
            </w:r>
          </w:p>
        </w:tc>
      </w:tr>
      <w:tr w:rsidR="009867F3" w:rsidRPr="00BC361F" w14:paraId="56486850" w14:textId="77777777" w:rsidTr="38C51DB7">
        <w:trPr>
          <w:trHeight w:val="300"/>
        </w:trPr>
        <w:tc>
          <w:tcPr>
            <w:tcW w:w="2835" w:type="dxa"/>
            <w:tcBorders>
              <w:top w:val="nil"/>
              <w:left w:val="nil"/>
              <w:bottom w:val="nil"/>
              <w:right w:val="nil"/>
            </w:tcBorders>
          </w:tcPr>
          <w:p w14:paraId="687AB567" w14:textId="79BFDCE9" w:rsidR="009867F3" w:rsidRPr="001E419E" w:rsidRDefault="009867F3" w:rsidP="004D6ACF">
            <w:pPr>
              <w:spacing w:after="0" w:line="240" w:lineRule="auto"/>
              <w:textAlignment w:val="baseline"/>
              <w:rPr>
                <w:rFonts w:ascii="Noto Serif" w:eastAsia="Times New Roman" w:hAnsi="Noto Serif" w:cs="Noto Serif"/>
                <w:szCs w:val="18"/>
                <w:lang w:val="fr-FR" w:eastAsia="en-GB"/>
              </w:rPr>
            </w:pPr>
            <w:r w:rsidRPr="001E419E">
              <w:rPr>
                <w:rFonts w:ascii="Noto Serif" w:eastAsia="Times New Roman" w:hAnsi="Noto Serif" w:cs="Noto Serif"/>
                <w:szCs w:val="18"/>
                <w:lang w:val="fr-FR" w:eastAsia="en-GB"/>
              </w:rPr>
              <w:t>Supervision technique de :</w:t>
            </w:r>
          </w:p>
        </w:tc>
        <w:tc>
          <w:tcPr>
            <w:tcW w:w="6795" w:type="dxa"/>
            <w:tcBorders>
              <w:top w:val="nil"/>
              <w:left w:val="nil"/>
              <w:bottom w:val="nil"/>
              <w:right w:val="nil"/>
            </w:tcBorders>
          </w:tcPr>
          <w:p w14:paraId="468E25AE" w14:textId="1C281B64" w:rsidR="009867F3" w:rsidRPr="001E419E" w:rsidRDefault="00B3129C" w:rsidP="001E419E">
            <w:pPr>
              <w:spacing w:after="0" w:line="240" w:lineRule="auto"/>
              <w:jc w:val="both"/>
              <w:textAlignment w:val="baseline"/>
              <w:rPr>
                <w:rFonts w:ascii="Noto Serif" w:eastAsia="Times New Roman" w:hAnsi="Noto Serif" w:cs="Noto Serif"/>
                <w:i/>
                <w:iCs/>
                <w:lang w:val="fr-FR" w:eastAsia="en-GB"/>
              </w:rPr>
            </w:pPr>
            <w:r>
              <w:rPr>
                <w:rFonts w:ascii="Noto Serif" w:eastAsia="Times New Roman" w:hAnsi="Noto Serif" w:cs="Noto Serif"/>
                <w:i/>
                <w:iCs/>
                <w:lang w:val="fr-FR" w:eastAsia="en-GB"/>
              </w:rPr>
              <w:t>Chauffeurs PaP</w:t>
            </w:r>
          </w:p>
        </w:tc>
      </w:tr>
      <w:tr w:rsidR="004D6ACF" w:rsidRPr="00B3129C" w14:paraId="116FB31B" w14:textId="77777777" w:rsidTr="38C51DB7">
        <w:trPr>
          <w:trHeight w:val="300"/>
        </w:trPr>
        <w:tc>
          <w:tcPr>
            <w:tcW w:w="2835" w:type="dxa"/>
            <w:tcBorders>
              <w:top w:val="nil"/>
              <w:left w:val="nil"/>
              <w:bottom w:val="nil"/>
              <w:right w:val="nil"/>
            </w:tcBorders>
            <w:hideMark/>
          </w:tcPr>
          <w:p w14:paraId="3B3C4E2D" w14:textId="72D0B2C6" w:rsidR="004D6ACF" w:rsidRPr="001E419E" w:rsidRDefault="004D6ACF" w:rsidP="004D6ACF">
            <w:pPr>
              <w:spacing w:after="0" w:line="240" w:lineRule="auto"/>
              <w:textAlignment w:val="baseline"/>
              <w:rPr>
                <w:rFonts w:ascii="Times New Roman" w:eastAsia="Times New Roman" w:hAnsi="Times New Roman" w:cs="Times New Roman"/>
                <w:b/>
                <w:bCs/>
                <w:szCs w:val="18"/>
                <w:lang w:val="fr-FR" w:eastAsia="en-GB"/>
              </w:rPr>
            </w:pPr>
            <w:r w:rsidRPr="001E419E">
              <w:rPr>
                <w:rFonts w:ascii="Noto Serif" w:eastAsia="Times New Roman" w:hAnsi="Noto Serif" w:cs="Noto Serif"/>
                <w:szCs w:val="18"/>
                <w:lang w:val="fr-FR" w:eastAsia="en-GB"/>
              </w:rPr>
              <w:t>Lieu d'affectation :</w:t>
            </w:r>
          </w:p>
        </w:tc>
        <w:tc>
          <w:tcPr>
            <w:tcW w:w="6795" w:type="dxa"/>
            <w:tcBorders>
              <w:top w:val="nil"/>
              <w:left w:val="nil"/>
              <w:bottom w:val="nil"/>
              <w:right w:val="nil"/>
            </w:tcBorders>
            <w:hideMark/>
          </w:tcPr>
          <w:p w14:paraId="138FDF21" w14:textId="0AEE78CB" w:rsidR="004D6ACF" w:rsidRPr="001E419E" w:rsidRDefault="00AA2DF1" w:rsidP="001E419E">
            <w:pPr>
              <w:spacing w:after="0" w:line="240" w:lineRule="auto"/>
              <w:jc w:val="both"/>
              <w:textAlignment w:val="baseline"/>
              <w:rPr>
                <w:rFonts w:ascii="Times New Roman" w:eastAsia="Times New Roman" w:hAnsi="Times New Roman" w:cs="Times New Roman"/>
                <w:lang w:val="fr-FR" w:eastAsia="en-GB"/>
              </w:rPr>
            </w:pPr>
            <w:r>
              <w:rPr>
                <w:rFonts w:ascii="Noto Serif" w:eastAsia="Times New Roman" w:hAnsi="Noto Serif" w:cs="Noto Serif"/>
                <w:i/>
                <w:iCs/>
                <w:lang w:val="fr-FR" w:eastAsia="en-GB"/>
              </w:rPr>
              <w:t xml:space="preserve">Saint Marc </w:t>
            </w:r>
          </w:p>
        </w:tc>
      </w:tr>
      <w:tr w:rsidR="004D6ACF" w:rsidRPr="00BC361F" w14:paraId="2B61FAB8" w14:textId="77777777" w:rsidTr="38C51DB7">
        <w:trPr>
          <w:trHeight w:val="300"/>
        </w:trPr>
        <w:tc>
          <w:tcPr>
            <w:tcW w:w="2835" w:type="dxa"/>
            <w:tcBorders>
              <w:top w:val="nil"/>
              <w:left w:val="nil"/>
              <w:bottom w:val="nil"/>
              <w:right w:val="nil"/>
            </w:tcBorders>
            <w:hideMark/>
          </w:tcPr>
          <w:p w14:paraId="0536DC8B" w14:textId="040FE8D5" w:rsidR="004D6ACF" w:rsidRPr="001E419E" w:rsidRDefault="00AA2DF1" w:rsidP="52C62973">
            <w:pPr>
              <w:spacing w:after="0" w:line="240" w:lineRule="auto"/>
              <w:textAlignment w:val="baseline"/>
              <w:rPr>
                <w:rFonts w:ascii="Times New Roman" w:eastAsia="Times New Roman" w:hAnsi="Times New Roman" w:cs="Times New Roman"/>
                <w:b/>
                <w:bCs/>
                <w:lang w:val="fr-FR" w:eastAsia="en-GB"/>
              </w:rPr>
            </w:pPr>
            <w:r>
              <w:rPr>
                <w:rFonts w:ascii="Noto Serif" w:eastAsia="Times New Roman" w:hAnsi="Noto Serif" w:cs="Noto Serif"/>
                <w:lang w:val="fr-FR" w:eastAsia="en-GB"/>
              </w:rPr>
              <w:t>Mobilité</w:t>
            </w:r>
            <w:r w:rsidRPr="001E419E">
              <w:rPr>
                <w:rFonts w:ascii="Noto Serif" w:eastAsia="Times New Roman" w:hAnsi="Noto Serif" w:cs="Noto Serif"/>
                <w:lang w:val="fr-FR" w:eastAsia="en-GB"/>
              </w:rPr>
              <w:t xml:space="preserve"> :</w:t>
            </w:r>
          </w:p>
        </w:tc>
        <w:tc>
          <w:tcPr>
            <w:tcW w:w="6795" w:type="dxa"/>
            <w:tcBorders>
              <w:top w:val="nil"/>
              <w:left w:val="nil"/>
              <w:bottom w:val="nil"/>
              <w:right w:val="nil"/>
            </w:tcBorders>
            <w:hideMark/>
          </w:tcPr>
          <w:p w14:paraId="24B769C9" w14:textId="42A4B551" w:rsidR="004D6ACF" w:rsidRPr="001E419E" w:rsidRDefault="00AA2DF1" w:rsidP="001E419E">
            <w:pPr>
              <w:spacing w:after="0" w:line="240" w:lineRule="auto"/>
              <w:jc w:val="both"/>
              <w:textAlignment w:val="baseline"/>
              <w:rPr>
                <w:rFonts w:ascii="Times New Roman" w:eastAsia="Times New Roman" w:hAnsi="Times New Roman" w:cs="Times New Roman"/>
                <w:lang w:val="fr-FR" w:eastAsia="en-GB"/>
              </w:rPr>
            </w:pPr>
            <w:r>
              <w:rPr>
                <w:rFonts w:ascii="Noto Serif" w:eastAsia="Times New Roman" w:hAnsi="Noto Serif" w:cs="Noto Serif"/>
                <w:i/>
                <w:iCs/>
                <w:lang w:val="fr-FR" w:eastAsia="en-GB"/>
              </w:rPr>
              <w:t>30 %</w:t>
            </w:r>
            <w:r w:rsidR="00E54E52" w:rsidRPr="001E419E">
              <w:rPr>
                <w:rFonts w:ascii="Noto Serif" w:eastAsia="Times New Roman" w:hAnsi="Noto Serif" w:cs="Noto Serif"/>
                <w:i/>
                <w:iCs/>
                <w:lang w:val="fr-FR" w:eastAsia="en-GB"/>
              </w:rPr>
              <w:t xml:space="preserve"> </w:t>
            </w:r>
          </w:p>
        </w:tc>
      </w:tr>
      <w:tr w:rsidR="004D6ACF" w:rsidRPr="00BC361F" w14:paraId="37F0C1CD" w14:textId="77777777" w:rsidTr="38C51DB7">
        <w:trPr>
          <w:trHeight w:val="300"/>
        </w:trPr>
        <w:tc>
          <w:tcPr>
            <w:tcW w:w="2835" w:type="dxa"/>
            <w:tcBorders>
              <w:top w:val="nil"/>
              <w:left w:val="nil"/>
              <w:bottom w:val="none" w:sz="12" w:space="0" w:color="000000"/>
              <w:right w:val="nil"/>
            </w:tcBorders>
            <w:hideMark/>
          </w:tcPr>
          <w:p w14:paraId="68DC2F3F" w14:textId="4174080B" w:rsidR="004D6ACF" w:rsidRPr="001E419E" w:rsidRDefault="001E419E" w:rsidP="52C62973">
            <w:pPr>
              <w:spacing w:after="0" w:line="240" w:lineRule="auto"/>
              <w:textAlignment w:val="baseline"/>
              <w:rPr>
                <w:rFonts w:ascii="Times New Roman" w:eastAsia="Times New Roman" w:hAnsi="Times New Roman" w:cs="Times New Roman"/>
                <w:b/>
                <w:bCs/>
                <w:lang w:val="fr-FR" w:eastAsia="en-GB"/>
              </w:rPr>
            </w:pPr>
            <w:r w:rsidRPr="001E419E">
              <w:rPr>
                <w:rFonts w:ascii="Noto Serif" w:eastAsia="Times New Roman" w:hAnsi="Noto Serif" w:cs="Noto Serif"/>
                <w:lang w:val="fr-FR" w:eastAsia="en-GB"/>
              </w:rPr>
              <w:t>Code</w:t>
            </w:r>
            <w:r w:rsidR="004D6ACF" w:rsidRPr="001E419E">
              <w:rPr>
                <w:rFonts w:ascii="Noto Serif" w:eastAsia="Times New Roman" w:hAnsi="Noto Serif" w:cs="Noto Serif"/>
                <w:lang w:val="fr-FR" w:eastAsia="en-GB"/>
              </w:rPr>
              <w:t xml:space="preserve"> projet :</w:t>
            </w:r>
          </w:p>
        </w:tc>
        <w:tc>
          <w:tcPr>
            <w:tcW w:w="6795" w:type="dxa"/>
            <w:tcBorders>
              <w:top w:val="nil"/>
              <w:left w:val="nil"/>
              <w:bottom w:val="none" w:sz="12" w:space="0" w:color="000000"/>
              <w:right w:val="nil"/>
            </w:tcBorders>
            <w:hideMark/>
          </w:tcPr>
          <w:p w14:paraId="620D6BE3" w14:textId="11B2F994" w:rsidR="004D6ACF" w:rsidRPr="001E419E" w:rsidRDefault="00AA2DF1" w:rsidP="001E419E">
            <w:pPr>
              <w:spacing w:after="0" w:line="240" w:lineRule="auto"/>
              <w:jc w:val="both"/>
              <w:textAlignment w:val="baseline"/>
              <w:rPr>
                <w:rFonts w:ascii="Times New Roman" w:eastAsia="Times New Roman" w:hAnsi="Times New Roman" w:cs="Times New Roman"/>
                <w:lang w:val="fr-FR" w:eastAsia="en-GB"/>
              </w:rPr>
            </w:pPr>
            <w:r>
              <w:rPr>
                <w:rFonts w:ascii="Noto Serif" w:eastAsia="Times New Roman" w:hAnsi="Noto Serif" w:cs="Noto Serif"/>
                <w:i/>
                <w:iCs/>
                <w:lang w:val="fr-FR" w:eastAsia="en-GB"/>
              </w:rPr>
              <w:t>HTFM2606</w:t>
            </w:r>
          </w:p>
        </w:tc>
      </w:tr>
      <w:tr w:rsidR="38C51DB7" w:rsidRPr="00BC361F" w14:paraId="28D6E303" w14:textId="77777777" w:rsidTr="38C51DB7">
        <w:trPr>
          <w:trHeight w:val="300"/>
        </w:trPr>
        <w:tc>
          <w:tcPr>
            <w:tcW w:w="2835" w:type="dxa"/>
            <w:tcBorders>
              <w:top w:val="none" w:sz="12" w:space="0" w:color="000000"/>
              <w:left w:val="none" w:sz="6" w:space="0" w:color="000000"/>
              <w:bottom w:val="none" w:sz="6" w:space="0" w:color="7F7F7F"/>
              <w:right w:val="none" w:sz="12" w:space="0" w:color="000000"/>
            </w:tcBorders>
            <w:hideMark/>
          </w:tcPr>
          <w:p w14:paraId="4E6F8B89" w14:textId="762DBA23" w:rsidR="13C36F59" w:rsidRPr="001E419E" w:rsidRDefault="13C36F59" w:rsidP="38C51DB7">
            <w:pPr>
              <w:spacing w:after="0" w:line="240" w:lineRule="auto"/>
              <w:rPr>
                <w:rFonts w:ascii="Noto Serif" w:eastAsia="Times New Roman" w:hAnsi="Noto Serif" w:cs="Noto Serif"/>
                <w:lang w:val="fr-FR" w:eastAsia="en-GB"/>
              </w:rPr>
            </w:pPr>
            <w:r w:rsidRPr="001E419E">
              <w:rPr>
                <w:rFonts w:ascii="Noto Serif" w:eastAsia="Times New Roman" w:hAnsi="Noto Serif" w:cs="Noto Serif"/>
                <w:lang w:val="fr-FR" w:eastAsia="en-GB"/>
              </w:rPr>
              <w:t>Type de contrat :</w:t>
            </w:r>
          </w:p>
        </w:tc>
        <w:tc>
          <w:tcPr>
            <w:tcW w:w="6795" w:type="dxa"/>
            <w:tcBorders>
              <w:top w:val="none" w:sz="12" w:space="0" w:color="000000"/>
              <w:left w:val="none" w:sz="6" w:space="0" w:color="000000"/>
              <w:bottom w:val="none" w:sz="6" w:space="0" w:color="7F7F7F"/>
              <w:right w:val="none" w:sz="6" w:space="0" w:color="000000"/>
            </w:tcBorders>
            <w:hideMark/>
          </w:tcPr>
          <w:p w14:paraId="7B67EA3B" w14:textId="11CD006F" w:rsidR="13C36F59" w:rsidRPr="001E419E" w:rsidRDefault="005E791B" w:rsidP="001E419E">
            <w:pPr>
              <w:spacing w:line="240" w:lineRule="auto"/>
              <w:jc w:val="both"/>
              <w:rPr>
                <w:rFonts w:ascii="Noto Serif" w:eastAsia="Times New Roman" w:hAnsi="Noto Serif" w:cs="Noto Serif"/>
                <w:i/>
                <w:iCs/>
                <w:lang w:val="fr-FR" w:eastAsia="en-GB"/>
              </w:rPr>
            </w:pPr>
            <w:r>
              <w:rPr>
                <w:rFonts w:ascii="Noto Serif" w:eastAsia="Times New Roman" w:hAnsi="Noto Serif" w:cs="Noto Serif"/>
                <w:i/>
                <w:iCs/>
                <w:lang w:val="fr-FR" w:eastAsia="en-GB"/>
              </w:rPr>
              <w:t xml:space="preserve">CDD </w:t>
            </w:r>
          </w:p>
        </w:tc>
      </w:tr>
      <w:tr w:rsidR="004D6ACF" w:rsidRPr="00BC361F" w14:paraId="76F2AA49" w14:textId="77777777" w:rsidTr="38C51DB7">
        <w:trPr>
          <w:trHeight w:val="300"/>
        </w:trPr>
        <w:tc>
          <w:tcPr>
            <w:tcW w:w="2835" w:type="dxa"/>
            <w:tcBorders>
              <w:top w:val="none" w:sz="6" w:space="0" w:color="7F7F7F"/>
              <w:left w:val="nil"/>
              <w:bottom w:val="single" w:sz="6" w:space="0" w:color="7F7F7F"/>
              <w:right w:val="nil"/>
            </w:tcBorders>
            <w:hideMark/>
          </w:tcPr>
          <w:p w14:paraId="2A47A340" w14:textId="5FFB9D44" w:rsidR="004D6ACF" w:rsidRPr="001E419E" w:rsidRDefault="00AA2DF1" w:rsidP="52C62973">
            <w:pPr>
              <w:spacing w:after="0" w:line="240" w:lineRule="auto"/>
              <w:textAlignment w:val="baseline"/>
              <w:rPr>
                <w:rFonts w:ascii="Times New Roman" w:eastAsia="Times New Roman" w:hAnsi="Times New Roman" w:cs="Times New Roman"/>
                <w:b/>
                <w:bCs/>
                <w:lang w:val="fr-FR" w:eastAsia="en-GB"/>
              </w:rPr>
            </w:pPr>
            <w:r w:rsidRPr="001E419E">
              <w:rPr>
                <w:rFonts w:ascii="Noto Serif" w:eastAsia="Times New Roman" w:hAnsi="Noto Serif" w:cs="Noto Serif"/>
                <w:lang w:val="fr-FR" w:eastAsia="en-GB"/>
              </w:rPr>
              <w:t>Durée :</w:t>
            </w:r>
          </w:p>
        </w:tc>
        <w:tc>
          <w:tcPr>
            <w:tcW w:w="6795" w:type="dxa"/>
            <w:tcBorders>
              <w:top w:val="none" w:sz="6" w:space="0" w:color="7F7F7F"/>
              <w:left w:val="nil"/>
              <w:bottom w:val="single" w:sz="6" w:space="0" w:color="7F7F7F"/>
              <w:right w:val="nil"/>
            </w:tcBorders>
            <w:hideMark/>
          </w:tcPr>
          <w:p w14:paraId="194E968F" w14:textId="79055F7D" w:rsidR="004D6ACF" w:rsidRPr="001E419E" w:rsidRDefault="00AA2DF1" w:rsidP="001E419E">
            <w:pPr>
              <w:spacing w:after="0" w:line="240" w:lineRule="auto"/>
              <w:jc w:val="both"/>
              <w:textAlignment w:val="baseline"/>
              <w:rPr>
                <w:rFonts w:ascii="Times New Roman" w:eastAsia="Times New Roman" w:hAnsi="Times New Roman" w:cs="Times New Roman"/>
                <w:lang w:val="fr-FR" w:eastAsia="en-GB"/>
              </w:rPr>
            </w:pPr>
            <w:r>
              <w:rPr>
                <w:rFonts w:ascii="Noto Serif" w:eastAsia="Times New Roman" w:hAnsi="Noto Serif" w:cs="Noto Serif"/>
                <w:i/>
                <w:iCs/>
                <w:lang w:val="fr-FR" w:eastAsia="en-GB"/>
              </w:rPr>
              <w:t>4</w:t>
            </w:r>
            <w:r w:rsidR="005E791B">
              <w:rPr>
                <w:rFonts w:ascii="Noto Serif" w:eastAsia="Times New Roman" w:hAnsi="Noto Serif" w:cs="Noto Serif"/>
                <w:i/>
                <w:iCs/>
                <w:lang w:val="fr-FR" w:eastAsia="en-GB"/>
              </w:rPr>
              <w:t xml:space="preserve"> mois</w:t>
            </w:r>
          </w:p>
        </w:tc>
      </w:tr>
    </w:tbl>
    <w:p w14:paraId="567BB784" w14:textId="77777777" w:rsidR="0066279E" w:rsidRPr="001E419E" w:rsidRDefault="0066279E" w:rsidP="0066279E">
      <w:pPr>
        <w:spacing w:after="0" w:line="240" w:lineRule="auto"/>
        <w:textAlignment w:val="baseline"/>
        <w:rPr>
          <w:rFonts w:ascii="Segoe UI" w:eastAsia="Times New Roman" w:hAnsi="Segoe UI" w:cs="Segoe UI"/>
          <w:szCs w:val="18"/>
          <w:lang w:val="fr-FR" w:eastAsia="en-GB"/>
        </w:rPr>
      </w:pPr>
      <w:r w:rsidRPr="001E419E">
        <w:rPr>
          <w:rFonts w:ascii="Franklin Gothic Book" w:eastAsia="Times New Roman" w:hAnsi="Franklin Gothic Book" w:cs="Segoe UI"/>
          <w:szCs w:val="18"/>
          <w:lang w:val="fr-FR" w:eastAsia="en-GB"/>
        </w:rPr>
        <w:t> </w:t>
      </w:r>
    </w:p>
    <w:p w14:paraId="633C2CAD" w14:textId="183E7C51" w:rsidR="0066279E" w:rsidRPr="001E419E" w:rsidRDefault="0066279E" w:rsidP="001E419E">
      <w:pPr>
        <w:spacing w:after="0" w:line="240" w:lineRule="auto"/>
        <w:jc w:val="both"/>
        <w:textAlignment w:val="baseline"/>
        <w:rPr>
          <w:rFonts w:ascii="Noto Serif" w:eastAsia="Times New Roman" w:hAnsi="Noto Serif" w:cs="Noto Serif"/>
          <w:lang w:val="fr-FR" w:eastAsia="en-GB"/>
        </w:rPr>
      </w:pPr>
      <w:r w:rsidRPr="001E419E">
        <w:rPr>
          <w:rFonts w:ascii="Noto Serif" w:eastAsia="Times New Roman" w:hAnsi="Noto Serif" w:cs="Noto Serif"/>
          <w:lang w:val="fr-FR" w:eastAsia="en-GB"/>
        </w:rPr>
        <w:t xml:space="preserve">Tous les employés du NRC doivent travailler conformément aux valeurs de l'organisation. </w:t>
      </w:r>
      <w:r w:rsidRPr="001E419E">
        <w:rPr>
          <w:rFonts w:ascii="Noto Serif" w:eastAsia="Times New Roman" w:hAnsi="Noto Serif" w:cs="Noto Serif"/>
          <w:b/>
          <w:bCs/>
          <w:lang w:val="fr-FR" w:eastAsia="en-GB"/>
        </w:rPr>
        <w:t>Être dévoué</w:t>
      </w:r>
      <w:r w:rsidRPr="001E419E">
        <w:rPr>
          <w:rFonts w:ascii="Noto Serif" w:eastAsia="Times New Roman" w:hAnsi="Noto Serif" w:cs="Noto Serif"/>
          <w:lang w:val="fr-FR" w:eastAsia="en-GB"/>
        </w:rPr>
        <w:t xml:space="preserve">, </w:t>
      </w:r>
      <w:r w:rsidRPr="001E419E">
        <w:rPr>
          <w:rFonts w:ascii="Noto Serif" w:eastAsia="Times New Roman" w:hAnsi="Noto Serif" w:cs="Noto Serif"/>
          <w:b/>
          <w:bCs/>
          <w:lang w:val="fr-FR" w:eastAsia="en-GB"/>
        </w:rPr>
        <w:t>innovant</w:t>
      </w:r>
      <w:r w:rsidRPr="001E419E">
        <w:rPr>
          <w:rFonts w:ascii="Noto Serif" w:eastAsia="Times New Roman" w:hAnsi="Noto Serif" w:cs="Noto Serif"/>
          <w:lang w:val="fr-FR" w:eastAsia="en-GB"/>
        </w:rPr>
        <w:t xml:space="preserve">, </w:t>
      </w:r>
      <w:r w:rsidRPr="001E419E">
        <w:rPr>
          <w:rFonts w:ascii="Noto Serif" w:eastAsia="Times New Roman" w:hAnsi="Noto Serif" w:cs="Noto Serif"/>
          <w:b/>
          <w:bCs/>
          <w:lang w:val="fr-FR" w:eastAsia="en-GB"/>
        </w:rPr>
        <w:t>inclusif</w:t>
      </w:r>
      <w:r w:rsidRPr="001E419E">
        <w:rPr>
          <w:rFonts w:ascii="Noto Serif" w:eastAsia="Times New Roman" w:hAnsi="Noto Serif" w:cs="Noto Serif"/>
          <w:lang w:val="fr-FR" w:eastAsia="en-GB"/>
        </w:rPr>
        <w:t xml:space="preserve"> et </w:t>
      </w:r>
      <w:r w:rsidRPr="001E419E">
        <w:rPr>
          <w:rFonts w:ascii="Noto Serif" w:eastAsia="Times New Roman" w:hAnsi="Noto Serif" w:cs="Noto Serif"/>
          <w:b/>
          <w:bCs/>
          <w:lang w:val="fr-FR" w:eastAsia="en-GB"/>
        </w:rPr>
        <w:t xml:space="preserve">responsable sont des attitudes et des convictions qui doivent guider nos actions et nos relations. </w:t>
      </w:r>
      <w:r w:rsidR="435A26AC" w:rsidRPr="001E419E">
        <w:rPr>
          <w:rFonts w:ascii="Noto Serif" w:eastAsia="Times New Roman" w:hAnsi="Noto Serif" w:cs="Noto Serif"/>
          <w:lang w:val="fr-FR" w:eastAsia="en-GB"/>
        </w:rPr>
        <w:t xml:space="preserve">NRC s'engage en faveur de la sécurité et du bien-être et, ensemble, nous construisons une culture de travail positive pour se sentir valorisé, responsabilisé, soutenu, en sécurité et avoir un sentiment d'appartenance.   Le NRC ne tolère pas que des employés exploitent ou abusent des gens et a une tolérance zéro face à l'inaction. </w:t>
      </w:r>
    </w:p>
    <w:p w14:paraId="2CFC95BA" w14:textId="670095DC" w:rsidR="00DA05A7" w:rsidRPr="001E419E" w:rsidRDefault="00DA05A7" w:rsidP="00522330">
      <w:pPr>
        <w:rPr>
          <w:szCs w:val="20"/>
          <w:lang w:val="fr-FR"/>
        </w:rPr>
      </w:pPr>
    </w:p>
    <w:p w14:paraId="7F2B80ED" w14:textId="7070E85A" w:rsidR="00064706" w:rsidRPr="001E419E" w:rsidRDefault="001E419E" w:rsidP="009A03F5">
      <w:pPr>
        <w:pStyle w:val="Titre1"/>
        <w:rPr>
          <w:rFonts w:ascii="Noto Serif" w:hAnsi="Noto Serif" w:cs="Noto Serif"/>
          <w:lang w:val="fr-FR"/>
        </w:rPr>
      </w:pPr>
      <w:r>
        <w:rPr>
          <w:rFonts w:ascii="Noto Serif" w:hAnsi="Noto Serif" w:cs="Noto Serif"/>
          <w:lang w:val="fr-FR"/>
        </w:rPr>
        <w:t>Contexte</w:t>
      </w:r>
    </w:p>
    <w:p w14:paraId="0FF2AF2D" w14:textId="77777777" w:rsidR="005E791B" w:rsidRPr="005E791B" w:rsidRDefault="005E791B" w:rsidP="005E791B">
      <w:pPr>
        <w:spacing w:after="0" w:line="240" w:lineRule="auto"/>
        <w:jc w:val="both"/>
        <w:textAlignment w:val="baseline"/>
        <w:rPr>
          <w:rFonts w:ascii="Noto Serif" w:eastAsia="Times New Roman" w:hAnsi="Noto Serif" w:cs="Noto Serif"/>
          <w:lang w:val="fr-FR" w:eastAsia="en-GB"/>
        </w:rPr>
      </w:pPr>
      <w:r w:rsidRPr="005E791B">
        <w:rPr>
          <w:rFonts w:ascii="Noto Serif" w:eastAsia="Times New Roman" w:hAnsi="Noto Serif" w:cs="Noto Serif"/>
          <w:lang w:val="fr-FR" w:eastAsia="en-GB"/>
        </w:rPr>
        <w:t>La crise en Haïti, marquée par une insécurité généralisée, une instabilité sociopolitique persistante, des catastrophes naturelles récurrentes et une détérioration de la situation économique, place des millions de personnes dans une situation d’extrême vulnérabilité. L’expansion des groupes criminels organisés, ainsi que les affrontements avec les forces de police, les groupes d’autodéfense et les forces multinationales, ont aggravé l’insécurité et entraîné des déplacements massifs et répétés de population. En janvier 2026, l’OIM estimait à 1,45 million le nombre de personnes déplacées internes dans le pays.</w:t>
      </w:r>
    </w:p>
    <w:p w14:paraId="6C36FE87" w14:textId="7FC83179" w:rsidR="005E791B" w:rsidRDefault="005E791B" w:rsidP="005E791B">
      <w:pPr>
        <w:spacing w:after="0" w:line="240" w:lineRule="auto"/>
        <w:jc w:val="both"/>
        <w:textAlignment w:val="baseline"/>
        <w:rPr>
          <w:rFonts w:ascii="Noto Serif" w:eastAsia="Times New Roman" w:hAnsi="Noto Serif" w:cs="Noto Serif"/>
          <w:lang w:val="fr-FR" w:eastAsia="en-GB"/>
        </w:rPr>
      </w:pPr>
      <w:r w:rsidRPr="005E791B">
        <w:rPr>
          <w:rFonts w:ascii="Noto Serif" w:eastAsia="Times New Roman" w:hAnsi="Noto Serif" w:cs="Noto Serif"/>
          <w:lang w:val="fr-FR" w:eastAsia="en-GB"/>
        </w:rPr>
        <w:t>Le Conseil norvégien pour les réfugiés travaille dans la zone métropolitaine de Port-au-Prince et en Artibonite, avec une programmation axée sur l’éducation, la protection contre les violences, ainsi que l’assistance légale</w:t>
      </w:r>
      <w:r w:rsidR="00AA2DF1">
        <w:rPr>
          <w:rFonts w:ascii="Noto Serif" w:eastAsia="Times New Roman" w:hAnsi="Noto Serif" w:cs="Noto Serif"/>
          <w:lang w:val="fr-FR" w:eastAsia="en-GB"/>
        </w:rPr>
        <w:t xml:space="preserve"> ainsi que le MPCA</w:t>
      </w:r>
      <w:r w:rsidRPr="005E791B">
        <w:rPr>
          <w:rFonts w:ascii="Noto Serif" w:eastAsia="Times New Roman" w:hAnsi="Noto Serif" w:cs="Noto Serif"/>
          <w:lang w:val="fr-FR" w:eastAsia="en-GB"/>
        </w:rPr>
        <w:t xml:space="preserve">. NRC met également en œuvre des actions de réponse d’urgence. Acteur relativement nouveau en Haïti, NRC est dans une phase importante de développement, de structuration et de consolidation de sa mission. Dans ce cadre, NRC recrute </w:t>
      </w:r>
      <w:r w:rsidR="00B3129C">
        <w:rPr>
          <w:rFonts w:ascii="Noto Serif" w:eastAsia="Times New Roman" w:hAnsi="Noto Serif" w:cs="Noto Serif"/>
          <w:lang w:val="fr-FR" w:eastAsia="en-GB"/>
        </w:rPr>
        <w:t xml:space="preserve">1 Assistant </w:t>
      </w:r>
      <w:r w:rsidR="00AA2DF1">
        <w:rPr>
          <w:rFonts w:ascii="Noto Serif" w:eastAsia="Times New Roman" w:hAnsi="Noto Serif" w:cs="Noto Serif"/>
          <w:lang w:val="fr-FR" w:eastAsia="en-GB"/>
        </w:rPr>
        <w:t xml:space="preserve">technique </w:t>
      </w:r>
      <w:r w:rsidR="00B3129C">
        <w:rPr>
          <w:rFonts w:ascii="Noto Serif" w:eastAsia="Times New Roman" w:hAnsi="Noto Serif" w:cs="Noto Serif"/>
          <w:lang w:val="fr-FR" w:eastAsia="en-GB"/>
        </w:rPr>
        <w:t xml:space="preserve">Logistique pour son bureau de </w:t>
      </w:r>
      <w:r w:rsidR="00AA2DF1">
        <w:rPr>
          <w:rFonts w:ascii="Noto Serif" w:eastAsia="Times New Roman" w:hAnsi="Noto Serif" w:cs="Noto Serif"/>
          <w:lang w:val="fr-FR" w:eastAsia="en-GB"/>
        </w:rPr>
        <w:t xml:space="preserve">Saint Marc </w:t>
      </w:r>
      <w:r w:rsidR="0022322C">
        <w:rPr>
          <w:rFonts w:ascii="Noto Serif" w:eastAsia="Times New Roman" w:hAnsi="Noto Serif" w:cs="Noto Serif"/>
          <w:lang w:val="fr-FR" w:eastAsia="en-GB"/>
        </w:rPr>
        <w:t>.</w:t>
      </w:r>
    </w:p>
    <w:p w14:paraId="35A19F5F" w14:textId="77777777" w:rsidR="005E791B" w:rsidRPr="005E791B" w:rsidRDefault="005E791B" w:rsidP="005E791B">
      <w:pPr>
        <w:spacing w:after="0" w:line="240" w:lineRule="auto"/>
        <w:jc w:val="both"/>
        <w:textAlignment w:val="baseline"/>
        <w:rPr>
          <w:rFonts w:ascii="Noto Serif" w:eastAsia="Times New Roman" w:hAnsi="Noto Serif" w:cs="Noto Serif"/>
          <w:lang w:val="fr-FR" w:eastAsia="en-GB"/>
        </w:rPr>
      </w:pPr>
    </w:p>
    <w:p w14:paraId="765CF1F0" w14:textId="05065BB8" w:rsidR="00F52CBB" w:rsidRPr="001E419E" w:rsidRDefault="00D866A8" w:rsidP="00AE5AC6">
      <w:pPr>
        <w:pStyle w:val="Titre1"/>
        <w:rPr>
          <w:rFonts w:ascii="Noto Serif" w:hAnsi="Noto Serif" w:cs="Noto Serif"/>
          <w:lang w:val="fr-FR"/>
        </w:rPr>
      </w:pPr>
      <w:r w:rsidRPr="001E419E">
        <w:rPr>
          <w:rFonts w:ascii="Noto Serif" w:hAnsi="Noto Serif" w:cs="Noto Serif"/>
          <w:lang w:val="fr-FR"/>
        </w:rPr>
        <w:t>Rôles et responsabilités</w:t>
      </w:r>
    </w:p>
    <w:p w14:paraId="6760CC29" w14:textId="6335A752" w:rsidR="00060F60" w:rsidRPr="00060F60" w:rsidRDefault="00060F60" w:rsidP="00060F60">
      <w:pPr>
        <w:spacing w:line="240" w:lineRule="auto"/>
        <w:rPr>
          <w:rFonts w:ascii="Noto Serif" w:eastAsia="Times New Roman" w:hAnsi="Noto Serif" w:cs="Noto Serif"/>
          <w:lang w:val="fr-FR" w:eastAsia="en-GB"/>
        </w:rPr>
      </w:pPr>
      <w:r w:rsidRPr="00060F60">
        <w:rPr>
          <w:rFonts w:ascii="Noto Serif" w:eastAsia="Times New Roman" w:hAnsi="Noto Serif" w:cs="Noto Serif"/>
          <w:lang w:val="fr-FR" w:eastAsia="en-GB"/>
        </w:rPr>
        <w:t xml:space="preserve">L’objet du poste d’Assistant </w:t>
      </w:r>
      <w:r w:rsidR="00AA2DF1">
        <w:rPr>
          <w:rFonts w:ascii="Noto Serif" w:eastAsia="Times New Roman" w:hAnsi="Noto Serif" w:cs="Noto Serif"/>
          <w:lang w:val="fr-FR" w:eastAsia="en-GB"/>
        </w:rPr>
        <w:t xml:space="preserve">technique </w:t>
      </w:r>
      <w:r w:rsidRPr="00060F60">
        <w:rPr>
          <w:rFonts w:ascii="Noto Serif" w:eastAsia="Times New Roman" w:hAnsi="Noto Serif" w:cs="Noto Serif"/>
          <w:lang w:val="fr-FR" w:eastAsia="en-GB"/>
        </w:rPr>
        <w:t>logistique est d’assurer la mise en œuvre des activités quotidiennes de la fonction logistique</w:t>
      </w:r>
      <w:r w:rsidR="00AA2DF1">
        <w:rPr>
          <w:rFonts w:ascii="Noto Serif" w:eastAsia="Times New Roman" w:hAnsi="Noto Serif" w:cs="Noto Serif"/>
          <w:lang w:val="fr-FR" w:eastAsia="en-GB"/>
        </w:rPr>
        <w:t xml:space="preserve"> et de l’administration au sein du bureau de Saint Marc en Artibonite.</w:t>
      </w:r>
      <w:r w:rsidRPr="00060F60">
        <w:rPr>
          <w:rFonts w:ascii="Noto Serif" w:eastAsia="Times New Roman" w:hAnsi="Noto Serif" w:cs="Noto Serif"/>
          <w:lang w:val="fr-FR" w:eastAsia="en-GB"/>
        </w:rPr>
        <w:t xml:space="preserve">   </w:t>
      </w:r>
    </w:p>
    <w:p w14:paraId="397EB642" w14:textId="77777777" w:rsidR="00FA5004" w:rsidRPr="00FC6A72" w:rsidRDefault="00FA5004" w:rsidP="00FC6A72">
      <w:pPr>
        <w:spacing w:after="0" w:line="240" w:lineRule="auto"/>
        <w:jc w:val="both"/>
        <w:rPr>
          <w:rFonts w:ascii="Noto Serif" w:eastAsia="Times New Roman" w:hAnsi="Noto Serif" w:cs="Noto Serif"/>
          <w:lang w:val="fr-FR" w:eastAsia="en-GB"/>
        </w:rPr>
      </w:pPr>
    </w:p>
    <w:p w14:paraId="5C6E602B" w14:textId="4FF2AC3A" w:rsidR="00AE5AC6" w:rsidRPr="001E419E" w:rsidRDefault="00CC705D" w:rsidP="00D866A8">
      <w:pPr>
        <w:pStyle w:val="Titre1"/>
        <w:rPr>
          <w:rFonts w:ascii="Noto Serif" w:hAnsi="Noto Serif" w:cs="Noto Serif"/>
          <w:lang w:val="fr-FR"/>
        </w:rPr>
      </w:pPr>
      <w:r w:rsidRPr="001E419E">
        <w:rPr>
          <w:rFonts w:ascii="Noto Serif" w:hAnsi="Noto Serif" w:cs="Noto Serif"/>
          <w:lang w:val="fr-FR"/>
        </w:rPr>
        <w:t>Responsabilités génériques</w:t>
      </w:r>
    </w:p>
    <w:p w14:paraId="5135BE67"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Respecte les politiques, les manuels et les directives de NRC et les exigences des bailleurs</w:t>
      </w:r>
    </w:p>
    <w:p w14:paraId="15D64538"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Contribue à la mise en œuvre des fonctions logistiques déléguées conformément au plan d’action</w:t>
      </w:r>
    </w:p>
    <w:p w14:paraId="582A39FA"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 xml:space="preserve">Effectue des tâches d’administration logistique et de support basique  </w:t>
      </w:r>
    </w:p>
    <w:p w14:paraId="66FF1458"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 xml:space="preserve">Prépare et élabore des rapports de situation suivant les demandes de la direction </w:t>
      </w:r>
    </w:p>
    <w:p w14:paraId="62BC5CB7"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Veille au bon archivage de tous les documents justificatifs</w:t>
      </w:r>
    </w:p>
    <w:p w14:paraId="6F3DD622" w14:textId="04AE4738"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 xml:space="preserve">Contribue à la planification et la gestion des activités </w:t>
      </w:r>
      <w:r w:rsidR="00AA2DF1">
        <w:rPr>
          <w:rFonts w:ascii="Noto Serif" w:eastAsia="Times New Roman" w:hAnsi="Noto Serif" w:cs="Noto Serif"/>
          <w:sz w:val="18"/>
          <w:lang w:val="fr-FR" w:eastAsia="en-GB"/>
        </w:rPr>
        <w:t xml:space="preserve">administratives et </w:t>
      </w:r>
      <w:r w:rsidRPr="007F774C">
        <w:rPr>
          <w:rFonts w:ascii="Noto Serif" w:eastAsia="Times New Roman" w:hAnsi="Noto Serif" w:cs="Noto Serif"/>
          <w:sz w:val="18"/>
          <w:lang w:val="fr-FR" w:eastAsia="en-GB"/>
        </w:rPr>
        <w:t>logistiques</w:t>
      </w:r>
    </w:p>
    <w:p w14:paraId="324CC7A5"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Tient à jour les données logistiques et les données sur les fournisseurs et les équipements</w:t>
      </w:r>
    </w:p>
    <w:p w14:paraId="4693D0FE"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Promeut et partage des idées pour améliorer la fonction logistique</w:t>
      </w:r>
    </w:p>
    <w:p w14:paraId="2FC58820" w14:textId="77777777" w:rsidR="007F774C" w:rsidRPr="007F774C" w:rsidRDefault="007F774C" w:rsidP="007F774C">
      <w:pPr>
        <w:pStyle w:val="Sansinterligne"/>
        <w:numPr>
          <w:ilvl w:val="0"/>
          <w:numId w:val="16"/>
        </w:numPr>
        <w:rPr>
          <w:rFonts w:ascii="Noto Serif" w:eastAsia="Times New Roman" w:hAnsi="Noto Serif" w:cs="Noto Serif"/>
          <w:sz w:val="18"/>
          <w:lang w:val="fr-FR" w:eastAsia="en-GB"/>
        </w:rPr>
      </w:pPr>
      <w:r w:rsidRPr="007F774C">
        <w:rPr>
          <w:rFonts w:ascii="Noto Serif" w:eastAsia="Times New Roman" w:hAnsi="Noto Serif" w:cs="Noto Serif"/>
          <w:sz w:val="18"/>
          <w:lang w:val="fr-FR" w:eastAsia="en-GB"/>
        </w:rPr>
        <w:t>Effectue d’autres tâches attribuées par le supérieur hiérarchique</w:t>
      </w:r>
    </w:p>
    <w:p w14:paraId="0CC3F9FB" w14:textId="7DC54ECD" w:rsidR="001E0CB7" w:rsidRPr="001E419E" w:rsidRDefault="00E201B8" w:rsidP="00D03C30">
      <w:pPr>
        <w:pStyle w:val="Titre1"/>
        <w:rPr>
          <w:rFonts w:ascii="Noto Serif" w:hAnsi="Noto Serif" w:cs="Noto Serif"/>
          <w:lang w:val="fr-FR"/>
        </w:rPr>
      </w:pPr>
      <w:r w:rsidRPr="001E419E">
        <w:rPr>
          <w:rFonts w:ascii="Noto Serif" w:hAnsi="Noto Serif" w:cs="Noto Serif"/>
          <w:lang w:val="fr-FR"/>
        </w:rPr>
        <w:lastRenderedPageBreak/>
        <w:t>Responsabilités spécifiques :</w:t>
      </w:r>
    </w:p>
    <w:p w14:paraId="1532CA9A" w14:textId="77777777" w:rsidR="00C06866" w:rsidRPr="00C06866" w:rsidRDefault="00C06866" w:rsidP="00C06866">
      <w:pPr>
        <w:spacing w:after="0" w:line="240" w:lineRule="auto"/>
        <w:rPr>
          <w:lang w:val="fr-FR"/>
        </w:rPr>
      </w:pPr>
      <w:r w:rsidRPr="00C06866">
        <w:rPr>
          <w:lang w:val="fr-FR"/>
        </w:rPr>
        <w:t>Gestion des approvisionnements (Procurement)</w:t>
      </w:r>
    </w:p>
    <w:p w14:paraId="589345E5" w14:textId="77777777" w:rsidR="00C06866" w:rsidRPr="00C06866" w:rsidRDefault="00C06866" w:rsidP="00C06866">
      <w:pPr>
        <w:numPr>
          <w:ilvl w:val="0"/>
          <w:numId w:val="17"/>
        </w:numPr>
        <w:spacing w:after="0" w:line="240" w:lineRule="auto"/>
        <w:rPr>
          <w:lang w:val="fr-FR"/>
        </w:rPr>
      </w:pPr>
      <w:r w:rsidRPr="00C06866">
        <w:rPr>
          <w:lang w:val="fr-FR"/>
        </w:rPr>
        <w:t>Recevoir, vérifier et enregistrer les Demandes d’Achat (DA) des départements.</w:t>
      </w:r>
    </w:p>
    <w:p w14:paraId="24ED34C4" w14:textId="77777777" w:rsidR="00C06866" w:rsidRPr="00C06866" w:rsidRDefault="00C06866" w:rsidP="00C06866">
      <w:pPr>
        <w:numPr>
          <w:ilvl w:val="0"/>
          <w:numId w:val="17"/>
        </w:numPr>
        <w:spacing w:after="0" w:line="240" w:lineRule="auto"/>
        <w:rPr>
          <w:lang w:val="fr-FR"/>
        </w:rPr>
      </w:pPr>
      <w:r w:rsidRPr="00C06866">
        <w:rPr>
          <w:lang w:val="fr-FR"/>
        </w:rPr>
        <w:t>Préparer les demandes de cotation et collecter les devis selon les procédures internes.</w:t>
      </w:r>
    </w:p>
    <w:p w14:paraId="3B0DFD20" w14:textId="77777777" w:rsidR="00C06866" w:rsidRPr="00C06866" w:rsidRDefault="00C06866" w:rsidP="00C06866">
      <w:pPr>
        <w:numPr>
          <w:ilvl w:val="0"/>
          <w:numId w:val="17"/>
        </w:numPr>
        <w:spacing w:after="0" w:line="240" w:lineRule="auto"/>
        <w:rPr>
          <w:lang w:val="fr-FR"/>
        </w:rPr>
      </w:pPr>
      <w:r w:rsidRPr="00C06866">
        <w:rPr>
          <w:lang w:val="fr-FR"/>
        </w:rPr>
        <w:t>Participer à l’analyse des offres (tableaux comparatifs, recommandations d’attribution).</w:t>
      </w:r>
    </w:p>
    <w:p w14:paraId="22B477C3" w14:textId="77777777" w:rsidR="00C06866" w:rsidRPr="00C06866" w:rsidRDefault="00C06866" w:rsidP="00C06866">
      <w:pPr>
        <w:numPr>
          <w:ilvl w:val="0"/>
          <w:numId w:val="17"/>
        </w:numPr>
        <w:spacing w:after="0" w:line="240" w:lineRule="auto"/>
        <w:rPr>
          <w:lang w:val="fr-FR"/>
        </w:rPr>
      </w:pPr>
      <w:r w:rsidRPr="00C06866">
        <w:rPr>
          <w:lang w:val="fr-FR"/>
        </w:rPr>
        <w:t>Assurer le suivi des commandes jusqu’à la livraison et la réception.</w:t>
      </w:r>
    </w:p>
    <w:p w14:paraId="00634418" w14:textId="77777777" w:rsidR="00C06866" w:rsidRPr="00C06866" w:rsidRDefault="00C06866" w:rsidP="00C06866">
      <w:pPr>
        <w:numPr>
          <w:ilvl w:val="0"/>
          <w:numId w:val="17"/>
        </w:numPr>
        <w:spacing w:after="0" w:line="240" w:lineRule="auto"/>
        <w:rPr>
          <w:lang w:val="fr-FR"/>
        </w:rPr>
      </w:pPr>
      <w:r w:rsidRPr="00C06866">
        <w:rPr>
          <w:lang w:val="fr-FR"/>
        </w:rPr>
        <w:t>Tenir à jour les registres d’achat et fichiers de suivi (procurement tracker).</w:t>
      </w:r>
    </w:p>
    <w:p w14:paraId="7B37EE6F" w14:textId="77777777" w:rsidR="00C06866" w:rsidRPr="00DE5764" w:rsidRDefault="00C06866" w:rsidP="00C06866">
      <w:pPr>
        <w:spacing w:after="0" w:line="240" w:lineRule="auto"/>
      </w:pPr>
      <w:r w:rsidRPr="00DE5764">
        <w:t>Gestion des stocks et entrepôts</w:t>
      </w:r>
    </w:p>
    <w:p w14:paraId="2BC30E7D" w14:textId="77777777" w:rsidR="00C06866" w:rsidRPr="00C06866" w:rsidRDefault="00C06866" w:rsidP="00C06866">
      <w:pPr>
        <w:numPr>
          <w:ilvl w:val="0"/>
          <w:numId w:val="17"/>
        </w:numPr>
        <w:spacing w:after="0" w:line="240" w:lineRule="auto"/>
        <w:rPr>
          <w:lang w:val="fr-FR"/>
        </w:rPr>
      </w:pPr>
      <w:r w:rsidRPr="00C06866">
        <w:rPr>
          <w:lang w:val="fr-FR"/>
        </w:rPr>
        <w:t>Réceptionner, enregistrer et stocker les biens et fournitures selon les procédures.</w:t>
      </w:r>
    </w:p>
    <w:p w14:paraId="750FA481" w14:textId="77777777" w:rsidR="00C06866" w:rsidRPr="00C06866" w:rsidRDefault="00C06866" w:rsidP="00C06866">
      <w:pPr>
        <w:numPr>
          <w:ilvl w:val="0"/>
          <w:numId w:val="17"/>
        </w:numPr>
        <w:spacing w:after="0" w:line="240" w:lineRule="auto"/>
        <w:rPr>
          <w:lang w:val="fr-FR"/>
        </w:rPr>
      </w:pPr>
      <w:r w:rsidRPr="00C06866">
        <w:rPr>
          <w:lang w:val="fr-FR"/>
        </w:rPr>
        <w:t xml:space="preserve">Assurer la mise à jour du stock card et du registre de stock (bin </w:t>
      </w:r>
      <w:proofErr w:type="spellStart"/>
      <w:r w:rsidRPr="00C06866">
        <w:rPr>
          <w:lang w:val="fr-FR"/>
        </w:rPr>
        <w:t>cards</w:t>
      </w:r>
      <w:proofErr w:type="spellEnd"/>
      <w:r w:rsidRPr="00C06866">
        <w:rPr>
          <w:lang w:val="fr-FR"/>
        </w:rPr>
        <w:t>, stock reports).</w:t>
      </w:r>
    </w:p>
    <w:p w14:paraId="7426D38F" w14:textId="77777777" w:rsidR="00C06866" w:rsidRPr="00C06866" w:rsidRDefault="00C06866" w:rsidP="00C06866">
      <w:pPr>
        <w:numPr>
          <w:ilvl w:val="0"/>
          <w:numId w:val="17"/>
        </w:numPr>
        <w:spacing w:after="0" w:line="240" w:lineRule="auto"/>
        <w:rPr>
          <w:lang w:val="fr-FR"/>
        </w:rPr>
      </w:pPr>
      <w:r w:rsidRPr="00C06866">
        <w:rPr>
          <w:lang w:val="fr-FR"/>
        </w:rPr>
        <w:t xml:space="preserve">Préparer les bons de sortie (stock release </w:t>
      </w:r>
      <w:proofErr w:type="spellStart"/>
      <w:r w:rsidRPr="00C06866">
        <w:rPr>
          <w:lang w:val="fr-FR"/>
        </w:rPr>
        <w:t>forms</w:t>
      </w:r>
      <w:proofErr w:type="spellEnd"/>
      <w:r w:rsidRPr="00C06866">
        <w:rPr>
          <w:lang w:val="fr-FR"/>
        </w:rPr>
        <w:t>) pour les distributions ou livraisons.</w:t>
      </w:r>
    </w:p>
    <w:p w14:paraId="108F07F8" w14:textId="77777777" w:rsidR="00C06866" w:rsidRPr="00C06866" w:rsidRDefault="00C06866" w:rsidP="00C06866">
      <w:pPr>
        <w:numPr>
          <w:ilvl w:val="0"/>
          <w:numId w:val="17"/>
        </w:numPr>
        <w:spacing w:after="0" w:line="240" w:lineRule="auto"/>
        <w:rPr>
          <w:lang w:val="fr-FR"/>
        </w:rPr>
      </w:pPr>
      <w:r w:rsidRPr="00C06866">
        <w:rPr>
          <w:lang w:val="fr-FR"/>
        </w:rPr>
        <w:t>Participer aux inventaires périodiques et signaler toute perte ou dommage.</w:t>
      </w:r>
    </w:p>
    <w:p w14:paraId="5A3161AD" w14:textId="77777777" w:rsidR="00C06866" w:rsidRPr="00C06866" w:rsidRDefault="00C06866" w:rsidP="00C06866">
      <w:pPr>
        <w:numPr>
          <w:ilvl w:val="0"/>
          <w:numId w:val="17"/>
        </w:numPr>
        <w:spacing w:after="0" w:line="240" w:lineRule="auto"/>
        <w:rPr>
          <w:lang w:val="fr-FR"/>
        </w:rPr>
      </w:pPr>
      <w:r w:rsidRPr="00C06866">
        <w:rPr>
          <w:lang w:val="fr-FR"/>
        </w:rPr>
        <w:t>Veiller à la propreté, la sécurité et la bonne organisation du magasin.</w:t>
      </w:r>
    </w:p>
    <w:p w14:paraId="337D069C" w14:textId="77777777" w:rsidR="00C06866" w:rsidRPr="00C06866" w:rsidRDefault="00C06866" w:rsidP="00C06866">
      <w:pPr>
        <w:spacing w:after="0" w:line="240" w:lineRule="auto"/>
        <w:rPr>
          <w:lang w:val="fr-FR"/>
        </w:rPr>
      </w:pPr>
      <w:r w:rsidRPr="00C06866">
        <w:rPr>
          <w:lang w:val="fr-FR"/>
        </w:rPr>
        <w:t>Gestion de la flotte et des mouvements</w:t>
      </w:r>
    </w:p>
    <w:p w14:paraId="5E736390" w14:textId="77777777" w:rsidR="00C06866" w:rsidRPr="00C06866" w:rsidRDefault="00C06866" w:rsidP="00C06866">
      <w:pPr>
        <w:numPr>
          <w:ilvl w:val="0"/>
          <w:numId w:val="17"/>
        </w:numPr>
        <w:spacing w:after="0" w:line="240" w:lineRule="auto"/>
        <w:rPr>
          <w:lang w:val="fr-FR"/>
        </w:rPr>
      </w:pPr>
      <w:r w:rsidRPr="00C06866">
        <w:rPr>
          <w:lang w:val="fr-FR"/>
        </w:rPr>
        <w:t>Assurer la planification quotidienne des mouvements de véhicules et chauffeurs.</w:t>
      </w:r>
    </w:p>
    <w:p w14:paraId="0BBF83CD" w14:textId="77777777" w:rsidR="00C06866" w:rsidRPr="00C06866" w:rsidRDefault="00C06866" w:rsidP="00C06866">
      <w:pPr>
        <w:numPr>
          <w:ilvl w:val="0"/>
          <w:numId w:val="17"/>
        </w:numPr>
        <w:spacing w:after="0" w:line="240" w:lineRule="auto"/>
        <w:rPr>
          <w:lang w:val="fr-FR"/>
        </w:rPr>
      </w:pPr>
      <w:r w:rsidRPr="00C06866">
        <w:rPr>
          <w:lang w:val="fr-FR"/>
        </w:rPr>
        <w:t>Suivre les carnets de bord (</w:t>
      </w:r>
      <w:proofErr w:type="spellStart"/>
      <w:r w:rsidRPr="00C06866">
        <w:rPr>
          <w:lang w:val="fr-FR"/>
        </w:rPr>
        <w:t>logbooks</w:t>
      </w:r>
      <w:proofErr w:type="spellEnd"/>
      <w:r w:rsidRPr="00C06866">
        <w:rPr>
          <w:lang w:val="fr-FR"/>
        </w:rPr>
        <w:t>), la consommation de carburant et les entretiens.</w:t>
      </w:r>
    </w:p>
    <w:p w14:paraId="4D3005F2" w14:textId="77777777" w:rsidR="00C06866" w:rsidRPr="00C06866" w:rsidRDefault="00C06866" w:rsidP="00C06866">
      <w:pPr>
        <w:numPr>
          <w:ilvl w:val="0"/>
          <w:numId w:val="17"/>
        </w:numPr>
        <w:spacing w:after="0" w:line="240" w:lineRule="auto"/>
        <w:rPr>
          <w:lang w:val="fr-FR"/>
        </w:rPr>
      </w:pPr>
      <w:r w:rsidRPr="00C06866">
        <w:rPr>
          <w:lang w:val="fr-FR"/>
        </w:rPr>
        <w:t xml:space="preserve">Préparer les rapports de mouvement et de consommation (fuel tracker, </w:t>
      </w:r>
      <w:proofErr w:type="spellStart"/>
      <w:r w:rsidRPr="00C06866">
        <w:rPr>
          <w:lang w:val="fr-FR"/>
        </w:rPr>
        <w:t>fleet</w:t>
      </w:r>
      <w:proofErr w:type="spellEnd"/>
      <w:r w:rsidRPr="00C06866">
        <w:rPr>
          <w:lang w:val="fr-FR"/>
        </w:rPr>
        <w:t xml:space="preserve"> report).</w:t>
      </w:r>
    </w:p>
    <w:p w14:paraId="4660F0C7" w14:textId="77777777" w:rsidR="00C06866" w:rsidRPr="00C06866" w:rsidRDefault="00C06866" w:rsidP="00C06866">
      <w:pPr>
        <w:numPr>
          <w:ilvl w:val="0"/>
          <w:numId w:val="17"/>
        </w:numPr>
        <w:spacing w:after="0" w:line="240" w:lineRule="auto"/>
        <w:rPr>
          <w:lang w:val="fr-FR"/>
        </w:rPr>
      </w:pPr>
      <w:r w:rsidRPr="00C06866">
        <w:rPr>
          <w:lang w:val="fr-FR"/>
        </w:rPr>
        <w:t>S’assurer que tous les véhicules sont équipés et en conformité (kit sécurité, papiers).</w:t>
      </w:r>
    </w:p>
    <w:p w14:paraId="1001D04C" w14:textId="77777777" w:rsidR="00C06866" w:rsidRPr="00C06866" w:rsidRDefault="00C06866" w:rsidP="00C06866">
      <w:pPr>
        <w:numPr>
          <w:ilvl w:val="0"/>
          <w:numId w:val="17"/>
        </w:numPr>
        <w:spacing w:after="0" w:line="240" w:lineRule="auto"/>
        <w:rPr>
          <w:lang w:val="fr-FR"/>
        </w:rPr>
      </w:pPr>
      <w:r w:rsidRPr="00C06866">
        <w:rPr>
          <w:lang w:val="fr-FR"/>
        </w:rPr>
        <w:t>Soutenir les déplacements du personnel et les missions de terrain (</w:t>
      </w:r>
      <w:proofErr w:type="spellStart"/>
      <w:r w:rsidRPr="00C06866">
        <w:rPr>
          <w:lang w:val="fr-FR"/>
        </w:rPr>
        <w:t>movement</w:t>
      </w:r>
      <w:proofErr w:type="spellEnd"/>
      <w:r w:rsidRPr="00C06866">
        <w:rPr>
          <w:lang w:val="fr-FR"/>
        </w:rPr>
        <w:t xml:space="preserve"> plan).</w:t>
      </w:r>
    </w:p>
    <w:p w14:paraId="30A0AA75" w14:textId="77777777" w:rsidR="00C06866" w:rsidRPr="00DE5764" w:rsidRDefault="00C06866" w:rsidP="00C06866">
      <w:pPr>
        <w:spacing w:after="0" w:line="240" w:lineRule="auto"/>
      </w:pPr>
      <w:r w:rsidRPr="00DE5764">
        <w:t>Gestion des actifs et équipements</w:t>
      </w:r>
    </w:p>
    <w:p w14:paraId="1EB822D9" w14:textId="77777777" w:rsidR="00C06866" w:rsidRPr="00C06866" w:rsidRDefault="00C06866" w:rsidP="00C06866">
      <w:pPr>
        <w:numPr>
          <w:ilvl w:val="0"/>
          <w:numId w:val="17"/>
        </w:numPr>
        <w:spacing w:after="0" w:line="240" w:lineRule="auto"/>
        <w:rPr>
          <w:lang w:val="fr-FR"/>
        </w:rPr>
      </w:pPr>
      <w:r w:rsidRPr="00C06866">
        <w:rPr>
          <w:lang w:val="fr-FR"/>
        </w:rPr>
        <w:t xml:space="preserve">Tenir à jour la liste des actifs et équipements assignés (asset </w:t>
      </w:r>
      <w:proofErr w:type="spellStart"/>
      <w:r w:rsidRPr="00C06866">
        <w:rPr>
          <w:lang w:val="fr-FR"/>
        </w:rPr>
        <w:t>register</w:t>
      </w:r>
      <w:proofErr w:type="spellEnd"/>
      <w:r w:rsidRPr="00C06866">
        <w:rPr>
          <w:lang w:val="fr-FR"/>
        </w:rPr>
        <w:t>).</w:t>
      </w:r>
    </w:p>
    <w:p w14:paraId="191D983B" w14:textId="77777777" w:rsidR="00C06866" w:rsidRPr="00C06866" w:rsidRDefault="00C06866" w:rsidP="00C06866">
      <w:pPr>
        <w:numPr>
          <w:ilvl w:val="0"/>
          <w:numId w:val="17"/>
        </w:numPr>
        <w:spacing w:after="0" w:line="240" w:lineRule="auto"/>
        <w:rPr>
          <w:lang w:val="fr-FR"/>
        </w:rPr>
      </w:pPr>
      <w:r w:rsidRPr="00C06866">
        <w:rPr>
          <w:lang w:val="fr-FR"/>
        </w:rPr>
        <w:t xml:space="preserve">Étiqueter et enregistrer les nouveaux équipements (asset </w:t>
      </w:r>
      <w:proofErr w:type="spellStart"/>
      <w:r w:rsidRPr="00C06866">
        <w:rPr>
          <w:lang w:val="fr-FR"/>
        </w:rPr>
        <w:t>tagging</w:t>
      </w:r>
      <w:proofErr w:type="spellEnd"/>
      <w:r w:rsidRPr="00C06866">
        <w:rPr>
          <w:lang w:val="fr-FR"/>
        </w:rPr>
        <w:t>).</w:t>
      </w:r>
    </w:p>
    <w:p w14:paraId="1F65C828" w14:textId="77777777" w:rsidR="00C06866" w:rsidRPr="00C06866" w:rsidRDefault="00C06866" w:rsidP="00C06866">
      <w:pPr>
        <w:numPr>
          <w:ilvl w:val="0"/>
          <w:numId w:val="17"/>
        </w:numPr>
        <w:spacing w:after="0" w:line="240" w:lineRule="auto"/>
        <w:rPr>
          <w:lang w:val="fr-FR"/>
        </w:rPr>
      </w:pPr>
      <w:r w:rsidRPr="00C06866">
        <w:rPr>
          <w:lang w:val="fr-FR"/>
        </w:rPr>
        <w:t>Participer aux inventaires physiques périodiques.</w:t>
      </w:r>
    </w:p>
    <w:p w14:paraId="1EBC6D44" w14:textId="77777777" w:rsidR="00C06866" w:rsidRPr="00C06866" w:rsidRDefault="00C06866" w:rsidP="00C06866">
      <w:pPr>
        <w:numPr>
          <w:ilvl w:val="0"/>
          <w:numId w:val="17"/>
        </w:numPr>
        <w:spacing w:after="0" w:line="240" w:lineRule="auto"/>
        <w:rPr>
          <w:lang w:val="fr-FR"/>
        </w:rPr>
      </w:pPr>
      <w:r w:rsidRPr="00C06866">
        <w:rPr>
          <w:lang w:val="fr-FR"/>
        </w:rPr>
        <w:t>Signaler tout transfert, perte ou endommagement d’actif.</w:t>
      </w:r>
    </w:p>
    <w:p w14:paraId="3DB88F2A" w14:textId="7C6F18B3" w:rsidR="00C06866" w:rsidRPr="00DE5764" w:rsidRDefault="00C06866" w:rsidP="00C06866">
      <w:pPr>
        <w:spacing w:after="0" w:line="240" w:lineRule="auto"/>
      </w:pPr>
      <w:r w:rsidRPr="00DE5764">
        <w:t xml:space="preserve">Administration </w:t>
      </w:r>
      <w:r w:rsidR="00AA2DF1" w:rsidRPr="00DE5764">
        <w:t>Logistique</w:t>
      </w:r>
      <w:r w:rsidRPr="00DE5764">
        <w:t xml:space="preserve"> et documentation</w:t>
      </w:r>
    </w:p>
    <w:p w14:paraId="6C590058" w14:textId="77777777" w:rsidR="00C06866" w:rsidRPr="00C06866" w:rsidRDefault="00C06866" w:rsidP="00C06866">
      <w:pPr>
        <w:numPr>
          <w:ilvl w:val="0"/>
          <w:numId w:val="17"/>
        </w:numPr>
        <w:spacing w:after="0" w:line="240" w:lineRule="auto"/>
        <w:rPr>
          <w:lang w:val="fr-FR"/>
        </w:rPr>
      </w:pPr>
      <w:r w:rsidRPr="00C06866">
        <w:rPr>
          <w:lang w:val="fr-FR"/>
        </w:rPr>
        <w:t>Assurer le classement des dossiers logistiques (DA, contrats, bons, etc.).</w:t>
      </w:r>
    </w:p>
    <w:p w14:paraId="2D6F11C0" w14:textId="6101DB0B" w:rsidR="00C06866" w:rsidRPr="00C06866" w:rsidRDefault="00C06866" w:rsidP="00C06866">
      <w:pPr>
        <w:numPr>
          <w:ilvl w:val="0"/>
          <w:numId w:val="17"/>
        </w:numPr>
        <w:spacing w:after="0" w:line="240" w:lineRule="auto"/>
        <w:rPr>
          <w:lang w:val="fr-FR"/>
        </w:rPr>
      </w:pPr>
      <w:r w:rsidRPr="00C06866">
        <w:rPr>
          <w:lang w:val="fr-FR"/>
        </w:rPr>
        <w:t xml:space="preserve">Gérer les mouvements du personnel : préparation des plans de mouvement, réservation des véhicules, coordination avec la sécurité, et faire les réservations des vols UNHAS </w:t>
      </w:r>
      <w:r w:rsidR="00DC4D90">
        <w:rPr>
          <w:lang w:val="fr-FR"/>
        </w:rPr>
        <w:t xml:space="preserve">et hôtels </w:t>
      </w:r>
      <w:r w:rsidRPr="00C06866">
        <w:rPr>
          <w:lang w:val="fr-FR"/>
        </w:rPr>
        <w:t>selon les procédures internes.</w:t>
      </w:r>
    </w:p>
    <w:p w14:paraId="1908CE3D" w14:textId="77777777" w:rsidR="00C06866" w:rsidRPr="00C06866" w:rsidRDefault="00C06866" w:rsidP="00C06866">
      <w:pPr>
        <w:numPr>
          <w:ilvl w:val="0"/>
          <w:numId w:val="17"/>
        </w:numPr>
        <w:spacing w:after="0" w:line="240" w:lineRule="auto"/>
        <w:rPr>
          <w:lang w:val="fr-FR"/>
        </w:rPr>
      </w:pPr>
      <w:r w:rsidRPr="00C06866">
        <w:rPr>
          <w:lang w:val="fr-FR"/>
        </w:rPr>
        <w:t>Participer à la préparation des rapports logistiques hebdomadaires/mensuels.</w:t>
      </w:r>
    </w:p>
    <w:p w14:paraId="01DCCBB0" w14:textId="7D5345FA" w:rsidR="00C06866" w:rsidRPr="00C06866" w:rsidRDefault="00C06866" w:rsidP="00C06866">
      <w:pPr>
        <w:numPr>
          <w:ilvl w:val="0"/>
          <w:numId w:val="17"/>
        </w:numPr>
        <w:spacing w:after="0" w:line="240" w:lineRule="auto"/>
        <w:rPr>
          <w:lang w:val="fr-FR"/>
        </w:rPr>
      </w:pPr>
      <w:r w:rsidRPr="00C06866">
        <w:rPr>
          <w:lang w:val="fr-FR"/>
        </w:rPr>
        <w:t xml:space="preserve">Appuyer le </w:t>
      </w:r>
      <w:r w:rsidR="00AA2DF1">
        <w:rPr>
          <w:lang w:val="fr-FR"/>
        </w:rPr>
        <w:t xml:space="preserve">chef d’equipe </w:t>
      </w:r>
      <w:r w:rsidR="00AA2DF1" w:rsidRPr="00C06866">
        <w:rPr>
          <w:lang w:val="fr-FR"/>
        </w:rPr>
        <w:t>logistique</w:t>
      </w:r>
      <w:r w:rsidRPr="00C06866">
        <w:rPr>
          <w:lang w:val="fr-FR"/>
        </w:rPr>
        <w:t xml:space="preserve"> dans la mise en </w:t>
      </w:r>
      <w:proofErr w:type="gramStart"/>
      <w:r w:rsidR="00AA2DF1">
        <w:rPr>
          <w:lang w:val="fr-FR"/>
        </w:rPr>
        <w:t xml:space="preserve">œuvre </w:t>
      </w:r>
      <w:r w:rsidRPr="00C06866">
        <w:rPr>
          <w:lang w:val="fr-FR"/>
        </w:rPr>
        <w:t xml:space="preserve"> des</w:t>
      </w:r>
      <w:proofErr w:type="gramEnd"/>
      <w:r w:rsidRPr="00C06866">
        <w:rPr>
          <w:lang w:val="fr-FR"/>
        </w:rPr>
        <w:t xml:space="preserve"> SOPs et politiques NRC.</w:t>
      </w:r>
    </w:p>
    <w:p w14:paraId="0E7EC408" w14:textId="77777777" w:rsidR="00C06866" w:rsidRPr="00C06866" w:rsidRDefault="00C06866" w:rsidP="00C06866">
      <w:pPr>
        <w:numPr>
          <w:ilvl w:val="0"/>
          <w:numId w:val="17"/>
        </w:numPr>
        <w:spacing w:after="0" w:line="240" w:lineRule="auto"/>
        <w:rPr>
          <w:lang w:val="fr-FR"/>
        </w:rPr>
      </w:pPr>
      <w:r w:rsidRPr="00C06866">
        <w:rPr>
          <w:lang w:val="fr-FR"/>
        </w:rPr>
        <w:t>Maintenir une bonne coordination avec les autres départements (finance, programmes, RH).</w:t>
      </w:r>
    </w:p>
    <w:p w14:paraId="30331704" w14:textId="77777777" w:rsidR="00C06866" w:rsidRPr="00DE5764" w:rsidRDefault="00C06866" w:rsidP="00C06866">
      <w:pPr>
        <w:spacing w:after="0" w:line="240" w:lineRule="auto"/>
      </w:pPr>
      <w:proofErr w:type="spellStart"/>
      <w:r w:rsidRPr="00DE5764">
        <w:t>Autres</w:t>
      </w:r>
      <w:proofErr w:type="spellEnd"/>
      <w:r w:rsidRPr="00DE5764">
        <w:t xml:space="preserve"> </w:t>
      </w:r>
      <w:proofErr w:type="spellStart"/>
      <w:r w:rsidRPr="00DE5764">
        <w:t>tâches</w:t>
      </w:r>
      <w:proofErr w:type="spellEnd"/>
    </w:p>
    <w:p w14:paraId="3306B019" w14:textId="77777777" w:rsidR="00C06866" w:rsidRPr="00C06866" w:rsidRDefault="00C06866" w:rsidP="00C06866">
      <w:pPr>
        <w:numPr>
          <w:ilvl w:val="0"/>
          <w:numId w:val="17"/>
        </w:numPr>
        <w:spacing w:after="0" w:line="240" w:lineRule="auto"/>
        <w:rPr>
          <w:lang w:val="fr-FR"/>
        </w:rPr>
      </w:pPr>
      <w:r w:rsidRPr="00C06866">
        <w:rPr>
          <w:lang w:val="fr-FR"/>
        </w:rPr>
        <w:t>Soutenir l’organisation des formations, ateliers ou distributions sur le terrain.</w:t>
      </w:r>
    </w:p>
    <w:p w14:paraId="229E790A" w14:textId="77777777" w:rsidR="00C06866" w:rsidRPr="00C06866" w:rsidRDefault="00C06866" w:rsidP="00C06866">
      <w:pPr>
        <w:numPr>
          <w:ilvl w:val="0"/>
          <w:numId w:val="17"/>
        </w:numPr>
        <w:spacing w:after="0" w:line="240" w:lineRule="auto"/>
        <w:rPr>
          <w:lang w:val="fr-FR"/>
        </w:rPr>
      </w:pPr>
      <w:r w:rsidRPr="00C06866">
        <w:rPr>
          <w:lang w:val="fr-FR"/>
        </w:rPr>
        <w:t>Contribuer à la mise en œuvre des politiques de sécurité et procédures internes.</w:t>
      </w:r>
    </w:p>
    <w:p w14:paraId="349632D3" w14:textId="77777777" w:rsidR="00C06866" w:rsidRPr="00C06866" w:rsidRDefault="00C06866" w:rsidP="00C06866">
      <w:pPr>
        <w:numPr>
          <w:ilvl w:val="0"/>
          <w:numId w:val="17"/>
        </w:numPr>
        <w:spacing w:after="0" w:line="240" w:lineRule="auto"/>
        <w:rPr>
          <w:lang w:val="fr-FR"/>
        </w:rPr>
      </w:pPr>
      <w:r w:rsidRPr="00C06866">
        <w:rPr>
          <w:lang w:val="fr-FR"/>
        </w:rPr>
        <w:t>Remplacer temporairement un autre membre de l’équipe logistique en cas d’absence.</w:t>
      </w:r>
    </w:p>
    <w:p w14:paraId="3068BAB9" w14:textId="352CAF5E" w:rsidR="00375E70" w:rsidRPr="00F913C8" w:rsidRDefault="00375E70" w:rsidP="00F913C8">
      <w:pPr>
        <w:pStyle w:val="Paragraphedeliste"/>
        <w:spacing w:after="0" w:line="240" w:lineRule="auto"/>
        <w:ind w:left="360"/>
        <w:rPr>
          <w:rFonts w:ascii="Noto Serif" w:hAnsi="Noto Serif" w:cs="Noto Serif"/>
          <w:lang w:val="fr-FR"/>
        </w:rPr>
      </w:pPr>
    </w:p>
    <w:p w14:paraId="627FBEA8" w14:textId="77777777" w:rsidR="00031E39" w:rsidRPr="001E419E" w:rsidRDefault="00031E39" w:rsidP="00031E39">
      <w:pPr>
        <w:pStyle w:val="Paragraphedeliste"/>
        <w:spacing w:line="240" w:lineRule="auto"/>
        <w:ind w:left="360"/>
        <w:rPr>
          <w:rFonts w:ascii="Noto Serif" w:hAnsi="Noto Serif" w:cs="Noto Serif"/>
          <w:lang w:val="fr-FR"/>
        </w:rPr>
      </w:pPr>
    </w:p>
    <w:p w14:paraId="1A79A0A2" w14:textId="77777777" w:rsidR="00F47043" w:rsidRPr="001E419E" w:rsidRDefault="00DD5A14" w:rsidP="00D03C30">
      <w:pPr>
        <w:pStyle w:val="Titre1"/>
        <w:rPr>
          <w:rFonts w:ascii="Noto Serif" w:hAnsi="Noto Serif" w:cs="Noto Serif"/>
          <w:lang w:val="fr-FR"/>
        </w:rPr>
      </w:pPr>
      <w:r w:rsidRPr="001E419E">
        <w:rPr>
          <w:rFonts w:ascii="Noto Serif" w:hAnsi="Noto Serif" w:cs="Noto Serif"/>
          <w:lang w:val="fr-FR"/>
        </w:rPr>
        <w:t>Échelle et portée du poste</w:t>
      </w:r>
    </w:p>
    <w:p w14:paraId="0E08CDE0" w14:textId="2C98CB93" w:rsidR="00DD2FF6" w:rsidRPr="001E419E" w:rsidRDefault="00D064A8" w:rsidP="002FA563">
      <w:pPr>
        <w:rPr>
          <w:i/>
          <w:iCs/>
          <w:highlight w:val="yellow"/>
          <w:lang w:val="fr-FR"/>
        </w:rPr>
      </w:pPr>
      <w:r w:rsidRPr="001E419E">
        <w:rPr>
          <w:i/>
          <w:iCs/>
          <w:lang w:val="fr-FR"/>
        </w:rPr>
        <w:t xml:space="preserve">"Informations sur la portée du poste à insérer dans le tableau ci-dessous. Cela ne s'applique qu'aux rôles de grade 8 et plus, par exemple un responsable de fonction/spécialiste au niveau du bureau ou lorsqu'un budget projet est alloué) </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7080"/>
      </w:tblGrid>
      <w:tr w:rsidR="00721982" w:rsidRPr="001E419E" w14:paraId="38204F11" w14:textId="77777777" w:rsidTr="002FA563">
        <w:trPr>
          <w:trHeight w:val="300"/>
        </w:trPr>
        <w:tc>
          <w:tcPr>
            <w:tcW w:w="2535" w:type="dxa"/>
            <w:tcBorders>
              <w:top w:val="single" w:sz="6" w:space="0" w:color="auto"/>
              <w:left w:val="single" w:sz="6" w:space="0" w:color="auto"/>
              <w:bottom w:val="single" w:sz="6" w:space="0" w:color="auto"/>
              <w:right w:val="single" w:sz="6" w:space="0" w:color="auto"/>
            </w:tcBorders>
            <w:hideMark/>
          </w:tcPr>
          <w:p w14:paraId="3F1C9FF5" w14:textId="77777777" w:rsidR="00721982" w:rsidRPr="001E419E" w:rsidRDefault="00721982" w:rsidP="004C66A5">
            <w:pPr>
              <w:spacing w:line="240" w:lineRule="auto"/>
              <w:textAlignment w:val="baseline"/>
              <w:rPr>
                <w:rFonts w:ascii="Noto Serif" w:eastAsia="Times New Roman" w:hAnsi="Noto Serif" w:cs="Noto Serif"/>
                <w:lang w:val="fr-FR" w:eastAsia="en-GB"/>
              </w:rPr>
            </w:pPr>
            <w:r w:rsidRPr="001E419E">
              <w:rPr>
                <w:rFonts w:ascii="Noto Serif" w:eastAsia="Times New Roman" w:hAnsi="Noto Serif" w:cs="Noto Serif"/>
                <w:lang w:val="fr-FR" w:eastAsia="en-GB"/>
              </w:rPr>
              <w:t>Responsabilité financière :</w:t>
            </w:r>
          </w:p>
        </w:tc>
        <w:tc>
          <w:tcPr>
            <w:tcW w:w="7080" w:type="dxa"/>
            <w:tcBorders>
              <w:top w:val="single" w:sz="6" w:space="0" w:color="auto"/>
              <w:left w:val="single" w:sz="6" w:space="0" w:color="auto"/>
              <w:bottom w:val="single" w:sz="6" w:space="0" w:color="auto"/>
              <w:right w:val="single" w:sz="6" w:space="0" w:color="auto"/>
            </w:tcBorders>
            <w:hideMark/>
          </w:tcPr>
          <w:p w14:paraId="770BCF2E" w14:textId="54F40729" w:rsidR="005D31BD" w:rsidRPr="001E419E" w:rsidRDefault="00FA5004" w:rsidP="004C66A5">
            <w:pPr>
              <w:spacing w:line="240" w:lineRule="auto"/>
              <w:textAlignment w:val="baseline"/>
              <w:rPr>
                <w:rFonts w:ascii="Noto Serif" w:eastAsia="Times New Roman" w:hAnsi="Noto Serif" w:cs="Noto Serif"/>
                <w:lang w:val="fr-FR" w:eastAsia="en-GB"/>
              </w:rPr>
            </w:pPr>
            <w:r>
              <w:rPr>
                <w:i/>
                <w:iCs/>
                <w:lang w:val="fr-FR"/>
              </w:rPr>
              <w:t>N/A</w:t>
            </w:r>
          </w:p>
          <w:p w14:paraId="242B9C85" w14:textId="77777777" w:rsidR="00721982" w:rsidRPr="001E419E" w:rsidRDefault="00721982" w:rsidP="004C66A5">
            <w:pPr>
              <w:spacing w:line="240" w:lineRule="auto"/>
              <w:ind w:left="720"/>
              <w:textAlignment w:val="baseline"/>
              <w:rPr>
                <w:rFonts w:ascii="Noto Serif" w:eastAsia="Times New Roman" w:hAnsi="Noto Serif" w:cs="Noto Serif"/>
                <w:lang w:val="fr-FR" w:eastAsia="en-GB"/>
              </w:rPr>
            </w:pPr>
          </w:p>
        </w:tc>
      </w:tr>
      <w:tr w:rsidR="00721982" w:rsidRPr="00AA2DF1" w14:paraId="05F7AC04" w14:textId="77777777" w:rsidTr="002FA563">
        <w:trPr>
          <w:trHeight w:val="300"/>
        </w:trPr>
        <w:tc>
          <w:tcPr>
            <w:tcW w:w="2535" w:type="dxa"/>
            <w:tcBorders>
              <w:top w:val="single" w:sz="6" w:space="0" w:color="auto"/>
              <w:left w:val="single" w:sz="6" w:space="0" w:color="auto"/>
              <w:bottom w:val="single" w:sz="6" w:space="0" w:color="auto"/>
              <w:right w:val="single" w:sz="6" w:space="0" w:color="auto"/>
            </w:tcBorders>
            <w:hideMark/>
          </w:tcPr>
          <w:p w14:paraId="4A861438" w14:textId="77777777" w:rsidR="00721982" w:rsidRPr="001E419E" w:rsidRDefault="00721982" w:rsidP="004C66A5">
            <w:pPr>
              <w:spacing w:line="240" w:lineRule="auto"/>
              <w:textAlignment w:val="baseline"/>
              <w:rPr>
                <w:rFonts w:ascii="Noto Serif" w:eastAsia="Times New Roman" w:hAnsi="Noto Serif" w:cs="Noto Serif"/>
                <w:lang w:val="fr-FR" w:eastAsia="en-GB"/>
              </w:rPr>
            </w:pPr>
            <w:r w:rsidRPr="001E419E">
              <w:rPr>
                <w:rFonts w:ascii="Noto Serif" w:eastAsia="Times New Roman" w:hAnsi="Noto Serif" w:cs="Noto Serif"/>
                <w:lang w:val="fr-FR" w:eastAsia="en-GB"/>
              </w:rPr>
              <w:t>Responsabilité des ressources :</w:t>
            </w:r>
          </w:p>
        </w:tc>
        <w:tc>
          <w:tcPr>
            <w:tcW w:w="7080" w:type="dxa"/>
            <w:tcBorders>
              <w:top w:val="single" w:sz="6" w:space="0" w:color="auto"/>
              <w:left w:val="single" w:sz="6" w:space="0" w:color="auto"/>
              <w:bottom w:val="single" w:sz="6" w:space="0" w:color="auto"/>
              <w:right w:val="single" w:sz="6" w:space="0" w:color="auto"/>
            </w:tcBorders>
            <w:hideMark/>
          </w:tcPr>
          <w:p w14:paraId="14C28868" w14:textId="3FCFFB6B" w:rsidR="005408DF" w:rsidRPr="001E419E" w:rsidRDefault="007D4014" w:rsidP="004C66A5">
            <w:pPr>
              <w:spacing w:line="240" w:lineRule="auto"/>
              <w:textAlignment w:val="baseline"/>
              <w:rPr>
                <w:rFonts w:ascii="Noto Serif" w:eastAsia="Times New Roman" w:hAnsi="Noto Serif" w:cs="Noto Serif"/>
                <w:lang w:val="fr-FR" w:eastAsia="en-GB"/>
              </w:rPr>
            </w:pPr>
            <w:r>
              <w:rPr>
                <w:rFonts w:ascii="Noto Serif" w:eastAsia="Times New Roman" w:hAnsi="Noto Serif" w:cs="Noto Serif"/>
                <w:i/>
                <w:iCs/>
                <w:lang w:val="fr-FR" w:eastAsia="en-GB"/>
              </w:rPr>
              <w:t>Véhicules</w:t>
            </w:r>
            <w:r w:rsidR="007E7C6C">
              <w:rPr>
                <w:rFonts w:ascii="Noto Serif" w:eastAsia="Times New Roman" w:hAnsi="Noto Serif" w:cs="Noto Serif"/>
                <w:i/>
                <w:iCs/>
                <w:lang w:val="fr-FR" w:eastAsia="en-GB"/>
              </w:rPr>
              <w:t>, stocks, équipements NRC</w:t>
            </w:r>
            <w:r w:rsidR="00AA2DF1">
              <w:rPr>
                <w:rFonts w:ascii="Noto Serif" w:eastAsia="Times New Roman" w:hAnsi="Noto Serif" w:cs="Noto Serif"/>
                <w:i/>
                <w:iCs/>
                <w:lang w:val="fr-FR" w:eastAsia="en-GB"/>
              </w:rPr>
              <w:t xml:space="preserve">, </w:t>
            </w:r>
            <w:proofErr w:type="gramStart"/>
            <w:r w:rsidR="00AA2DF1">
              <w:rPr>
                <w:rFonts w:ascii="Noto Serif" w:eastAsia="Times New Roman" w:hAnsi="Noto Serif" w:cs="Noto Serif"/>
                <w:i/>
                <w:iCs/>
                <w:lang w:val="fr-FR" w:eastAsia="en-GB"/>
              </w:rPr>
              <w:t>facilities  de</w:t>
            </w:r>
            <w:proofErr w:type="gramEnd"/>
            <w:r w:rsidR="00AA2DF1">
              <w:rPr>
                <w:rFonts w:ascii="Noto Serif" w:eastAsia="Times New Roman" w:hAnsi="Noto Serif" w:cs="Noto Serif"/>
                <w:i/>
                <w:iCs/>
                <w:lang w:val="fr-FR" w:eastAsia="en-GB"/>
              </w:rPr>
              <w:t xml:space="preserve"> NRC </w:t>
            </w:r>
          </w:p>
        </w:tc>
      </w:tr>
    </w:tbl>
    <w:p w14:paraId="33AE5509" w14:textId="04B3DFDE" w:rsidR="00721982" w:rsidRPr="001E419E" w:rsidRDefault="00721982" w:rsidP="002FA563">
      <w:pPr>
        <w:rPr>
          <w:lang w:val="fr-FR"/>
        </w:rPr>
      </w:pPr>
    </w:p>
    <w:p w14:paraId="77FFA27D" w14:textId="471432E7" w:rsidR="001455E4" w:rsidRPr="001E419E" w:rsidRDefault="001455E4" w:rsidP="00D03C30">
      <w:pPr>
        <w:pStyle w:val="Titre1"/>
        <w:rPr>
          <w:rFonts w:ascii="Noto Serif" w:hAnsi="Noto Serif" w:cs="Noto Serif"/>
          <w:lang w:val="fr-FR"/>
        </w:rPr>
      </w:pPr>
      <w:r w:rsidRPr="001E419E">
        <w:rPr>
          <w:rFonts w:ascii="Noto Serif" w:hAnsi="Noto Serif" w:cs="Noto Serif"/>
          <w:lang w:val="fr-FR"/>
        </w:rPr>
        <w:t>Interfaces critiques</w:t>
      </w:r>
    </w:p>
    <w:p w14:paraId="02907B74" w14:textId="5F165891" w:rsidR="00F67B09" w:rsidRPr="001E419E" w:rsidRDefault="002E4E00" w:rsidP="00585EF2">
      <w:pPr>
        <w:pStyle w:val="paragraph"/>
        <w:spacing w:before="0" w:beforeAutospacing="0" w:after="0" w:afterAutospacing="0" w:line="276" w:lineRule="auto"/>
        <w:textAlignment w:val="baseline"/>
        <w:rPr>
          <w:rStyle w:val="normaltextrun"/>
          <w:rFonts w:ascii="Noto Serif" w:hAnsi="Noto Serif" w:cs="Noto Serif"/>
          <w:i/>
          <w:iCs/>
          <w:sz w:val="18"/>
          <w:szCs w:val="18"/>
          <w:lang w:val="fr-FR"/>
        </w:rPr>
      </w:pPr>
      <w:r>
        <w:rPr>
          <w:rStyle w:val="normaltextrun"/>
          <w:rFonts w:ascii="Noto Serif" w:hAnsi="Noto Serif" w:cs="Noto Serif"/>
          <w:i/>
          <w:iCs/>
          <w:sz w:val="18"/>
          <w:szCs w:val="18"/>
          <w:lang w:val="fr-FR"/>
        </w:rPr>
        <w:t>Equipe logistique, équipes programmes</w:t>
      </w:r>
      <w:r w:rsidR="004679B1">
        <w:rPr>
          <w:rStyle w:val="normaltextrun"/>
          <w:rFonts w:ascii="Noto Serif" w:hAnsi="Noto Serif" w:cs="Noto Serif"/>
          <w:i/>
          <w:iCs/>
          <w:sz w:val="18"/>
          <w:szCs w:val="18"/>
          <w:lang w:val="fr-FR"/>
        </w:rPr>
        <w:t>, équipe HAS</w:t>
      </w:r>
      <w:r w:rsidR="007D4014">
        <w:rPr>
          <w:rStyle w:val="normaltextrun"/>
          <w:rFonts w:ascii="Noto Serif" w:hAnsi="Noto Serif" w:cs="Noto Serif"/>
          <w:i/>
          <w:iCs/>
          <w:sz w:val="18"/>
          <w:szCs w:val="18"/>
          <w:lang w:val="fr-FR"/>
        </w:rPr>
        <w:t>, équipe finance</w:t>
      </w:r>
    </w:p>
    <w:p w14:paraId="163F2E58" w14:textId="77777777" w:rsidR="006C5EDC" w:rsidRDefault="006C5EDC" w:rsidP="004B4DBC">
      <w:pPr>
        <w:pStyle w:val="paragraph"/>
        <w:spacing w:before="0" w:beforeAutospacing="0" w:after="0" w:afterAutospacing="0" w:line="276" w:lineRule="auto"/>
        <w:jc w:val="both"/>
        <w:textAlignment w:val="baseline"/>
        <w:rPr>
          <w:rStyle w:val="normaltextrun"/>
          <w:rFonts w:ascii="Noto Serif" w:hAnsi="Noto Serif" w:cs="Noto Serif"/>
          <w:sz w:val="18"/>
          <w:szCs w:val="18"/>
          <w:lang w:val="fr-FR"/>
        </w:rPr>
      </w:pPr>
    </w:p>
    <w:p w14:paraId="14792993" w14:textId="77777777" w:rsidR="000860F7" w:rsidRDefault="000860F7" w:rsidP="004B4DBC">
      <w:pPr>
        <w:pStyle w:val="paragraph"/>
        <w:spacing w:before="0" w:beforeAutospacing="0" w:after="0" w:afterAutospacing="0" w:line="276" w:lineRule="auto"/>
        <w:jc w:val="both"/>
        <w:textAlignment w:val="baseline"/>
        <w:rPr>
          <w:rStyle w:val="normaltextrun"/>
          <w:rFonts w:ascii="Noto Serif" w:hAnsi="Noto Serif" w:cs="Noto Serif"/>
          <w:sz w:val="18"/>
          <w:szCs w:val="18"/>
          <w:lang w:val="fr-FR"/>
        </w:rPr>
      </w:pPr>
    </w:p>
    <w:p w14:paraId="3D5AFA90" w14:textId="77777777" w:rsidR="000860F7" w:rsidRPr="001E419E" w:rsidRDefault="000860F7" w:rsidP="004B4DBC">
      <w:pPr>
        <w:pStyle w:val="paragraph"/>
        <w:spacing w:before="0" w:beforeAutospacing="0" w:after="0" w:afterAutospacing="0" w:line="276" w:lineRule="auto"/>
        <w:jc w:val="both"/>
        <w:textAlignment w:val="baseline"/>
        <w:rPr>
          <w:rStyle w:val="normaltextrun"/>
          <w:rFonts w:ascii="Noto Serif" w:hAnsi="Noto Serif" w:cs="Noto Serif"/>
          <w:sz w:val="18"/>
          <w:szCs w:val="18"/>
          <w:lang w:val="fr-FR"/>
        </w:rPr>
      </w:pPr>
    </w:p>
    <w:p w14:paraId="4063FE3E" w14:textId="00714EE6" w:rsidR="0057493D" w:rsidRPr="001E419E" w:rsidRDefault="00D91694" w:rsidP="006F21E1">
      <w:pPr>
        <w:pStyle w:val="Titre1"/>
        <w:rPr>
          <w:rFonts w:ascii="Noto Serif" w:hAnsi="Noto Serif" w:cs="Noto Serif"/>
          <w:lang w:val="fr-FR"/>
        </w:rPr>
      </w:pPr>
      <w:r w:rsidRPr="001E419E">
        <w:rPr>
          <w:rFonts w:ascii="Noto Serif" w:hAnsi="Noto Serif" w:cs="Noto Serif"/>
          <w:lang w:val="fr-FR"/>
        </w:rPr>
        <w:lastRenderedPageBreak/>
        <w:t>Compétences professionnelles génériques</w:t>
      </w:r>
    </w:p>
    <w:p w14:paraId="63F4BC51" w14:textId="77777777" w:rsidR="000860F7" w:rsidRPr="000860F7" w:rsidRDefault="000860F7" w:rsidP="00115083">
      <w:pPr>
        <w:pStyle w:val="Paragraphedeliste"/>
        <w:numPr>
          <w:ilvl w:val="0"/>
          <w:numId w:val="18"/>
        </w:numPr>
        <w:spacing w:after="0" w:line="240" w:lineRule="auto"/>
        <w:ind w:left="709" w:hanging="283"/>
        <w:rPr>
          <w:i/>
          <w:lang w:val="fr-FR"/>
        </w:rPr>
      </w:pPr>
      <w:r w:rsidRPr="000860F7">
        <w:rPr>
          <w:i/>
          <w:lang w:val="fr-FR"/>
        </w:rPr>
        <w:t>Expérience professionnelle en tant qu'Assistant dans une fonction support dans un contexte humanitaire.</w:t>
      </w:r>
    </w:p>
    <w:p w14:paraId="3EE96E5B" w14:textId="77777777"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Expérience préalable de travail dans des contextes complexes et volatiles</w:t>
      </w:r>
    </w:p>
    <w:p w14:paraId="1C3B675C" w14:textId="77777777"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Résultats avérés en lien avec les responsabilités du poste</w:t>
      </w:r>
    </w:p>
    <w:p w14:paraId="2DF90725" w14:textId="77777777"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Des connaissances en anglais, à l’écrit et à l’oral un atout</w:t>
      </w:r>
    </w:p>
    <w:p w14:paraId="4593DE4C" w14:textId="6D155B2B"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 xml:space="preserve">Bonne connaissance des outils informatiques (Excel/ </w:t>
      </w:r>
      <w:r w:rsidR="00AA2DF1" w:rsidRPr="000860F7">
        <w:rPr>
          <w:i/>
          <w:lang w:val="fr-FR"/>
        </w:rPr>
        <w:t>Word)</w:t>
      </w:r>
      <w:r w:rsidRPr="000860F7">
        <w:rPr>
          <w:i/>
          <w:lang w:val="fr-FR"/>
        </w:rPr>
        <w:t xml:space="preserve"> Internet et autres logiciels. </w:t>
      </w:r>
    </w:p>
    <w:p w14:paraId="54C3EADE" w14:textId="77777777"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Bonne maitrise de la législation du travail en vigueur et des dispositions des impôts. </w:t>
      </w:r>
    </w:p>
    <w:p w14:paraId="7B1617A5" w14:textId="12EB11B3" w:rsidR="000860F7" w:rsidRPr="000860F7" w:rsidRDefault="000860F7" w:rsidP="00115083">
      <w:pPr>
        <w:pStyle w:val="Paragraphedeliste"/>
        <w:numPr>
          <w:ilvl w:val="0"/>
          <w:numId w:val="18"/>
        </w:numPr>
        <w:spacing w:after="0" w:line="240" w:lineRule="auto"/>
        <w:ind w:left="709" w:hanging="283"/>
        <w:jc w:val="both"/>
        <w:rPr>
          <w:i/>
          <w:lang w:val="fr-FR"/>
        </w:rPr>
      </w:pPr>
      <w:r w:rsidRPr="000860F7">
        <w:rPr>
          <w:i/>
          <w:lang w:val="fr-FR"/>
        </w:rPr>
        <w:t>Diplôme universitaire en</w:t>
      </w:r>
      <w:r w:rsidR="00AA2DF1">
        <w:rPr>
          <w:i/>
          <w:lang w:val="fr-FR"/>
        </w:rPr>
        <w:t xml:space="preserve"> administration </w:t>
      </w:r>
      <w:r w:rsidR="00AA2DF1" w:rsidRPr="000860F7">
        <w:rPr>
          <w:i/>
          <w:lang w:val="fr-FR"/>
        </w:rPr>
        <w:t>logistique</w:t>
      </w:r>
      <w:r w:rsidRPr="000860F7">
        <w:rPr>
          <w:i/>
          <w:lang w:val="fr-FR"/>
        </w:rPr>
        <w:t xml:space="preserve"> ou domaine connexe. </w:t>
      </w:r>
    </w:p>
    <w:p w14:paraId="7575E557" w14:textId="77777777" w:rsidR="00994F6E" w:rsidRPr="001E419E" w:rsidRDefault="00994F6E" w:rsidP="00C177F5">
      <w:pPr>
        <w:rPr>
          <w:lang w:val="fr-FR"/>
        </w:rPr>
      </w:pPr>
    </w:p>
    <w:p w14:paraId="7492685B" w14:textId="5F629E0E" w:rsidR="00845B1C" w:rsidRPr="001E419E" w:rsidRDefault="00D91694" w:rsidP="00D03C30">
      <w:pPr>
        <w:pStyle w:val="Titre1"/>
        <w:rPr>
          <w:rFonts w:ascii="Noto Serif" w:hAnsi="Noto Serif" w:cs="Noto Serif"/>
          <w:lang w:val="fr-FR"/>
        </w:rPr>
      </w:pPr>
      <w:r w:rsidRPr="001E419E">
        <w:rPr>
          <w:rFonts w:ascii="Noto Serif" w:hAnsi="Noto Serif" w:cs="Noto Serif"/>
          <w:lang w:val="fr-FR"/>
        </w:rPr>
        <w:t>Compétences, connaissances et expérience liées au contexte</w:t>
      </w:r>
    </w:p>
    <w:p w14:paraId="050A8E96"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Bonne connaissance du contexte humanitaire local, des acteurs clés et des contraintes sécuritaires.</w:t>
      </w:r>
    </w:p>
    <w:p w14:paraId="010CBBBB"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Expérience prouvée dans les procédures logistiques et administratives d’ONG.</w:t>
      </w:r>
    </w:p>
    <w:p w14:paraId="608AA0FD"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Maîtrise du marché local et des réseaux de fournisseurs.</w:t>
      </w:r>
    </w:p>
    <w:p w14:paraId="414F029F"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Connaissance des procédures de sécurité et expérience dans des zones à accès limité.</w:t>
      </w:r>
    </w:p>
    <w:p w14:paraId="0F24649B"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Compétences en gestion documentaire (Admin et logistique).</w:t>
      </w:r>
    </w:p>
    <w:p w14:paraId="023455CB"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Capacité à interagir avec autorités locales, prestataires et communautés.</w:t>
      </w:r>
    </w:p>
    <w:p w14:paraId="2CCC0B2A"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Utilisation avancée des outils informatiques (Excel, Word, SharePoint).</w:t>
      </w:r>
    </w:p>
    <w:p w14:paraId="2AD50980" w14:textId="77777777" w:rsidR="00115083" w:rsidRPr="00115083" w:rsidRDefault="00115083" w:rsidP="00115083">
      <w:pPr>
        <w:pStyle w:val="Paragraphedeliste"/>
        <w:numPr>
          <w:ilvl w:val="0"/>
          <w:numId w:val="19"/>
        </w:numPr>
        <w:spacing w:after="0" w:line="240" w:lineRule="auto"/>
        <w:ind w:left="709"/>
        <w:jc w:val="both"/>
        <w:rPr>
          <w:lang w:val="fr-FR"/>
        </w:rPr>
      </w:pPr>
      <w:r w:rsidRPr="00115083">
        <w:rPr>
          <w:lang w:val="fr-FR"/>
        </w:rPr>
        <w:t>Forte adaptabilité à un environnement instable et changeant.</w:t>
      </w:r>
    </w:p>
    <w:p w14:paraId="2BA6E94D" w14:textId="77777777" w:rsidR="00D87547" w:rsidRPr="001E419E" w:rsidRDefault="00D87547" w:rsidP="007A21E3">
      <w:pPr>
        <w:rPr>
          <w:lang w:val="fr-FR"/>
        </w:rPr>
      </w:pPr>
    </w:p>
    <w:p w14:paraId="6A2192CE" w14:textId="7583CE89" w:rsidR="00EF62C6" w:rsidRPr="00932D66" w:rsidRDefault="00F043B4" w:rsidP="00932D66">
      <w:pPr>
        <w:pStyle w:val="Titre1"/>
        <w:rPr>
          <w:rStyle w:val="normaltextrun"/>
          <w:rFonts w:ascii="Noto Serif" w:hAnsi="Noto Serif" w:cs="Noto Serif"/>
          <w:lang w:val="fr-FR"/>
        </w:rPr>
      </w:pPr>
      <w:r w:rsidRPr="001E419E">
        <w:rPr>
          <w:rFonts w:ascii="Noto Serif" w:hAnsi="Noto Serif" w:cs="Noto Serif"/>
          <w:lang w:val="fr-FR"/>
        </w:rPr>
        <w:t>Compétences comportementales</w:t>
      </w:r>
    </w:p>
    <w:p w14:paraId="330CAF02" w14:textId="77777777" w:rsidR="00B801CB" w:rsidRPr="00B801CB" w:rsidRDefault="00B801CB" w:rsidP="00B801CB">
      <w:pPr>
        <w:pStyle w:val="Paragraphedeliste"/>
        <w:numPr>
          <w:ilvl w:val="0"/>
          <w:numId w:val="19"/>
        </w:numPr>
        <w:spacing w:after="0" w:line="240" w:lineRule="auto"/>
        <w:ind w:left="709"/>
        <w:jc w:val="both"/>
        <w:rPr>
          <w:lang w:val="fr-FR"/>
        </w:rPr>
      </w:pPr>
      <w:r w:rsidRPr="00B801CB">
        <w:rPr>
          <w:lang w:val="fr-FR"/>
        </w:rPr>
        <w:t>Gérer les environnements peu sûrs</w:t>
      </w:r>
    </w:p>
    <w:p w14:paraId="08A2ABEF" w14:textId="77777777" w:rsidR="00B801CB" w:rsidRPr="00B801CB" w:rsidRDefault="00B801CB" w:rsidP="00B801CB">
      <w:pPr>
        <w:pStyle w:val="Paragraphedeliste"/>
        <w:numPr>
          <w:ilvl w:val="0"/>
          <w:numId w:val="19"/>
        </w:numPr>
        <w:spacing w:after="0" w:line="240" w:lineRule="auto"/>
        <w:ind w:left="709"/>
        <w:jc w:val="both"/>
        <w:rPr>
          <w:lang w:val="fr-FR"/>
        </w:rPr>
      </w:pPr>
      <w:r w:rsidRPr="00B801CB">
        <w:rPr>
          <w:lang w:val="fr-FR"/>
        </w:rPr>
        <w:t>Planifier et obtenir des résultats</w:t>
      </w:r>
    </w:p>
    <w:p w14:paraId="63AA98E2" w14:textId="77777777" w:rsidR="00B801CB" w:rsidRPr="00B801CB" w:rsidRDefault="00B801CB" w:rsidP="00B801CB">
      <w:pPr>
        <w:pStyle w:val="Paragraphedeliste"/>
        <w:numPr>
          <w:ilvl w:val="0"/>
          <w:numId w:val="19"/>
        </w:numPr>
        <w:spacing w:after="0" w:line="240" w:lineRule="auto"/>
        <w:ind w:left="709"/>
        <w:jc w:val="both"/>
        <w:rPr>
          <w:lang w:val="fr-FR"/>
        </w:rPr>
      </w:pPr>
      <w:r w:rsidRPr="00B801CB">
        <w:rPr>
          <w:lang w:val="fr-FR"/>
        </w:rPr>
        <w:t>Autonomiser et renforcer la confiance</w:t>
      </w:r>
    </w:p>
    <w:p w14:paraId="22B8049F" w14:textId="77777777" w:rsidR="00B801CB" w:rsidRPr="00B801CB" w:rsidRDefault="00B801CB" w:rsidP="00B801CB">
      <w:pPr>
        <w:pStyle w:val="Paragraphedeliste"/>
        <w:numPr>
          <w:ilvl w:val="0"/>
          <w:numId w:val="19"/>
        </w:numPr>
        <w:spacing w:after="0" w:line="240" w:lineRule="auto"/>
        <w:ind w:left="709"/>
        <w:jc w:val="both"/>
        <w:rPr>
          <w:lang w:val="fr-FR"/>
        </w:rPr>
      </w:pPr>
      <w:r w:rsidRPr="00B801CB">
        <w:rPr>
          <w:lang w:val="fr-FR"/>
        </w:rPr>
        <w:t>Aptitude à travailler en équipe</w:t>
      </w:r>
    </w:p>
    <w:p w14:paraId="08961E88" w14:textId="77777777" w:rsidR="00B801CB" w:rsidRPr="00B801CB" w:rsidRDefault="00B801CB" w:rsidP="00B801CB">
      <w:pPr>
        <w:pStyle w:val="Paragraphedeliste"/>
        <w:numPr>
          <w:ilvl w:val="0"/>
          <w:numId w:val="19"/>
        </w:numPr>
        <w:spacing w:after="0" w:line="240" w:lineRule="auto"/>
        <w:ind w:left="709"/>
        <w:jc w:val="both"/>
        <w:rPr>
          <w:lang w:val="fr-FR"/>
        </w:rPr>
      </w:pPr>
      <w:r w:rsidRPr="00B801CB">
        <w:rPr>
          <w:lang w:val="fr-FR"/>
        </w:rPr>
        <w:t>Communiquer de façon respectueuse et impactante</w:t>
      </w:r>
    </w:p>
    <w:p w14:paraId="0122F94B" w14:textId="77777777" w:rsidR="00EF62C6" w:rsidRPr="001E419E" w:rsidRDefault="00EF62C6" w:rsidP="00C02683">
      <w:pPr>
        <w:pStyle w:val="Sansinterligne"/>
        <w:rPr>
          <w:rFonts w:asciiTheme="minorHAnsi" w:eastAsiaTheme="minorHAnsi" w:hAnsiTheme="minorHAnsi" w:cstheme="minorBidi"/>
          <w:i/>
          <w:iCs/>
          <w:sz w:val="18"/>
          <w:lang w:val="fr-FR"/>
        </w:rPr>
      </w:pPr>
    </w:p>
    <w:p w14:paraId="3E4AAA9C" w14:textId="77777777" w:rsidR="00C02683" w:rsidRPr="001E419E" w:rsidRDefault="00C02683" w:rsidP="00C02683">
      <w:pPr>
        <w:pStyle w:val="Sansinterligne"/>
        <w:rPr>
          <w:rFonts w:asciiTheme="minorHAnsi" w:eastAsiaTheme="minorHAnsi" w:hAnsiTheme="minorHAnsi" w:cstheme="minorBidi"/>
          <w:i/>
          <w:iCs/>
          <w:sz w:val="18"/>
          <w:lang w:val="fr-FR"/>
        </w:rPr>
      </w:pPr>
    </w:p>
    <w:p w14:paraId="1600B6A7" w14:textId="1B37D63F" w:rsidR="27B0D7B2" w:rsidRPr="001E419E" w:rsidRDefault="27B0D7B2" w:rsidP="258FDEDD">
      <w:pPr>
        <w:pStyle w:val="Titre1"/>
        <w:spacing w:after="0" w:line="240" w:lineRule="auto"/>
        <w:rPr>
          <w:rFonts w:ascii="Noto Serif" w:hAnsi="Noto Serif" w:cs="Noto Serif"/>
          <w:lang w:val="fr-FR"/>
        </w:rPr>
      </w:pPr>
    </w:p>
    <w:sectPr w:rsidR="27B0D7B2" w:rsidRPr="001E419E" w:rsidSect="00592194">
      <w:headerReference w:type="default" r:id="rId12"/>
      <w:footerReference w:type="default" r:id="rId13"/>
      <w:pgSz w:w="11906" w:h="16838" w:code="9"/>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4F4D4" w14:textId="77777777" w:rsidR="00520D57" w:rsidRDefault="00520D57" w:rsidP="0062174F">
      <w:pPr>
        <w:spacing w:after="0" w:line="240" w:lineRule="auto"/>
      </w:pPr>
      <w:r>
        <w:separator/>
      </w:r>
    </w:p>
  </w:endnote>
  <w:endnote w:type="continuationSeparator" w:id="0">
    <w:p w14:paraId="6AF8F431" w14:textId="77777777" w:rsidR="00520D57" w:rsidRDefault="00520D57" w:rsidP="0062174F">
      <w:pPr>
        <w:spacing w:after="0" w:line="240" w:lineRule="auto"/>
      </w:pPr>
      <w:r>
        <w:continuationSeparator/>
      </w:r>
    </w:p>
  </w:endnote>
  <w:endnote w:type="continuationNotice" w:id="1">
    <w:p w14:paraId="4A0E7BB4" w14:textId="77777777" w:rsidR="00520D57" w:rsidRDefault="00520D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erif">
    <w:panose1 w:val="02020600060500020200"/>
    <w:charset w:val="00"/>
    <w:family w:val="roman"/>
    <w:pitch w:val="variable"/>
    <w:sig w:usb0="E00002FF" w:usb1="500078FF" w:usb2="0800002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522125"/>
      <w:docPartObj>
        <w:docPartGallery w:val="Page Numbers (Bottom of Page)"/>
        <w:docPartUnique/>
      </w:docPartObj>
    </w:sdtPr>
    <w:sdtEndPr>
      <w:rPr>
        <w:color w:val="7F7F7F" w:themeColor="background1" w:themeShade="7F"/>
        <w:spacing w:val="60"/>
      </w:rPr>
    </w:sdtEndPr>
    <w:sdtContent>
      <w:p w14:paraId="0FE20F36" w14:textId="0573D9CB" w:rsidR="00D51777" w:rsidRPr="001E419E" w:rsidRDefault="38C51DB7" w:rsidP="38C51DB7">
        <w:pPr>
          <w:pStyle w:val="Pieddepage"/>
          <w:pBdr>
            <w:top w:val="single" w:sz="4" w:space="1" w:color="D9D9D9" w:themeColor="background1" w:themeShade="D9"/>
          </w:pBdr>
          <w:rPr>
            <w:b/>
            <w:bCs/>
            <w:lang w:val="fr-FR"/>
          </w:rPr>
        </w:pPr>
        <w:r w:rsidRPr="001E419E">
          <w:rPr>
            <w:lang w:val="fr-FR"/>
          </w:rPr>
          <w:t xml:space="preserve">Modèle de description de poste NRC Approuvé en mai 2024                                                                       </w:t>
        </w:r>
        <w:r w:rsidR="00D51777">
          <w:rPr>
            <w:b/>
            <w:bCs/>
            <w:noProof/>
          </w:rPr>
          <w:fldChar w:fldCharType="begin"/>
        </w:r>
        <w:r w:rsidR="00D51777" w:rsidRPr="001E419E">
          <w:rPr>
            <w:lang w:val="fr-FR"/>
          </w:rPr>
          <w:instrText xml:space="preserve"> PAGE   \* MERGEFORMAT </w:instrText>
        </w:r>
        <w:r w:rsidR="00D51777">
          <w:fldChar w:fldCharType="separate"/>
        </w:r>
        <w:r w:rsidRPr="001E419E">
          <w:rPr>
            <w:b/>
            <w:bCs/>
            <w:noProof/>
            <w:lang w:val="fr-FR"/>
          </w:rPr>
          <w:t>2</w:t>
        </w:r>
        <w:r w:rsidR="00D51777">
          <w:rPr>
            <w:b/>
            <w:bCs/>
            <w:noProof/>
          </w:rPr>
          <w:fldChar w:fldCharType="end"/>
        </w:r>
        <w:r w:rsidRPr="001E419E">
          <w:rPr>
            <w:b/>
            <w:bCs/>
            <w:lang w:val="fr-FR"/>
          </w:rPr>
          <w:t xml:space="preserve"> | </w:t>
        </w:r>
        <w:r w:rsidRPr="001E419E">
          <w:rPr>
            <w:color w:val="7F7F7F" w:themeColor="background1" w:themeShade="7F"/>
            <w:spacing w:val="60"/>
            <w:lang w:val="fr-FR"/>
          </w:rPr>
          <w:t>Page</w:t>
        </w:r>
      </w:p>
    </w:sdtContent>
  </w:sdt>
  <w:p w14:paraId="176C7D4B" w14:textId="77777777" w:rsidR="00D51777" w:rsidRPr="001E419E" w:rsidRDefault="00D51777" w:rsidP="009F049D">
    <w:pPr>
      <w:pStyle w:val="Pieddepage"/>
      <w:jc w:val="left"/>
      <w:rPr>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5EA05" w14:textId="77777777" w:rsidR="00520D57" w:rsidRPr="00FC707B" w:rsidRDefault="00520D57" w:rsidP="00FC707B">
      <w:pPr>
        <w:tabs>
          <w:tab w:val="left" w:leader="dot" w:pos="8505"/>
        </w:tabs>
        <w:spacing w:before="160" w:after="80" w:line="240" w:lineRule="auto"/>
        <w:rPr>
          <w:u w:val="single"/>
        </w:rPr>
      </w:pPr>
      <w:r w:rsidRPr="00FC707B">
        <w:tab/>
      </w:r>
    </w:p>
  </w:footnote>
  <w:footnote w:type="continuationSeparator" w:id="0">
    <w:p w14:paraId="5929AF42" w14:textId="77777777" w:rsidR="00520D57" w:rsidRDefault="00520D57" w:rsidP="0062174F">
      <w:pPr>
        <w:spacing w:after="0" w:line="240" w:lineRule="auto"/>
      </w:pPr>
      <w:r>
        <w:continuationSeparator/>
      </w:r>
    </w:p>
  </w:footnote>
  <w:footnote w:type="continuationNotice" w:id="1">
    <w:p w14:paraId="2A5EDFA0" w14:textId="77777777" w:rsidR="00520D57" w:rsidRDefault="00520D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2FA563" w14:paraId="6184AB15" w14:textId="77777777" w:rsidTr="002FA563">
      <w:trPr>
        <w:trHeight w:val="300"/>
      </w:trPr>
      <w:tc>
        <w:tcPr>
          <w:tcW w:w="3210" w:type="dxa"/>
        </w:tcPr>
        <w:p w14:paraId="01352F0D" w14:textId="52DABD65" w:rsidR="002FA563" w:rsidRDefault="002FA563" w:rsidP="002FA563">
          <w:pPr>
            <w:pStyle w:val="En-tte"/>
            <w:ind w:left="-115"/>
          </w:pPr>
        </w:p>
      </w:tc>
      <w:tc>
        <w:tcPr>
          <w:tcW w:w="3210" w:type="dxa"/>
        </w:tcPr>
        <w:p w14:paraId="59D34EEB" w14:textId="4306F1C9" w:rsidR="002FA563" w:rsidRDefault="002FA563" w:rsidP="002FA563">
          <w:pPr>
            <w:pStyle w:val="En-tte"/>
            <w:jc w:val="center"/>
          </w:pPr>
        </w:p>
      </w:tc>
      <w:tc>
        <w:tcPr>
          <w:tcW w:w="3210" w:type="dxa"/>
        </w:tcPr>
        <w:p w14:paraId="1AACA7AF" w14:textId="2F996578" w:rsidR="002FA563" w:rsidRDefault="002FA563" w:rsidP="002FA563">
          <w:pPr>
            <w:pStyle w:val="En-tte"/>
            <w:ind w:right="-115"/>
            <w:jc w:val="right"/>
          </w:pPr>
        </w:p>
      </w:tc>
    </w:tr>
  </w:tbl>
  <w:p w14:paraId="6F80D56F" w14:textId="7DA7A1CB" w:rsidR="002FA563" w:rsidRDefault="002FA563" w:rsidP="002FA5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0792E"/>
    <w:multiLevelType w:val="multilevel"/>
    <w:tmpl w:val="7C1A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A212C"/>
    <w:multiLevelType w:val="hybridMultilevel"/>
    <w:tmpl w:val="D58E22AE"/>
    <w:lvl w:ilvl="0" w:tplc="0409000F">
      <w:start w:val="1"/>
      <w:numFmt w:val="decimal"/>
      <w:lvlText w:val="%1."/>
      <w:lvlJc w:val="left"/>
      <w:pPr>
        <w:ind w:left="720" w:hanging="360"/>
      </w:pPr>
      <w:rPr>
        <w:rFont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0F0022"/>
    <w:multiLevelType w:val="hybridMultilevel"/>
    <w:tmpl w:val="8968F010"/>
    <w:lvl w:ilvl="0" w:tplc="252A478A">
      <w:start w:val="1"/>
      <w:numFmt w:val="bullet"/>
      <w:lvlText w:val="•"/>
      <w:lvlJc w:val="left"/>
      <w:pPr>
        <w:tabs>
          <w:tab w:val="num" w:pos="720"/>
        </w:tabs>
        <w:ind w:left="720" w:hanging="360"/>
      </w:pPr>
      <w:rPr>
        <w:rFonts w:ascii="Arial" w:hAnsi="Arial" w:hint="default"/>
      </w:rPr>
    </w:lvl>
    <w:lvl w:ilvl="1" w:tplc="ECB0D4B6">
      <w:start w:val="1"/>
      <w:numFmt w:val="bullet"/>
      <w:lvlText w:val="•"/>
      <w:lvlJc w:val="left"/>
      <w:pPr>
        <w:tabs>
          <w:tab w:val="num" w:pos="1440"/>
        </w:tabs>
        <w:ind w:left="1440" w:hanging="360"/>
      </w:pPr>
      <w:rPr>
        <w:rFonts w:ascii="Arial" w:hAnsi="Arial" w:hint="default"/>
      </w:rPr>
    </w:lvl>
    <w:lvl w:ilvl="2" w:tplc="FC6C69E2" w:tentative="1">
      <w:start w:val="1"/>
      <w:numFmt w:val="bullet"/>
      <w:lvlText w:val="•"/>
      <w:lvlJc w:val="left"/>
      <w:pPr>
        <w:tabs>
          <w:tab w:val="num" w:pos="2160"/>
        </w:tabs>
        <w:ind w:left="2160" w:hanging="360"/>
      </w:pPr>
      <w:rPr>
        <w:rFonts w:ascii="Arial" w:hAnsi="Arial" w:hint="default"/>
      </w:rPr>
    </w:lvl>
    <w:lvl w:ilvl="3" w:tplc="9B34AA2C" w:tentative="1">
      <w:start w:val="1"/>
      <w:numFmt w:val="bullet"/>
      <w:lvlText w:val="•"/>
      <w:lvlJc w:val="left"/>
      <w:pPr>
        <w:tabs>
          <w:tab w:val="num" w:pos="2880"/>
        </w:tabs>
        <w:ind w:left="2880" w:hanging="360"/>
      </w:pPr>
      <w:rPr>
        <w:rFonts w:ascii="Arial" w:hAnsi="Arial" w:hint="default"/>
      </w:rPr>
    </w:lvl>
    <w:lvl w:ilvl="4" w:tplc="C5B40310" w:tentative="1">
      <w:start w:val="1"/>
      <w:numFmt w:val="bullet"/>
      <w:lvlText w:val="•"/>
      <w:lvlJc w:val="left"/>
      <w:pPr>
        <w:tabs>
          <w:tab w:val="num" w:pos="3600"/>
        </w:tabs>
        <w:ind w:left="3600" w:hanging="360"/>
      </w:pPr>
      <w:rPr>
        <w:rFonts w:ascii="Arial" w:hAnsi="Arial" w:hint="default"/>
      </w:rPr>
    </w:lvl>
    <w:lvl w:ilvl="5" w:tplc="CE7CFA40" w:tentative="1">
      <w:start w:val="1"/>
      <w:numFmt w:val="bullet"/>
      <w:lvlText w:val="•"/>
      <w:lvlJc w:val="left"/>
      <w:pPr>
        <w:tabs>
          <w:tab w:val="num" w:pos="4320"/>
        </w:tabs>
        <w:ind w:left="4320" w:hanging="360"/>
      </w:pPr>
      <w:rPr>
        <w:rFonts w:ascii="Arial" w:hAnsi="Arial" w:hint="default"/>
      </w:rPr>
    </w:lvl>
    <w:lvl w:ilvl="6" w:tplc="F18287CE" w:tentative="1">
      <w:start w:val="1"/>
      <w:numFmt w:val="bullet"/>
      <w:lvlText w:val="•"/>
      <w:lvlJc w:val="left"/>
      <w:pPr>
        <w:tabs>
          <w:tab w:val="num" w:pos="5040"/>
        </w:tabs>
        <w:ind w:left="5040" w:hanging="360"/>
      </w:pPr>
      <w:rPr>
        <w:rFonts w:ascii="Arial" w:hAnsi="Arial" w:hint="default"/>
      </w:rPr>
    </w:lvl>
    <w:lvl w:ilvl="7" w:tplc="94725CB6" w:tentative="1">
      <w:start w:val="1"/>
      <w:numFmt w:val="bullet"/>
      <w:lvlText w:val="•"/>
      <w:lvlJc w:val="left"/>
      <w:pPr>
        <w:tabs>
          <w:tab w:val="num" w:pos="5760"/>
        </w:tabs>
        <w:ind w:left="5760" w:hanging="360"/>
      </w:pPr>
      <w:rPr>
        <w:rFonts w:ascii="Arial" w:hAnsi="Arial" w:hint="default"/>
      </w:rPr>
    </w:lvl>
    <w:lvl w:ilvl="8" w:tplc="16E0CF5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78F01C2"/>
    <w:multiLevelType w:val="hybridMultilevel"/>
    <w:tmpl w:val="020A8C16"/>
    <w:lvl w:ilvl="0" w:tplc="FFFFFFF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B4306A6"/>
    <w:multiLevelType w:val="multilevel"/>
    <w:tmpl w:val="84D8B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224A9B"/>
    <w:multiLevelType w:val="hybridMultilevel"/>
    <w:tmpl w:val="E4EE4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362F01"/>
    <w:multiLevelType w:val="hybridMultilevel"/>
    <w:tmpl w:val="EF9C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D44EE9"/>
    <w:multiLevelType w:val="hybridMultilevel"/>
    <w:tmpl w:val="15440FAE"/>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7343B7"/>
    <w:multiLevelType w:val="hybridMultilevel"/>
    <w:tmpl w:val="E62A8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ADF440D"/>
    <w:multiLevelType w:val="multilevel"/>
    <w:tmpl w:val="A7A86022"/>
    <w:lvl w:ilvl="0">
      <w:start w:val="1"/>
      <w:numFmt w:val="decimal"/>
      <w:lvlText w:val="%1"/>
      <w:lvlJc w:val="left"/>
      <w:pPr>
        <w:ind w:left="680" w:hanging="680"/>
      </w:pPr>
      <w:rPr>
        <w:rFonts w:hint="default"/>
      </w:rPr>
    </w:lvl>
    <w:lvl w:ilvl="1">
      <w:start w:val="1"/>
      <w:numFmt w:val="decimal"/>
      <w:pStyle w:val="Titre2"/>
      <w:lvlText w:val="%1.%2"/>
      <w:lvlJc w:val="left"/>
      <w:pPr>
        <w:ind w:left="113" w:hanging="680"/>
      </w:pPr>
      <w:rPr>
        <w:rFonts w:hint="default"/>
      </w:rPr>
    </w:lvl>
    <w:lvl w:ilvl="2">
      <w:start w:val="1"/>
      <w:numFmt w:val="decimal"/>
      <w:pStyle w:val="Titre3"/>
      <w:lvlText w:val="%1.%2.%3"/>
      <w:lvlJc w:val="left"/>
      <w:pPr>
        <w:ind w:left="113" w:hanging="680"/>
      </w:pPr>
      <w:rPr>
        <w:rFonts w:hint="default"/>
      </w:rPr>
    </w:lvl>
    <w:lvl w:ilvl="3">
      <w:start w:val="1"/>
      <w:numFmt w:val="decimal"/>
      <w:lvlText w:val="(%4)"/>
      <w:lvlJc w:val="left"/>
      <w:pPr>
        <w:ind w:left="113" w:hanging="680"/>
      </w:pPr>
      <w:rPr>
        <w:rFonts w:hint="default"/>
      </w:rPr>
    </w:lvl>
    <w:lvl w:ilvl="4">
      <w:start w:val="1"/>
      <w:numFmt w:val="lowerLetter"/>
      <w:lvlText w:val="(%5)"/>
      <w:lvlJc w:val="left"/>
      <w:pPr>
        <w:ind w:left="113" w:hanging="680"/>
      </w:pPr>
      <w:rPr>
        <w:rFonts w:hint="default"/>
      </w:rPr>
    </w:lvl>
    <w:lvl w:ilvl="5">
      <w:start w:val="1"/>
      <w:numFmt w:val="lowerRoman"/>
      <w:lvlText w:val="(%6)"/>
      <w:lvlJc w:val="left"/>
      <w:pPr>
        <w:ind w:left="113" w:hanging="680"/>
      </w:pPr>
      <w:rPr>
        <w:rFonts w:hint="default"/>
      </w:rPr>
    </w:lvl>
    <w:lvl w:ilvl="6">
      <w:start w:val="1"/>
      <w:numFmt w:val="decimal"/>
      <w:lvlText w:val="%7."/>
      <w:lvlJc w:val="left"/>
      <w:pPr>
        <w:ind w:left="113" w:hanging="680"/>
      </w:pPr>
      <w:rPr>
        <w:rFonts w:hint="default"/>
      </w:rPr>
    </w:lvl>
    <w:lvl w:ilvl="7">
      <w:start w:val="1"/>
      <w:numFmt w:val="lowerLetter"/>
      <w:lvlText w:val="%8."/>
      <w:lvlJc w:val="left"/>
      <w:pPr>
        <w:ind w:left="113" w:hanging="680"/>
      </w:pPr>
      <w:rPr>
        <w:rFonts w:hint="default"/>
      </w:rPr>
    </w:lvl>
    <w:lvl w:ilvl="8">
      <w:start w:val="1"/>
      <w:numFmt w:val="lowerRoman"/>
      <w:lvlText w:val="%9."/>
      <w:lvlJc w:val="left"/>
      <w:pPr>
        <w:ind w:left="113" w:hanging="680"/>
      </w:pPr>
      <w:rPr>
        <w:rFonts w:hint="default"/>
      </w:rPr>
    </w:lvl>
  </w:abstractNum>
  <w:abstractNum w:abstractNumId="10" w15:restartNumberingAfterBreak="0">
    <w:nsid w:val="3D7A26B0"/>
    <w:multiLevelType w:val="multilevel"/>
    <w:tmpl w:val="C008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1976E7C"/>
    <w:multiLevelType w:val="hybridMultilevel"/>
    <w:tmpl w:val="90BCF930"/>
    <w:lvl w:ilvl="0" w:tplc="5A18DEA8">
      <w:start w:val="1"/>
      <w:numFmt w:val="bullet"/>
      <w:pStyle w:val="Listepuces"/>
      <w:lvlText w:val="•"/>
      <w:lvlJc w:val="left"/>
      <w:pPr>
        <w:tabs>
          <w:tab w:val="num" w:pos="360"/>
        </w:tabs>
        <w:ind w:left="360" w:hanging="360"/>
      </w:pPr>
      <w:rPr>
        <w:rFonts w:ascii="Franklin Gothic Book" w:hAnsi="Franklin Gothic Book"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21D07EA"/>
    <w:multiLevelType w:val="hybridMultilevel"/>
    <w:tmpl w:val="3892A1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281085D"/>
    <w:multiLevelType w:val="multilevel"/>
    <w:tmpl w:val="1D1C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78E1AE4"/>
    <w:multiLevelType w:val="multilevel"/>
    <w:tmpl w:val="AC94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99D1730"/>
    <w:multiLevelType w:val="multilevel"/>
    <w:tmpl w:val="9D6A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9AE2E1B"/>
    <w:multiLevelType w:val="multilevel"/>
    <w:tmpl w:val="D948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A665110"/>
    <w:multiLevelType w:val="hybridMultilevel"/>
    <w:tmpl w:val="8F84507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8" w15:restartNumberingAfterBreak="0">
    <w:nsid w:val="69A11889"/>
    <w:multiLevelType w:val="hybridMultilevel"/>
    <w:tmpl w:val="F7A6269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6C8E44C9"/>
    <w:multiLevelType w:val="hybridMultilevel"/>
    <w:tmpl w:val="39920A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7422251">
    <w:abstractNumId w:val="9"/>
  </w:num>
  <w:num w:numId="2" w16cid:durableId="1926760697">
    <w:abstractNumId w:val="11"/>
  </w:num>
  <w:num w:numId="3" w16cid:durableId="1360010836">
    <w:abstractNumId w:val="7"/>
  </w:num>
  <w:num w:numId="4" w16cid:durableId="354305201">
    <w:abstractNumId w:val="3"/>
  </w:num>
  <w:num w:numId="5" w16cid:durableId="730664487">
    <w:abstractNumId w:val="15"/>
  </w:num>
  <w:num w:numId="6" w16cid:durableId="393161705">
    <w:abstractNumId w:val="10"/>
  </w:num>
  <w:num w:numId="7" w16cid:durableId="173812473">
    <w:abstractNumId w:val="16"/>
  </w:num>
  <w:num w:numId="8" w16cid:durableId="1476869208">
    <w:abstractNumId w:val="13"/>
  </w:num>
  <w:num w:numId="9" w16cid:durableId="1181159837">
    <w:abstractNumId w:val="14"/>
  </w:num>
  <w:num w:numId="10" w16cid:durableId="573126992">
    <w:abstractNumId w:val="4"/>
  </w:num>
  <w:num w:numId="11" w16cid:durableId="1644894345">
    <w:abstractNumId w:val="2"/>
  </w:num>
  <w:num w:numId="12" w16cid:durableId="574628238">
    <w:abstractNumId w:val="17"/>
  </w:num>
  <w:num w:numId="13" w16cid:durableId="257324668">
    <w:abstractNumId w:val="5"/>
  </w:num>
  <w:num w:numId="14" w16cid:durableId="1409495934">
    <w:abstractNumId w:val="19"/>
  </w:num>
  <w:num w:numId="15" w16cid:durableId="1225216181">
    <w:abstractNumId w:val="8"/>
  </w:num>
  <w:num w:numId="16" w16cid:durableId="837041028">
    <w:abstractNumId w:val="1"/>
  </w:num>
  <w:num w:numId="17" w16cid:durableId="269439690">
    <w:abstractNumId w:val="0"/>
  </w:num>
  <w:num w:numId="18" w16cid:durableId="56172893">
    <w:abstractNumId w:val="18"/>
  </w:num>
  <w:num w:numId="19" w16cid:durableId="977536628">
    <w:abstractNumId w:val="12"/>
  </w:num>
  <w:num w:numId="20" w16cid:durableId="100173939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EF4"/>
    <w:rsid w:val="000000AF"/>
    <w:rsid w:val="0000096F"/>
    <w:rsid w:val="00000CAE"/>
    <w:rsid w:val="000010D3"/>
    <w:rsid w:val="0000131D"/>
    <w:rsid w:val="00001826"/>
    <w:rsid w:val="00002781"/>
    <w:rsid w:val="0000301C"/>
    <w:rsid w:val="000035B7"/>
    <w:rsid w:val="000036C6"/>
    <w:rsid w:val="000036D8"/>
    <w:rsid w:val="00004373"/>
    <w:rsid w:val="000044AC"/>
    <w:rsid w:val="000058CB"/>
    <w:rsid w:val="00005D82"/>
    <w:rsid w:val="000060DD"/>
    <w:rsid w:val="00006589"/>
    <w:rsid w:val="000066FE"/>
    <w:rsid w:val="000069AB"/>
    <w:rsid w:val="00007851"/>
    <w:rsid w:val="00007F63"/>
    <w:rsid w:val="0001039F"/>
    <w:rsid w:val="000118B0"/>
    <w:rsid w:val="000120D9"/>
    <w:rsid w:val="00012494"/>
    <w:rsid w:val="00012A3C"/>
    <w:rsid w:val="00012E9B"/>
    <w:rsid w:val="00012F63"/>
    <w:rsid w:val="00013327"/>
    <w:rsid w:val="00013342"/>
    <w:rsid w:val="000136CB"/>
    <w:rsid w:val="00013AD8"/>
    <w:rsid w:val="000146C1"/>
    <w:rsid w:val="00015515"/>
    <w:rsid w:val="00015773"/>
    <w:rsid w:val="00015D4D"/>
    <w:rsid w:val="00015E95"/>
    <w:rsid w:val="0001683A"/>
    <w:rsid w:val="00016AB4"/>
    <w:rsid w:val="000170FD"/>
    <w:rsid w:val="00017A18"/>
    <w:rsid w:val="00020260"/>
    <w:rsid w:val="000207FA"/>
    <w:rsid w:val="00020D92"/>
    <w:rsid w:val="0002218C"/>
    <w:rsid w:val="00022C8A"/>
    <w:rsid w:val="00023114"/>
    <w:rsid w:val="000232A9"/>
    <w:rsid w:val="000236DA"/>
    <w:rsid w:val="000251D4"/>
    <w:rsid w:val="00025CB6"/>
    <w:rsid w:val="00026149"/>
    <w:rsid w:val="0002624B"/>
    <w:rsid w:val="000265C9"/>
    <w:rsid w:val="00026909"/>
    <w:rsid w:val="00027670"/>
    <w:rsid w:val="00027D35"/>
    <w:rsid w:val="00027E95"/>
    <w:rsid w:val="00030136"/>
    <w:rsid w:val="000301B0"/>
    <w:rsid w:val="000303E9"/>
    <w:rsid w:val="0003074E"/>
    <w:rsid w:val="00030CB6"/>
    <w:rsid w:val="000317EB"/>
    <w:rsid w:val="00031E39"/>
    <w:rsid w:val="00031FF0"/>
    <w:rsid w:val="000325C2"/>
    <w:rsid w:val="00032640"/>
    <w:rsid w:val="00032B16"/>
    <w:rsid w:val="00032B8E"/>
    <w:rsid w:val="00033B70"/>
    <w:rsid w:val="00034056"/>
    <w:rsid w:val="00034384"/>
    <w:rsid w:val="0003457B"/>
    <w:rsid w:val="0003478F"/>
    <w:rsid w:val="00034CAE"/>
    <w:rsid w:val="00035257"/>
    <w:rsid w:val="000354DA"/>
    <w:rsid w:val="000355DB"/>
    <w:rsid w:val="0003648B"/>
    <w:rsid w:val="00036AA4"/>
    <w:rsid w:val="00037571"/>
    <w:rsid w:val="0003764E"/>
    <w:rsid w:val="00037932"/>
    <w:rsid w:val="000408BA"/>
    <w:rsid w:val="00040E3C"/>
    <w:rsid w:val="00040F54"/>
    <w:rsid w:val="00041BDB"/>
    <w:rsid w:val="00042DB8"/>
    <w:rsid w:val="00042FCA"/>
    <w:rsid w:val="00043115"/>
    <w:rsid w:val="00043295"/>
    <w:rsid w:val="0004330C"/>
    <w:rsid w:val="00043962"/>
    <w:rsid w:val="000439CB"/>
    <w:rsid w:val="000444A9"/>
    <w:rsid w:val="00044B83"/>
    <w:rsid w:val="00045B74"/>
    <w:rsid w:val="00045BC5"/>
    <w:rsid w:val="00045BF0"/>
    <w:rsid w:val="00046594"/>
    <w:rsid w:val="0004755C"/>
    <w:rsid w:val="00047615"/>
    <w:rsid w:val="000500AA"/>
    <w:rsid w:val="000502D5"/>
    <w:rsid w:val="0005105C"/>
    <w:rsid w:val="00051EB8"/>
    <w:rsid w:val="00052210"/>
    <w:rsid w:val="000526BC"/>
    <w:rsid w:val="0005304F"/>
    <w:rsid w:val="00053212"/>
    <w:rsid w:val="00053820"/>
    <w:rsid w:val="000544B1"/>
    <w:rsid w:val="00054666"/>
    <w:rsid w:val="00054890"/>
    <w:rsid w:val="00054C67"/>
    <w:rsid w:val="00055403"/>
    <w:rsid w:val="00055967"/>
    <w:rsid w:val="00056235"/>
    <w:rsid w:val="00056AF6"/>
    <w:rsid w:val="00056D0D"/>
    <w:rsid w:val="000573F4"/>
    <w:rsid w:val="00057A82"/>
    <w:rsid w:val="0006072A"/>
    <w:rsid w:val="00060F60"/>
    <w:rsid w:val="000612CB"/>
    <w:rsid w:val="000617B7"/>
    <w:rsid w:val="00061A4E"/>
    <w:rsid w:val="00061DB4"/>
    <w:rsid w:val="0006267F"/>
    <w:rsid w:val="00062F21"/>
    <w:rsid w:val="00063610"/>
    <w:rsid w:val="0006369C"/>
    <w:rsid w:val="00063C6A"/>
    <w:rsid w:val="00063E2F"/>
    <w:rsid w:val="00064706"/>
    <w:rsid w:val="000648D7"/>
    <w:rsid w:val="00065239"/>
    <w:rsid w:val="0006586B"/>
    <w:rsid w:val="00066AB8"/>
    <w:rsid w:val="00066D38"/>
    <w:rsid w:val="0006739D"/>
    <w:rsid w:val="00067A6C"/>
    <w:rsid w:val="00067B10"/>
    <w:rsid w:val="00067BA2"/>
    <w:rsid w:val="00070722"/>
    <w:rsid w:val="0007081C"/>
    <w:rsid w:val="00070F3A"/>
    <w:rsid w:val="000715E7"/>
    <w:rsid w:val="00071B8C"/>
    <w:rsid w:val="0007214B"/>
    <w:rsid w:val="000729E8"/>
    <w:rsid w:val="00072D93"/>
    <w:rsid w:val="00072EC2"/>
    <w:rsid w:val="00072F7C"/>
    <w:rsid w:val="00073CB5"/>
    <w:rsid w:val="00074931"/>
    <w:rsid w:val="00074ACD"/>
    <w:rsid w:val="00074DC1"/>
    <w:rsid w:val="000751FA"/>
    <w:rsid w:val="00075645"/>
    <w:rsid w:val="00076795"/>
    <w:rsid w:val="000767A9"/>
    <w:rsid w:val="00076811"/>
    <w:rsid w:val="00076E2B"/>
    <w:rsid w:val="00077397"/>
    <w:rsid w:val="00077AE7"/>
    <w:rsid w:val="00077D6B"/>
    <w:rsid w:val="0008014A"/>
    <w:rsid w:val="000804CA"/>
    <w:rsid w:val="0008092C"/>
    <w:rsid w:val="00080B69"/>
    <w:rsid w:val="0008153D"/>
    <w:rsid w:val="00081C75"/>
    <w:rsid w:val="000829D2"/>
    <w:rsid w:val="00083867"/>
    <w:rsid w:val="0008386B"/>
    <w:rsid w:val="00083CA7"/>
    <w:rsid w:val="00083E2F"/>
    <w:rsid w:val="0008556D"/>
    <w:rsid w:val="00085EDF"/>
    <w:rsid w:val="00085F19"/>
    <w:rsid w:val="000860F7"/>
    <w:rsid w:val="00086B22"/>
    <w:rsid w:val="0008718C"/>
    <w:rsid w:val="00090549"/>
    <w:rsid w:val="00090604"/>
    <w:rsid w:val="000906A4"/>
    <w:rsid w:val="0009087E"/>
    <w:rsid w:val="0009108A"/>
    <w:rsid w:val="000914D9"/>
    <w:rsid w:val="000916A4"/>
    <w:rsid w:val="00091EBF"/>
    <w:rsid w:val="000920BF"/>
    <w:rsid w:val="00092413"/>
    <w:rsid w:val="00092580"/>
    <w:rsid w:val="000927FD"/>
    <w:rsid w:val="0009289A"/>
    <w:rsid w:val="00092AA2"/>
    <w:rsid w:val="00092ADB"/>
    <w:rsid w:val="00093E35"/>
    <w:rsid w:val="00094105"/>
    <w:rsid w:val="000947B4"/>
    <w:rsid w:val="00094943"/>
    <w:rsid w:val="00094D6C"/>
    <w:rsid w:val="00095059"/>
    <w:rsid w:val="00095461"/>
    <w:rsid w:val="0009675D"/>
    <w:rsid w:val="00096969"/>
    <w:rsid w:val="00096CA7"/>
    <w:rsid w:val="00096DE5"/>
    <w:rsid w:val="00097C5D"/>
    <w:rsid w:val="00097C61"/>
    <w:rsid w:val="00097DB0"/>
    <w:rsid w:val="00097F61"/>
    <w:rsid w:val="000A1106"/>
    <w:rsid w:val="000A1633"/>
    <w:rsid w:val="000A1A72"/>
    <w:rsid w:val="000A25A1"/>
    <w:rsid w:val="000A2C76"/>
    <w:rsid w:val="000A307A"/>
    <w:rsid w:val="000A330A"/>
    <w:rsid w:val="000A34D6"/>
    <w:rsid w:val="000A357A"/>
    <w:rsid w:val="000A3A09"/>
    <w:rsid w:val="000A4686"/>
    <w:rsid w:val="000A4BCC"/>
    <w:rsid w:val="000A4C9F"/>
    <w:rsid w:val="000A5029"/>
    <w:rsid w:val="000A54E6"/>
    <w:rsid w:val="000A6FED"/>
    <w:rsid w:val="000A7A32"/>
    <w:rsid w:val="000B0096"/>
    <w:rsid w:val="000B08D2"/>
    <w:rsid w:val="000B1134"/>
    <w:rsid w:val="000B1DA2"/>
    <w:rsid w:val="000B3173"/>
    <w:rsid w:val="000B3E6B"/>
    <w:rsid w:val="000B4707"/>
    <w:rsid w:val="000B499D"/>
    <w:rsid w:val="000B49DC"/>
    <w:rsid w:val="000B678C"/>
    <w:rsid w:val="000B73C3"/>
    <w:rsid w:val="000B78F7"/>
    <w:rsid w:val="000B79AD"/>
    <w:rsid w:val="000B7CB5"/>
    <w:rsid w:val="000C0101"/>
    <w:rsid w:val="000C065E"/>
    <w:rsid w:val="000C0866"/>
    <w:rsid w:val="000C09D1"/>
    <w:rsid w:val="000C147D"/>
    <w:rsid w:val="000C1C2C"/>
    <w:rsid w:val="000C230A"/>
    <w:rsid w:val="000C2DC8"/>
    <w:rsid w:val="000C3213"/>
    <w:rsid w:val="000C3258"/>
    <w:rsid w:val="000C4742"/>
    <w:rsid w:val="000C5E8C"/>
    <w:rsid w:val="000C5F3C"/>
    <w:rsid w:val="000C6949"/>
    <w:rsid w:val="000C6A8B"/>
    <w:rsid w:val="000C6C03"/>
    <w:rsid w:val="000C709F"/>
    <w:rsid w:val="000C76ED"/>
    <w:rsid w:val="000C783F"/>
    <w:rsid w:val="000C7E93"/>
    <w:rsid w:val="000D04CB"/>
    <w:rsid w:val="000D095E"/>
    <w:rsid w:val="000D09EB"/>
    <w:rsid w:val="000D0AA3"/>
    <w:rsid w:val="000D1109"/>
    <w:rsid w:val="000D1CBF"/>
    <w:rsid w:val="000D25DE"/>
    <w:rsid w:val="000D3974"/>
    <w:rsid w:val="000D498B"/>
    <w:rsid w:val="000D5115"/>
    <w:rsid w:val="000D5841"/>
    <w:rsid w:val="000D5D15"/>
    <w:rsid w:val="000D5FAC"/>
    <w:rsid w:val="000D6061"/>
    <w:rsid w:val="000D62F7"/>
    <w:rsid w:val="000D670B"/>
    <w:rsid w:val="000D6953"/>
    <w:rsid w:val="000D748E"/>
    <w:rsid w:val="000D7536"/>
    <w:rsid w:val="000D77AB"/>
    <w:rsid w:val="000D7A22"/>
    <w:rsid w:val="000E04A3"/>
    <w:rsid w:val="000E08CD"/>
    <w:rsid w:val="000E13D9"/>
    <w:rsid w:val="000E157E"/>
    <w:rsid w:val="000E1BD4"/>
    <w:rsid w:val="000E22A9"/>
    <w:rsid w:val="000E26C1"/>
    <w:rsid w:val="000E27C4"/>
    <w:rsid w:val="000E29E4"/>
    <w:rsid w:val="000E4162"/>
    <w:rsid w:val="000E420A"/>
    <w:rsid w:val="000E47CC"/>
    <w:rsid w:val="000E4B37"/>
    <w:rsid w:val="000E4F34"/>
    <w:rsid w:val="000E4F47"/>
    <w:rsid w:val="000E4FF5"/>
    <w:rsid w:val="000E644F"/>
    <w:rsid w:val="000E68C4"/>
    <w:rsid w:val="000E695B"/>
    <w:rsid w:val="000E708F"/>
    <w:rsid w:val="000E7525"/>
    <w:rsid w:val="000E79AC"/>
    <w:rsid w:val="000E7D52"/>
    <w:rsid w:val="000F0698"/>
    <w:rsid w:val="000F0982"/>
    <w:rsid w:val="000F0EB1"/>
    <w:rsid w:val="000F1492"/>
    <w:rsid w:val="000F1B2D"/>
    <w:rsid w:val="000F25FF"/>
    <w:rsid w:val="000F2C98"/>
    <w:rsid w:val="000F317A"/>
    <w:rsid w:val="000F39F8"/>
    <w:rsid w:val="000F3C75"/>
    <w:rsid w:val="000F3EEA"/>
    <w:rsid w:val="000F44C3"/>
    <w:rsid w:val="000F4764"/>
    <w:rsid w:val="000F4B17"/>
    <w:rsid w:val="000F5335"/>
    <w:rsid w:val="000F5575"/>
    <w:rsid w:val="000F56A5"/>
    <w:rsid w:val="000F692D"/>
    <w:rsid w:val="000F6A2C"/>
    <w:rsid w:val="000F713F"/>
    <w:rsid w:val="000F7665"/>
    <w:rsid w:val="00100AFA"/>
    <w:rsid w:val="00100F5C"/>
    <w:rsid w:val="00102AFE"/>
    <w:rsid w:val="00102FE5"/>
    <w:rsid w:val="00103EBB"/>
    <w:rsid w:val="00104331"/>
    <w:rsid w:val="001047DF"/>
    <w:rsid w:val="00105359"/>
    <w:rsid w:val="00105531"/>
    <w:rsid w:val="00106154"/>
    <w:rsid w:val="0010623D"/>
    <w:rsid w:val="00106BB8"/>
    <w:rsid w:val="00106E53"/>
    <w:rsid w:val="00107136"/>
    <w:rsid w:val="001075E4"/>
    <w:rsid w:val="00107AC0"/>
    <w:rsid w:val="00107C9F"/>
    <w:rsid w:val="00110D10"/>
    <w:rsid w:val="0011107C"/>
    <w:rsid w:val="00111E08"/>
    <w:rsid w:val="00112735"/>
    <w:rsid w:val="001135E4"/>
    <w:rsid w:val="001138CC"/>
    <w:rsid w:val="00113A20"/>
    <w:rsid w:val="0011401F"/>
    <w:rsid w:val="00115083"/>
    <w:rsid w:val="0011573C"/>
    <w:rsid w:val="001165D6"/>
    <w:rsid w:val="0011689B"/>
    <w:rsid w:val="00117277"/>
    <w:rsid w:val="001172B6"/>
    <w:rsid w:val="001202C7"/>
    <w:rsid w:val="0012079B"/>
    <w:rsid w:val="00121AC4"/>
    <w:rsid w:val="00122E03"/>
    <w:rsid w:val="00122EFC"/>
    <w:rsid w:val="001232B8"/>
    <w:rsid w:val="001232D0"/>
    <w:rsid w:val="00123581"/>
    <w:rsid w:val="00123D5C"/>
    <w:rsid w:val="001257CC"/>
    <w:rsid w:val="001259FD"/>
    <w:rsid w:val="00125AF5"/>
    <w:rsid w:val="00126335"/>
    <w:rsid w:val="00126485"/>
    <w:rsid w:val="001269BF"/>
    <w:rsid w:val="00126DED"/>
    <w:rsid w:val="00130068"/>
    <w:rsid w:val="001303B0"/>
    <w:rsid w:val="0013160A"/>
    <w:rsid w:val="00131E9C"/>
    <w:rsid w:val="00133CCF"/>
    <w:rsid w:val="00133E9E"/>
    <w:rsid w:val="0013405F"/>
    <w:rsid w:val="001347CE"/>
    <w:rsid w:val="00135DC3"/>
    <w:rsid w:val="001361A6"/>
    <w:rsid w:val="0013653D"/>
    <w:rsid w:val="001374B1"/>
    <w:rsid w:val="001379D7"/>
    <w:rsid w:val="00137B8C"/>
    <w:rsid w:val="00140E0C"/>
    <w:rsid w:val="00140F3E"/>
    <w:rsid w:val="00141941"/>
    <w:rsid w:val="00141D46"/>
    <w:rsid w:val="00141F9A"/>
    <w:rsid w:val="001420C4"/>
    <w:rsid w:val="00142789"/>
    <w:rsid w:val="00142E60"/>
    <w:rsid w:val="00143091"/>
    <w:rsid w:val="0014350F"/>
    <w:rsid w:val="00143F00"/>
    <w:rsid w:val="001443DF"/>
    <w:rsid w:val="001448BA"/>
    <w:rsid w:val="001448EA"/>
    <w:rsid w:val="001455E4"/>
    <w:rsid w:val="00145D83"/>
    <w:rsid w:val="00146657"/>
    <w:rsid w:val="00146827"/>
    <w:rsid w:val="00146940"/>
    <w:rsid w:val="00146D6A"/>
    <w:rsid w:val="001470CD"/>
    <w:rsid w:val="001477C1"/>
    <w:rsid w:val="00147812"/>
    <w:rsid w:val="00150ADC"/>
    <w:rsid w:val="00150BF4"/>
    <w:rsid w:val="00150CBD"/>
    <w:rsid w:val="00151A99"/>
    <w:rsid w:val="00152502"/>
    <w:rsid w:val="00152E9B"/>
    <w:rsid w:val="00153190"/>
    <w:rsid w:val="001533A6"/>
    <w:rsid w:val="00153736"/>
    <w:rsid w:val="00155D59"/>
    <w:rsid w:val="001564FC"/>
    <w:rsid w:val="00156817"/>
    <w:rsid w:val="00156F9B"/>
    <w:rsid w:val="0015770E"/>
    <w:rsid w:val="00157B30"/>
    <w:rsid w:val="001601B4"/>
    <w:rsid w:val="00160446"/>
    <w:rsid w:val="0016075A"/>
    <w:rsid w:val="00161480"/>
    <w:rsid w:val="00161629"/>
    <w:rsid w:val="00161A08"/>
    <w:rsid w:val="00161BF0"/>
    <w:rsid w:val="00161C06"/>
    <w:rsid w:val="00161E21"/>
    <w:rsid w:val="00162C48"/>
    <w:rsid w:val="00163809"/>
    <w:rsid w:val="00163EE9"/>
    <w:rsid w:val="001644E2"/>
    <w:rsid w:val="001652C1"/>
    <w:rsid w:val="00165B2F"/>
    <w:rsid w:val="00165C45"/>
    <w:rsid w:val="00165D22"/>
    <w:rsid w:val="00165F6D"/>
    <w:rsid w:val="0016603D"/>
    <w:rsid w:val="00166147"/>
    <w:rsid w:val="00166E02"/>
    <w:rsid w:val="00167C3A"/>
    <w:rsid w:val="001702B3"/>
    <w:rsid w:val="001702EC"/>
    <w:rsid w:val="001705A7"/>
    <w:rsid w:val="001706DB"/>
    <w:rsid w:val="0017116D"/>
    <w:rsid w:val="00171B18"/>
    <w:rsid w:val="001720C5"/>
    <w:rsid w:val="00172755"/>
    <w:rsid w:val="00173598"/>
    <w:rsid w:val="00173CD1"/>
    <w:rsid w:val="00174A68"/>
    <w:rsid w:val="00174BD6"/>
    <w:rsid w:val="00175039"/>
    <w:rsid w:val="00175BD0"/>
    <w:rsid w:val="00176575"/>
    <w:rsid w:val="00176A9F"/>
    <w:rsid w:val="00176EBD"/>
    <w:rsid w:val="001771F1"/>
    <w:rsid w:val="00177BC8"/>
    <w:rsid w:val="001800FD"/>
    <w:rsid w:val="001810BC"/>
    <w:rsid w:val="001814A6"/>
    <w:rsid w:val="001818C9"/>
    <w:rsid w:val="00181B94"/>
    <w:rsid w:val="00181B97"/>
    <w:rsid w:val="001825AA"/>
    <w:rsid w:val="00182D61"/>
    <w:rsid w:val="00182F32"/>
    <w:rsid w:val="0018430B"/>
    <w:rsid w:val="0018455C"/>
    <w:rsid w:val="00185ED1"/>
    <w:rsid w:val="001861C6"/>
    <w:rsid w:val="00186A80"/>
    <w:rsid w:val="00190073"/>
    <w:rsid w:val="0019011F"/>
    <w:rsid w:val="0019050A"/>
    <w:rsid w:val="00190D3B"/>
    <w:rsid w:val="0019174B"/>
    <w:rsid w:val="0019184F"/>
    <w:rsid w:val="001918AD"/>
    <w:rsid w:val="00191909"/>
    <w:rsid w:val="00191CAF"/>
    <w:rsid w:val="0019233E"/>
    <w:rsid w:val="00193050"/>
    <w:rsid w:val="001939A7"/>
    <w:rsid w:val="00193DAB"/>
    <w:rsid w:val="00194581"/>
    <w:rsid w:val="001946D6"/>
    <w:rsid w:val="00194B99"/>
    <w:rsid w:val="00194CD5"/>
    <w:rsid w:val="00195230"/>
    <w:rsid w:val="0019583A"/>
    <w:rsid w:val="00195B34"/>
    <w:rsid w:val="00195DF9"/>
    <w:rsid w:val="0019633B"/>
    <w:rsid w:val="001965C7"/>
    <w:rsid w:val="00196794"/>
    <w:rsid w:val="001967EC"/>
    <w:rsid w:val="00196961"/>
    <w:rsid w:val="001970CD"/>
    <w:rsid w:val="001A0520"/>
    <w:rsid w:val="001A052C"/>
    <w:rsid w:val="001A0700"/>
    <w:rsid w:val="001A0822"/>
    <w:rsid w:val="001A0B68"/>
    <w:rsid w:val="001A0DF2"/>
    <w:rsid w:val="001A129C"/>
    <w:rsid w:val="001A2166"/>
    <w:rsid w:val="001A26DE"/>
    <w:rsid w:val="001A3204"/>
    <w:rsid w:val="001A3C44"/>
    <w:rsid w:val="001A408F"/>
    <w:rsid w:val="001A4601"/>
    <w:rsid w:val="001A523D"/>
    <w:rsid w:val="001A5E38"/>
    <w:rsid w:val="001A6405"/>
    <w:rsid w:val="001A6FCC"/>
    <w:rsid w:val="001A702E"/>
    <w:rsid w:val="001A7C74"/>
    <w:rsid w:val="001A7FE5"/>
    <w:rsid w:val="001B01CC"/>
    <w:rsid w:val="001B0382"/>
    <w:rsid w:val="001B0609"/>
    <w:rsid w:val="001B10D8"/>
    <w:rsid w:val="001B1462"/>
    <w:rsid w:val="001B22D8"/>
    <w:rsid w:val="001B23CE"/>
    <w:rsid w:val="001B284A"/>
    <w:rsid w:val="001B35AC"/>
    <w:rsid w:val="001B3D3B"/>
    <w:rsid w:val="001B4A90"/>
    <w:rsid w:val="001B544A"/>
    <w:rsid w:val="001B549A"/>
    <w:rsid w:val="001B6690"/>
    <w:rsid w:val="001C0294"/>
    <w:rsid w:val="001C0989"/>
    <w:rsid w:val="001C098D"/>
    <w:rsid w:val="001C0B08"/>
    <w:rsid w:val="001C0B79"/>
    <w:rsid w:val="001C1002"/>
    <w:rsid w:val="001C279D"/>
    <w:rsid w:val="001C493B"/>
    <w:rsid w:val="001C4B5D"/>
    <w:rsid w:val="001C5875"/>
    <w:rsid w:val="001C5BE9"/>
    <w:rsid w:val="001C5C24"/>
    <w:rsid w:val="001C5D23"/>
    <w:rsid w:val="001C694A"/>
    <w:rsid w:val="001C6BEC"/>
    <w:rsid w:val="001C77D9"/>
    <w:rsid w:val="001C7AE1"/>
    <w:rsid w:val="001D056D"/>
    <w:rsid w:val="001D0F6E"/>
    <w:rsid w:val="001D1136"/>
    <w:rsid w:val="001D17FA"/>
    <w:rsid w:val="001D2757"/>
    <w:rsid w:val="001D2B7F"/>
    <w:rsid w:val="001D2C18"/>
    <w:rsid w:val="001D43BA"/>
    <w:rsid w:val="001D46C8"/>
    <w:rsid w:val="001D491D"/>
    <w:rsid w:val="001D50E9"/>
    <w:rsid w:val="001D5C0B"/>
    <w:rsid w:val="001D61F5"/>
    <w:rsid w:val="001D6CC6"/>
    <w:rsid w:val="001D6F97"/>
    <w:rsid w:val="001D7B7C"/>
    <w:rsid w:val="001D7EDA"/>
    <w:rsid w:val="001D7FAB"/>
    <w:rsid w:val="001E045B"/>
    <w:rsid w:val="001E0CB7"/>
    <w:rsid w:val="001E162E"/>
    <w:rsid w:val="001E247F"/>
    <w:rsid w:val="001E249D"/>
    <w:rsid w:val="001E2D46"/>
    <w:rsid w:val="001E2FD7"/>
    <w:rsid w:val="001E3003"/>
    <w:rsid w:val="001E3004"/>
    <w:rsid w:val="001E3C22"/>
    <w:rsid w:val="001E419E"/>
    <w:rsid w:val="001E43E1"/>
    <w:rsid w:val="001E5783"/>
    <w:rsid w:val="001E60BA"/>
    <w:rsid w:val="001E6605"/>
    <w:rsid w:val="001E6BD9"/>
    <w:rsid w:val="001E72EC"/>
    <w:rsid w:val="001E736D"/>
    <w:rsid w:val="001F073D"/>
    <w:rsid w:val="001F0A3A"/>
    <w:rsid w:val="001F1052"/>
    <w:rsid w:val="001F18A7"/>
    <w:rsid w:val="001F22B6"/>
    <w:rsid w:val="001F2672"/>
    <w:rsid w:val="001F368C"/>
    <w:rsid w:val="001F3BC6"/>
    <w:rsid w:val="001F4030"/>
    <w:rsid w:val="001F41D6"/>
    <w:rsid w:val="001F589E"/>
    <w:rsid w:val="001F5BAA"/>
    <w:rsid w:val="001F5CB6"/>
    <w:rsid w:val="001F659D"/>
    <w:rsid w:val="001F6B68"/>
    <w:rsid w:val="001F70EB"/>
    <w:rsid w:val="001F7A33"/>
    <w:rsid w:val="00200653"/>
    <w:rsid w:val="00200868"/>
    <w:rsid w:val="002008F5"/>
    <w:rsid w:val="0020123E"/>
    <w:rsid w:val="00201245"/>
    <w:rsid w:val="002014AA"/>
    <w:rsid w:val="00201656"/>
    <w:rsid w:val="00201960"/>
    <w:rsid w:val="002019B5"/>
    <w:rsid w:val="00202654"/>
    <w:rsid w:val="00203298"/>
    <w:rsid w:val="00204002"/>
    <w:rsid w:val="00204F1A"/>
    <w:rsid w:val="00206178"/>
    <w:rsid w:val="002061AE"/>
    <w:rsid w:val="0020626B"/>
    <w:rsid w:val="002064A0"/>
    <w:rsid w:val="002065AC"/>
    <w:rsid w:val="00206E01"/>
    <w:rsid w:val="00207081"/>
    <w:rsid w:val="002075E2"/>
    <w:rsid w:val="002104A6"/>
    <w:rsid w:val="002105B1"/>
    <w:rsid w:val="00210CD6"/>
    <w:rsid w:val="00211076"/>
    <w:rsid w:val="002115A9"/>
    <w:rsid w:val="00212651"/>
    <w:rsid w:val="00212A65"/>
    <w:rsid w:val="00212D02"/>
    <w:rsid w:val="00212DB5"/>
    <w:rsid w:val="00213A19"/>
    <w:rsid w:val="00213A23"/>
    <w:rsid w:val="00213CEE"/>
    <w:rsid w:val="00214BB3"/>
    <w:rsid w:val="002151BE"/>
    <w:rsid w:val="0021573F"/>
    <w:rsid w:val="00215E99"/>
    <w:rsid w:val="002161FA"/>
    <w:rsid w:val="00216C48"/>
    <w:rsid w:val="00217C82"/>
    <w:rsid w:val="002208CB"/>
    <w:rsid w:val="0022184B"/>
    <w:rsid w:val="0022290C"/>
    <w:rsid w:val="0022322C"/>
    <w:rsid w:val="00223803"/>
    <w:rsid w:val="00224833"/>
    <w:rsid w:val="00224A72"/>
    <w:rsid w:val="00224EE2"/>
    <w:rsid w:val="00225324"/>
    <w:rsid w:val="00225900"/>
    <w:rsid w:val="0022610E"/>
    <w:rsid w:val="0022618A"/>
    <w:rsid w:val="0022635D"/>
    <w:rsid w:val="002264C9"/>
    <w:rsid w:val="00227B95"/>
    <w:rsid w:val="00227F0A"/>
    <w:rsid w:val="0023045C"/>
    <w:rsid w:val="0023098C"/>
    <w:rsid w:val="00233278"/>
    <w:rsid w:val="002336BE"/>
    <w:rsid w:val="00233777"/>
    <w:rsid w:val="002338FA"/>
    <w:rsid w:val="002344D6"/>
    <w:rsid w:val="00234AF4"/>
    <w:rsid w:val="002351AF"/>
    <w:rsid w:val="00235A64"/>
    <w:rsid w:val="00235ABA"/>
    <w:rsid w:val="00235ABC"/>
    <w:rsid w:val="002360CE"/>
    <w:rsid w:val="00236ED1"/>
    <w:rsid w:val="00236FF1"/>
    <w:rsid w:val="00237A8A"/>
    <w:rsid w:val="00237B17"/>
    <w:rsid w:val="00240719"/>
    <w:rsid w:val="002407A4"/>
    <w:rsid w:val="00241476"/>
    <w:rsid w:val="00241910"/>
    <w:rsid w:val="00241BFF"/>
    <w:rsid w:val="00241C7C"/>
    <w:rsid w:val="00242375"/>
    <w:rsid w:val="0024269A"/>
    <w:rsid w:val="002429F9"/>
    <w:rsid w:val="00243923"/>
    <w:rsid w:val="00244AE0"/>
    <w:rsid w:val="00244F7F"/>
    <w:rsid w:val="0024515E"/>
    <w:rsid w:val="00245C07"/>
    <w:rsid w:val="0024751A"/>
    <w:rsid w:val="00247622"/>
    <w:rsid w:val="00247738"/>
    <w:rsid w:val="00247863"/>
    <w:rsid w:val="00250B9A"/>
    <w:rsid w:val="00251D53"/>
    <w:rsid w:val="00251ED8"/>
    <w:rsid w:val="0025218A"/>
    <w:rsid w:val="00253083"/>
    <w:rsid w:val="00254615"/>
    <w:rsid w:val="00254A08"/>
    <w:rsid w:val="002553C0"/>
    <w:rsid w:val="002555D6"/>
    <w:rsid w:val="00255B41"/>
    <w:rsid w:val="00255E89"/>
    <w:rsid w:val="00255FFF"/>
    <w:rsid w:val="0025609C"/>
    <w:rsid w:val="00256A30"/>
    <w:rsid w:val="00256D13"/>
    <w:rsid w:val="00256FA2"/>
    <w:rsid w:val="00260988"/>
    <w:rsid w:val="002611F2"/>
    <w:rsid w:val="00261552"/>
    <w:rsid w:val="00261A5E"/>
    <w:rsid w:val="00262DD3"/>
    <w:rsid w:val="002635DA"/>
    <w:rsid w:val="002636FA"/>
    <w:rsid w:val="002645EF"/>
    <w:rsid w:val="00264BD8"/>
    <w:rsid w:val="00265183"/>
    <w:rsid w:val="00265486"/>
    <w:rsid w:val="0026599B"/>
    <w:rsid w:val="00265CF8"/>
    <w:rsid w:val="002661EC"/>
    <w:rsid w:val="0026715E"/>
    <w:rsid w:val="00267221"/>
    <w:rsid w:val="0026736A"/>
    <w:rsid w:val="002676BF"/>
    <w:rsid w:val="002702D9"/>
    <w:rsid w:val="002702E8"/>
    <w:rsid w:val="00270437"/>
    <w:rsid w:val="00270AC1"/>
    <w:rsid w:val="0027152E"/>
    <w:rsid w:val="00271D68"/>
    <w:rsid w:val="00271DCD"/>
    <w:rsid w:val="00271F11"/>
    <w:rsid w:val="00271F3A"/>
    <w:rsid w:val="00272871"/>
    <w:rsid w:val="00272EB0"/>
    <w:rsid w:val="00273C19"/>
    <w:rsid w:val="0027401A"/>
    <w:rsid w:val="002742E0"/>
    <w:rsid w:val="00275F3F"/>
    <w:rsid w:val="00276204"/>
    <w:rsid w:val="0027657D"/>
    <w:rsid w:val="0027663C"/>
    <w:rsid w:val="002767F7"/>
    <w:rsid w:val="00276DF1"/>
    <w:rsid w:val="00277EA8"/>
    <w:rsid w:val="00280E51"/>
    <w:rsid w:val="00280FA5"/>
    <w:rsid w:val="002812F0"/>
    <w:rsid w:val="00281C2B"/>
    <w:rsid w:val="00282069"/>
    <w:rsid w:val="00283046"/>
    <w:rsid w:val="002846E4"/>
    <w:rsid w:val="00284AD0"/>
    <w:rsid w:val="00284E70"/>
    <w:rsid w:val="00285493"/>
    <w:rsid w:val="002855FA"/>
    <w:rsid w:val="00285F21"/>
    <w:rsid w:val="0028641B"/>
    <w:rsid w:val="00286BE6"/>
    <w:rsid w:val="00286FB8"/>
    <w:rsid w:val="00287F00"/>
    <w:rsid w:val="00290542"/>
    <w:rsid w:val="00290799"/>
    <w:rsid w:val="00290E6F"/>
    <w:rsid w:val="0029117A"/>
    <w:rsid w:val="00292423"/>
    <w:rsid w:val="002924DE"/>
    <w:rsid w:val="00292D9E"/>
    <w:rsid w:val="00293ACB"/>
    <w:rsid w:val="0029413C"/>
    <w:rsid w:val="002944C9"/>
    <w:rsid w:val="00294988"/>
    <w:rsid w:val="00295566"/>
    <w:rsid w:val="00295603"/>
    <w:rsid w:val="00295BDA"/>
    <w:rsid w:val="00296192"/>
    <w:rsid w:val="00296914"/>
    <w:rsid w:val="00296A41"/>
    <w:rsid w:val="00296F8D"/>
    <w:rsid w:val="002973F9"/>
    <w:rsid w:val="00297CAA"/>
    <w:rsid w:val="002A0DFD"/>
    <w:rsid w:val="002A1213"/>
    <w:rsid w:val="002A1840"/>
    <w:rsid w:val="002A1AA9"/>
    <w:rsid w:val="002A1C2D"/>
    <w:rsid w:val="002A1D5D"/>
    <w:rsid w:val="002A1FEC"/>
    <w:rsid w:val="002A20E6"/>
    <w:rsid w:val="002A2686"/>
    <w:rsid w:val="002A3CEC"/>
    <w:rsid w:val="002A46CA"/>
    <w:rsid w:val="002A525F"/>
    <w:rsid w:val="002A5AEA"/>
    <w:rsid w:val="002A5E7B"/>
    <w:rsid w:val="002A63D6"/>
    <w:rsid w:val="002A6829"/>
    <w:rsid w:val="002A7984"/>
    <w:rsid w:val="002A7F8A"/>
    <w:rsid w:val="002B0791"/>
    <w:rsid w:val="002B134C"/>
    <w:rsid w:val="002B1656"/>
    <w:rsid w:val="002B1963"/>
    <w:rsid w:val="002B28FA"/>
    <w:rsid w:val="002B2FAB"/>
    <w:rsid w:val="002B3843"/>
    <w:rsid w:val="002B3FE2"/>
    <w:rsid w:val="002B4041"/>
    <w:rsid w:val="002B5040"/>
    <w:rsid w:val="002B5E4D"/>
    <w:rsid w:val="002B6569"/>
    <w:rsid w:val="002B69EB"/>
    <w:rsid w:val="002B7902"/>
    <w:rsid w:val="002C188C"/>
    <w:rsid w:val="002C22B9"/>
    <w:rsid w:val="002C2701"/>
    <w:rsid w:val="002C32E0"/>
    <w:rsid w:val="002C3B1C"/>
    <w:rsid w:val="002C4857"/>
    <w:rsid w:val="002C51A5"/>
    <w:rsid w:val="002C582D"/>
    <w:rsid w:val="002C59FE"/>
    <w:rsid w:val="002C73C9"/>
    <w:rsid w:val="002C7D76"/>
    <w:rsid w:val="002C7DAB"/>
    <w:rsid w:val="002D0CE7"/>
    <w:rsid w:val="002D1FB2"/>
    <w:rsid w:val="002D1FB6"/>
    <w:rsid w:val="002D2555"/>
    <w:rsid w:val="002D264A"/>
    <w:rsid w:val="002D3397"/>
    <w:rsid w:val="002D35DD"/>
    <w:rsid w:val="002D39D2"/>
    <w:rsid w:val="002D40F8"/>
    <w:rsid w:val="002D42BF"/>
    <w:rsid w:val="002D524C"/>
    <w:rsid w:val="002D5AC7"/>
    <w:rsid w:val="002D60A6"/>
    <w:rsid w:val="002D635C"/>
    <w:rsid w:val="002D69D4"/>
    <w:rsid w:val="002D6C28"/>
    <w:rsid w:val="002D71D8"/>
    <w:rsid w:val="002D7D4F"/>
    <w:rsid w:val="002E01BF"/>
    <w:rsid w:val="002E0C34"/>
    <w:rsid w:val="002E22AD"/>
    <w:rsid w:val="002E2938"/>
    <w:rsid w:val="002E2C04"/>
    <w:rsid w:val="002E2D28"/>
    <w:rsid w:val="002E2F70"/>
    <w:rsid w:val="002E42B6"/>
    <w:rsid w:val="002E437F"/>
    <w:rsid w:val="002E4AD6"/>
    <w:rsid w:val="002E4C38"/>
    <w:rsid w:val="002E4E00"/>
    <w:rsid w:val="002E58C3"/>
    <w:rsid w:val="002E5D34"/>
    <w:rsid w:val="002E6116"/>
    <w:rsid w:val="002E61F6"/>
    <w:rsid w:val="002E69F1"/>
    <w:rsid w:val="002E72EB"/>
    <w:rsid w:val="002E7B3A"/>
    <w:rsid w:val="002F0719"/>
    <w:rsid w:val="002F1358"/>
    <w:rsid w:val="002F1554"/>
    <w:rsid w:val="002F1D83"/>
    <w:rsid w:val="002F2049"/>
    <w:rsid w:val="002F3F42"/>
    <w:rsid w:val="002F439A"/>
    <w:rsid w:val="002F44F0"/>
    <w:rsid w:val="002F5BFD"/>
    <w:rsid w:val="002F6063"/>
    <w:rsid w:val="002F6207"/>
    <w:rsid w:val="002F63D5"/>
    <w:rsid w:val="002F6CD4"/>
    <w:rsid w:val="002F6D3E"/>
    <w:rsid w:val="002F7269"/>
    <w:rsid w:val="002F7F64"/>
    <w:rsid w:val="002FA563"/>
    <w:rsid w:val="003000F3"/>
    <w:rsid w:val="003006BF"/>
    <w:rsid w:val="00300A59"/>
    <w:rsid w:val="00300E21"/>
    <w:rsid w:val="00301215"/>
    <w:rsid w:val="003014E7"/>
    <w:rsid w:val="00301EA8"/>
    <w:rsid w:val="00301F56"/>
    <w:rsid w:val="003020C5"/>
    <w:rsid w:val="003021EA"/>
    <w:rsid w:val="00302462"/>
    <w:rsid w:val="003027B6"/>
    <w:rsid w:val="00302878"/>
    <w:rsid w:val="0030347F"/>
    <w:rsid w:val="00303D56"/>
    <w:rsid w:val="003049D6"/>
    <w:rsid w:val="0030577C"/>
    <w:rsid w:val="00306306"/>
    <w:rsid w:val="00307435"/>
    <w:rsid w:val="003078CC"/>
    <w:rsid w:val="00307F45"/>
    <w:rsid w:val="003108E5"/>
    <w:rsid w:val="00310C04"/>
    <w:rsid w:val="00310E53"/>
    <w:rsid w:val="00310E76"/>
    <w:rsid w:val="00311BAF"/>
    <w:rsid w:val="003129BA"/>
    <w:rsid w:val="0031441B"/>
    <w:rsid w:val="00314743"/>
    <w:rsid w:val="003149D0"/>
    <w:rsid w:val="003150B6"/>
    <w:rsid w:val="003160EB"/>
    <w:rsid w:val="003162AD"/>
    <w:rsid w:val="003163E3"/>
    <w:rsid w:val="0031664E"/>
    <w:rsid w:val="003166B5"/>
    <w:rsid w:val="00316BD8"/>
    <w:rsid w:val="00316C38"/>
    <w:rsid w:val="00317254"/>
    <w:rsid w:val="00317579"/>
    <w:rsid w:val="00317F5F"/>
    <w:rsid w:val="00320C52"/>
    <w:rsid w:val="00321907"/>
    <w:rsid w:val="003224AC"/>
    <w:rsid w:val="003229C4"/>
    <w:rsid w:val="00322D94"/>
    <w:rsid w:val="00323785"/>
    <w:rsid w:val="003240E1"/>
    <w:rsid w:val="00324CB2"/>
    <w:rsid w:val="0032544E"/>
    <w:rsid w:val="0032683E"/>
    <w:rsid w:val="003277F6"/>
    <w:rsid w:val="00327820"/>
    <w:rsid w:val="00327A5B"/>
    <w:rsid w:val="0033019F"/>
    <w:rsid w:val="003301C6"/>
    <w:rsid w:val="00330448"/>
    <w:rsid w:val="00330CA1"/>
    <w:rsid w:val="00330E7B"/>
    <w:rsid w:val="00331751"/>
    <w:rsid w:val="00331BAD"/>
    <w:rsid w:val="00331C91"/>
    <w:rsid w:val="0033276C"/>
    <w:rsid w:val="00332AF6"/>
    <w:rsid w:val="00332C64"/>
    <w:rsid w:val="00332E62"/>
    <w:rsid w:val="003332C4"/>
    <w:rsid w:val="003345A9"/>
    <w:rsid w:val="00334765"/>
    <w:rsid w:val="003349D1"/>
    <w:rsid w:val="00334B8C"/>
    <w:rsid w:val="00334DB2"/>
    <w:rsid w:val="0033570C"/>
    <w:rsid w:val="00336223"/>
    <w:rsid w:val="00336311"/>
    <w:rsid w:val="00336506"/>
    <w:rsid w:val="003367E8"/>
    <w:rsid w:val="00336B38"/>
    <w:rsid w:val="00336F2D"/>
    <w:rsid w:val="0033705D"/>
    <w:rsid w:val="00337D17"/>
    <w:rsid w:val="00337DDA"/>
    <w:rsid w:val="00337F67"/>
    <w:rsid w:val="00340BE3"/>
    <w:rsid w:val="00341EC8"/>
    <w:rsid w:val="00343169"/>
    <w:rsid w:val="003435A5"/>
    <w:rsid w:val="00343743"/>
    <w:rsid w:val="003438F5"/>
    <w:rsid w:val="00343F1D"/>
    <w:rsid w:val="0034414A"/>
    <w:rsid w:val="0034470A"/>
    <w:rsid w:val="00346063"/>
    <w:rsid w:val="00346740"/>
    <w:rsid w:val="00346933"/>
    <w:rsid w:val="00346DF8"/>
    <w:rsid w:val="003471FB"/>
    <w:rsid w:val="00350077"/>
    <w:rsid w:val="0035166A"/>
    <w:rsid w:val="00351C14"/>
    <w:rsid w:val="00351DCB"/>
    <w:rsid w:val="00351EBD"/>
    <w:rsid w:val="00351ED8"/>
    <w:rsid w:val="003524CA"/>
    <w:rsid w:val="00352E19"/>
    <w:rsid w:val="00353324"/>
    <w:rsid w:val="00353C6B"/>
    <w:rsid w:val="00354558"/>
    <w:rsid w:val="0035494C"/>
    <w:rsid w:val="00354996"/>
    <w:rsid w:val="00354D2C"/>
    <w:rsid w:val="00354DF2"/>
    <w:rsid w:val="003552D8"/>
    <w:rsid w:val="0035622C"/>
    <w:rsid w:val="003563CF"/>
    <w:rsid w:val="00356871"/>
    <w:rsid w:val="00356A6E"/>
    <w:rsid w:val="0036042E"/>
    <w:rsid w:val="0036066D"/>
    <w:rsid w:val="00360683"/>
    <w:rsid w:val="00361251"/>
    <w:rsid w:val="00361589"/>
    <w:rsid w:val="003616E2"/>
    <w:rsid w:val="0036182D"/>
    <w:rsid w:val="00362736"/>
    <w:rsid w:val="00362F63"/>
    <w:rsid w:val="00362FC0"/>
    <w:rsid w:val="00363009"/>
    <w:rsid w:val="0036315B"/>
    <w:rsid w:val="00363347"/>
    <w:rsid w:val="003637EE"/>
    <w:rsid w:val="00364090"/>
    <w:rsid w:val="00364B34"/>
    <w:rsid w:val="00365058"/>
    <w:rsid w:val="00365C76"/>
    <w:rsid w:val="003663C3"/>
    <w:rsid w:val="00366CB5"/>
    <w:rsid w:val="003701D5"/>
    <w:rsid w:val="00370E25"/>
    <w:rsid w:val="0037101D"/>
    <w:rsid w:val="003719C6"/>
    <w:rsid w:val="00372073"/>
    <w:rsid w:val="0037207E"/>
    <w:rsid w:val="00372518"/>
    <w:rsid w:val="003726A3"/>
    <w:rsid w:val="00372AB8"/>
    <w:rsid w:val="00372B74"/>
    <w:rsid w:val="00372DDF"/>
    <w:rsid w:val="00372E2A"/>
    <w:rsid w:val="003731B3"/>
    <w:rsid w:val="003737BF"/>
    <w:rsid w:val="00374337"/>
    <w:rsid w:val="003745EE"/>
    <w:rsid w:val="00374C3C"/>
    <w:rsid w:val="00374DC9"/>
    <w:rsid w:val="0037580C"/>
    <w:rsid w:val="00375E70"/>
    <w:rsid w:val="00376023"/>
    <w:rsid w:val="003762FB"/>
    <w:rsid w:val="003767AC"/>
    <w:rsid w:val="0037736C"/>
    <w:rsid w:val="003774DC"/>
    <w:rsid w:val="00377A6F"/>
    <w:rsid w:val="003805CC"/>
    <w:rsid w:val="0038084B"/>
    <w:rsid w:val="00380AEA"/>
    <w:rsid w:val="003810C2"/>
    <w:rsid w:val="00381156"/>
    <w:rsid w:val="00381CF3"/>
    <w:rsid w:val="003822DD"/>
    <w:rsid w:val="0038275C"/>
    <w:rsid w:val="00383807"/>
    <w:rsid w:val="00383E7A"/>
    <w:rsid w:val="003848CA"/>
    <w:rsid w:val="00384F18"/>
    <w:rsid w:val="00384FDD"/>
    <w:rsid w:val="0038505F"/>
    <w:rsid w:val="003853CE"/>
    <w:rsid w:val="00385A82"/>
    <w:rsid w:val="00386069"/>
    <w:rsid w:val="003863A6"/>
    <w:rsid w:val="0038664A"/>
    <w:rsid w:val="00386AEB"/>
    <w:rsid w:val="00386FAC"/>
    <w:rsid w:val="00387320"/>
    <w:rsid w:val="003874B0"/>
    <w:rsid w:val="003905A3"/>
    <w:rsid w:val="00390848"/>
    <w:rsid w:val="00390EE4"/>
    <w:rsid w:val="00391438"/>
    <w:rsid w:val="0039185E"/>
    <w:rsid w:val="0039266E"/>
    <w:rsid w:val="00393059"/>
    <w:rsid w:val="003934B2"/>
    <w:rsid w:val="00393F76"/>
    <w:rsid w:val="003940C5"/>
    <w:rsid w:val="00394C68"/>
    <w:rsid w:val="0039505A"/>
    <w:rsid w:val="00395953"/>
    <w:rsid w:val="00395D7D"/>
    <w:rsid w:val="00396E7D"/>
    <w:rsid w:val="003971C5"/>
    <w:rsid w:val="003973C1"/>
    <w:rsid w:val="003979BA"/>
    <w:rsid w:val="003979EB"/>
    <w:rsid w:val="003A0019"/>
    <w:rsid w:val="003A0E2B"/>
    <w:rsid w:val="003A18BD"/>
    <w:rsid w:val="003A1E24"/>
    <w:rsid w:val="003A2307"/>
    <w:rsid w:val="003A2565"/>
    <w:rsid w:val="003A3383"/>
    <w:rsid w:val="003A360A"/>
    <w:rsid w:val="003A4273"/>
    <w:rsid w:val="003A4AA2"/>
    <w:rsid w:val="003A4D8F"/>
    <w:rsid w:val="003A5649"/>
    <w:rsid w:val="003A57CB"/>
    <w:rsid w:val="003A6BC5"/>
    <w:rsid w:val="003A7620"/>
    <w:rsid w:val="003A771E"/>
    <w:rsid w:val="003A7D2E"/>
    <w:rsid w:val="003A7F96"/>
    <w:rsid w:val="003A7FD9"/>
    <w:rsid w:val="003B0604"/>
    <w:rsid w:val="003B062D"/>
    <w:rsid w:val="003B2281"/>
    <w:rsid w:val="003B315D"/>
    <w:rsid w:val="003B37A2"/>
    <w:rsid w:val="003B38C2"/>
    <w:rsid w:val="003B3A1A"/>
    <w:rsid w:val="003B3D01"/>
    <w:rsid w:val="003B53E8"/>
    <w:rsid w:val="003B56D6"/>
    <w:rsid w:val="003B683C"/>
    <w:rsid w:val="003B7025"/>
    <w:rsid w:val="003B71E4"/>
    <w:rsid w:val="003B72B2"/>
    <w:rsid w:val="003B7381"/>
    <w:rsid w:val="003B753A"/>
    <w:rsid w:val="003B76AE"/>
    <w:rsid w:val="003B789E"/>
    <w:rsid w:val="003B7B2D"/>
    <w:rsid w:val="003C0DEB"/>
    <w:rsid w:val="003C0ED6"/>
    <w:rsid w:val="003C113D"/>
    <w:rsid w:val="003C15EC"/>
    <w:rsid w:val="003C1D91"/>
    <w:rsid w:val="003C3058"/>
    <w:rsid w:val="003C3B02"/>
    <w:rsid w:val="003C3D8F"/>
    <w:rsid w:val="003C4231"/>
    <w:rsid w:val="003C4640"/>
    <w:rsid w:val="003C5745"/>
    <w:rsid w:val="003C6157"/>
    <w:rsid w:val="003C6CEC"/>
    <w:rsid w:val="003C7727"/>
    <w:rsid w:val="003D0624"/>
    <w:rsid w:val="003D0AE3"/>
    <w:rsid w:val="003D0AF1"/>
    <w:rsid w:val="003D0B09"/>
    <w:rsid w:val="003D0C2F"/>
    <w:rsid w:val="003D0FD2"/>
    <w:rsid w:val="003D155F"/>
    <w:rsid w:val="003D1DCF"/>
    <w:rsid w:val="003D2033"/>
    <w:rsid w:val="003D2264"/>
    <w:rsid w:val="003D3053"/>
    <w:rsid w:val="003D3720"/>
    <w:rsid w:val="003D3818"/>
    <w:rsid w:val="003D4632"/>
    <w:rsid w:val="003D4DEA"/>
    <w:rsid w:val="003D540A"/>
    <w:rsid w:val="003D5869"/>
    <w:rsid w:val="003D5BF3"/>
    <w:rsid w:val="003D5C00"/>
    <w:rsid w:val="003D5E35"/>
    <w:rsid w:val="003D5EF6"/>
    <w:rsid w:val="003D5FF2"/>
    <w:rsid w:val="003D705B"/>
    <w:rsid w:val="003D78B0"/>
    <w:rsid w:val="003D7BF7"/>
    <w:rsid w:val="003D7DAE"/>
    <w:rsid w:val="003E00EF"/>
    <w:rsid w:val="003E099B"/>
    <w:rsid w:val="003E09D1"/>
    <w:rsid w:val="003E12CF"/>
    <w:rsid w:val="003E1D03"/>
    <w:rsid w:val="003E1DC1"/>
    <w:rsid w:val="003E2715"/>
    <w:rsid w:val="003E2CC6"/>
    <w:rsid w:val="003E2FFB"/>
    <w:rsid w:val="003E382B"/>
    <w:rsid w:val="003E3B97"/>
    <w:rsid w:val="003E4230"/>
    <w:rsid w:val="003E4249"/>
    <w:rsid w:val="003E6394"/>
    <w:rsid w:val="003E69DB"/>
    <w:rsid w:val="003E7912"/>
    <w:rsid w:val="003F0948"/>
    <w:rsid w:val="003F0976"/>
    <w:rsid w:val="003F1064"/>
    <w:rsid w:val="003F1A1B"/>
    <w:rsid w:val="003F204E"/>
    <w:rsid w:val="003F26D3"/>
    <w:rsid w:val="003F3208"/>
    <w:rsid w:val="003F34FF"/>
    <w:rsid w:val="003F387C"/>
    <w:rsid w:val="003F3A7D"/>
    <w:rsid w:val="003F3D69"/>
    <w:rsid w:val="003F450A"/>
    <w:rsid w:val="003F4599"/>
    <w:rsid w:val="003F46DF"/>
    <w:rsid w:val="003F575E"/>
    <w:rsid w:val="003F5C41"/>
    <w:rsid w:val="003F5DB0"/>
    <w:rsid w:val="003F6476"/>
    <w:rsid w:val="003F69DA"/>
    <w:rsid w:val="003F6CF1"/>
    <w:rsid w:val="003F7755"/>
    <w:rsid w:val="003F780A"/>
    <w:rsid w:val="003F7F87"/>
    <w:rsid w:val="004000C1"/>
    <w:rsid w:val="00400367"/>
    <w:rsid w:val="004003C3"/>
    <w:rsid w:val="00400830"/>
    <w:rsid w:val="00400B4A"/>
    <w:rsid w:val="00401162"/>
    <w:rsid w:val="004011AF"/>
    <w:rsid w:val="00401231"/>
    <w:rsid w:val="004024F1"/>
    <w:rsid w:val="004026F6"/>
    <w:rsid w:val="004027C3"/>
    <w:rsid w:val="00402DF8"/>
    <w:rsid w:val="0040326B"/>
    <w:rsid w:val="0040338B"/>
    <w:rsid w:val="0040400C"/>
    <w:rsid w:val="00404EAE"/>
    <w:rsid w:val="00405052"/>
    <w:rsid w:val="00405272"/>
    <w:rsid w:val="00406EFD"/>
    <w:rsid w:val="004103EA"/>
    <w:rsid w:val="00410674"/>
    <w:rsid w:val="00411C1F"/>
    <w:rsid w:val="00411EF8"/>
    <w:rsid w:val="0041224A"/>
    <w:rsid w:val="004127A6"/>
    <w:rsid w:val="00413126"/>
    <w:rsid w:val="00413237"/>
    <w:rsid w:val="0041349C"/>
    <w:rsid w:val="00413897"/>
    <w:rsid w:val="004138B7"/>
    <w:rsid w:val="00413D5D"/>
    <w:rsid w:val="00414CC3"/>
    <w:rsid w:val="00414D9D"/>
    <w:rsid w:val="00414E77"/>
    <w:rsid w:val="00415BBC"/>
    <w:rsid w:val="00416D12"/>
    <w:rsid w:val="004173CD"/>
    <w:rsid w:val="00417829"/>
    <w:rsid w:val="00421061"/>
    <w:rsid w:val="0042142F"/>
    <w:rsid w:val="00421B94"/>
    <w:rsid w:val="00422CF4"/>
    <w:rsid w:val="004231EA"/>
    <w:rsid w:val="00423208"/>
    <w:rsid w:val="0042391C"/>
    <w:rsid w:val="004239A2"/>
    <w:rsid w:val="00424F01"/>
    <w:rsid w:val="0042532F"/>
    <w:rsid w:val="00425894"/>
    <w:rsid w:val="00425C4E"/>
    <w:rsid w:val="00425DAC"/>
    <w:rsid w:val="004268EE"/>
    <w:rsid w:val="004271F7"/>
    <w:rsid w:val="00427BD7"/>
    <w:rsid w:val="00430947"/>
    <w:rsid w:val="00430EAE"/>
    <w:rsid w:val="00432179"/>
    <w:rsid w:val="00434188"/>
    <w:rsid w:val="004351DD"/>
    <w:rsid w:val="0043566C"/>
    <w:rsid w:val="004356DE"/>
    <w:rsid w:val="00435724"/>
    <w:rsid w:val="00436775"/>
    <w:rsid w:val="00437142"/>
    <w:rsid w:val="00440386"/>
    <w:rsid w:val="004411EC"/>
    <w:rsid w:val="004420D0"/>
    <w:rsid w:val="004429EE"/>
    <w:rsid w:val="004432DD"/>
    <w:rsid w:val="00445761"/>
    <w:rsid w:val="004457F6"/>
    <w:rsid w:val="00445D28"/>
    <w:rsid w:val="00446822"/>
    <w:rsid w:val="00446929"/>
    <w:rsid w:val="00446A1B"/>
    <w:rsid w:val="0045029C"/>
    <w:rsid w:val="004503CB"/>
    <w:rsid w:val="0045047D"/>
    <w:rsid w:val="00450A97"/>
    <w:rsid w:val="00450F3E"/>
    <w:rsid w:val="00451DF3"/>
    <w:rsid w:val="00451E05"/>
    <w:rsid w:val="00451F08"/>
    <w:rsid w:val="004528A4"/>
    <w:rsid w:val="00452FB5"/>
    <w:rsid w:val="00453264"/>
    <w:rsid w:val="0045329A"/>
    <w:rsid w:val="004536C2"/>
    <w:rsid w:val="00453828"/>
    <w:rsid w:val="00453DEC"/>
    <w:rsid w:val="0045435A"/>
    <w:rsid w:val="0045477B"/>
    <w:rsid w:val="00454AA8"/>
    <w:rsid w:val="00454B1B"/>
    <w:rsid w:val="00454F70"/>
    <w:rsid w:val="004558E6"/>
    <w:rsid w:val="0045604D"/>
    <w:rsid w:val="00456AA3"/>
    <w:rsid w:val="00456CAA"/>
    <w:rsid w:val="00457117"/>
    <w:rsid w:val="0045712D"/>
    <w:rsid w:val="004571AC"/>
    <w:rsid w:val="00457306"/>
    <w:rsid w:val="004577BF"/>
    <w:rsid w:val="00460E5A"/>
    <w:rsid w:val="00460ECB"/>
    <w:rsid w:val="00461BC5"/>
    <w:rsid w:val="00461E87"/>
    <w:rsid w:val="00462D0A"/>
    <w:rsid w:val="00463DFA"/>
    <w:rsid w:val="0046434E"/>
    <w:rsid w:val="00464401"/>
    <w:rsid w:val="00464F87"/>
    <w:rsid w:val="00465639"/>
    <w:rsid w:val="00465E9E"/>
    <w:rsid w:val="00466804"/>
    <w:rsid w:val="00466FE8"/>
    <w:rsid w:val="004678C9"/>
    <w:rsid w:val="004679B1"/>
    <w:rsid w:val="00467E79"/>
    <w:rsid w:val="00470404"/>
    <w:rsid w:val="0047044D"/>
    <w:rsid w:val="00470CF4"/>
    <w:rsid w:val="00471306"/>
    <w:rsid w:val="0047150F"/>
    <w:rsid w:val="004715F6"/>
    <w:rsid w:val="00471958"/>
    <w:rsid w:val="004730C3"/>
    <w:rsid w:val="00473907"/>
    <w:rsid w:val="004743A6"/>
    <w:rsid w:val="00474AE7"/>
    <w:rsid w:val="00474C63"/>
    <w:rsid w:val="00475402"/>
    <w:rsid w:val="0047643D"/>
    <w:rsid w:val="004767F9"/>
    <w:rsid w:val="00476BDB"/>
    <w:rsid w:val="00476D04"/>
    <w:rsid w:val="00476DC1"/>
    <w:rsid w:val="00477278"/>
    <w:rsid w:val="004772B5"/>
    <w:rsid w:val="00477EF5"/>
    <w:rsid w:val="004802D4"/>
    <w:rsid w:val="0048087E"/>
    <w:rsid w:val="004809B7"/>
    <w:rsid w:val="00480FEF"/>
    <w:rsid w:val="004826B7"/>
    <w:rsid w:val="004828C8"/>
    <w:rsid w:val="004836A8"/>
    <w:rsid w:val="00483A9F"/>
    <w:rsid w:val="00483F76"/>
    <w:rsid w:val="004847C8"/>
    <w:rsid w:val="0048518A"/>
    <w:rsid w:val="0048568B"/>
    <w:rsid w:val="00485A1D"/>
    <w:rsid w:val="00486B19"/>
    <w:rsid w:val="00486C88"/>
    <w:rsid w:val="00486CA9"/>
    <w:rsid w:val="00487160"/>
    <w:rsid w:val="00487F1B"/>
    <w:rsid w:val="004909BA"/>
    <w:rsid w:val="00491473"/>
    <w:rsid w:val="00491A31"/>
    <w:rsid w:val="00491ABF"/>
    <w:rsid w:val="00491EF7"/>
    <w:rsid w:val="0049285E"/>
    <w:rsid w:val="004931A5"/>
    <w:rsid w:val="00493C78"/>
    <w:rsid w:val="00493D87"/>
    <w:rsid w:val="00493F83"/>
    <w:rsid w:val="00495739"/>
    <w:rsid w:val="0049630C"/>
    <w:rsid w:val="0049663C"/>
    <w:rsid w:val="00496DF7"/>
    <w:rsid w:val="00497961"/>
    <w:rsid w:val="004A0264"/>
    <w:rsid w:val="004A07F8"/>
    <w:rsid w:val="004A0A99"/>
    <w:rsid w:val="004A12D1"/>
    <w:rsid w:val="004A1D50"/>
    <w:rsid w:val="004A2758"/>
    <w:rsid w:val="004A29F6"/>
    <w:rsid w:val="004A2B57"/>
    <w:rsid w:val="004A2B96"/>
    <w:rsid w:val="004A4355"/>
    <w:rsid w:val="004A540E"/>
    <w:rsid w:val="004A56F7"/>
    <w:rsid w:val="004A6229"/>
    <w:rsid w:val="004A7195"/>
    <w:rsid w:val="004A7616"/>
    <w:rsid w:val="004A7E1D"/>
    <w:rsid w:val="004B17DE"/>
    <w:rsid w:val="004B18B0"/>
    <w:rsid w:val="004B1E79"/>
    <w:rsid w:val="004B2487"/>
    <w:rsid w:val="004B2B8E"/>
    <w:rsid w:val="004B2C1A"/>
    <w:rsid w:val="004B2E16"/>
    <w:rsid w:val="004B3123"/>
    <w:rsid w:val="004B39C7"/>
    <w:rsid w:val="004B40A0"/>
    <w:rsid w:val="004B410E"/>
    <w:rsid w:val="004B4795"/>
    <w:rsid w:val="004B4A49"/>
    <w:rsid w:val="004B4AA5"/>
    <w:rsid w:val="004B4BC0"/>
    <w:rsid w:val="004B4C6A"/>
    <w:rsid w:val="004B4C77"/>
    <w:rsid w:val="004B4D62"/>
    <w:rsid w:val="004B4DBC"/>
    <w:rsid w:val="004B4F17"/>
    <w:rsid w:val="004B518D"/>
    <w:rsid w:val="004B5402"/>
    <w:rsid w:val="004B5714"/>
    <w:rsid w:val="004B645E"/>
    <w:rsid w:val="004B6B77"/>
    <w:rsid w:val="004B6F13"/>
    <w:rsid w:val="004B7048"/>
    <w:rsid w:val="004B7FFD"/>
    <w:rsid w:val="004C02F8"/>
    <w:rsid w:val="004C0F97"/>
    <w:rsid w:val="004C1191"/>
    <w:rsid w:val="004C16DF"/>
    <w:rsid w:val="004C1E89"/>
    <w:rsid w:val="004C202D"/>
    <w:rsid w:val="004C2492"/>
    <w:rsid w:val="004C2731"/>
    <w:rsid w:val="004C31AE"/>
    <w:rsid w:val="004C34FE"/>
    <w:rsid w:val="004C3B0C"/>
    <w:rsid w:val="004C461D"/>
    <w:rsid w:val="004C46CB"/>
    <w:rsid w:val="004C53A4"/>
    <w:rsid w:val="004C53D8"/>
    <w:rsid w:val="004C570D"/>
    <w:rsid w:val="004C58E2"/>
    <w:rsid w:val="004C66A5"/>
    <w:rsid w:val="004C6ED4"/>
    <w:rsid w:val="004C7504"/>
    <w:rsid w:val="004C7978"/>
    <w:rsid w:val="004C7EA6"/>
    <w:rsid w:val="004D03CD"/>
    <w:rsid w:val="004D09B2"/>
    <w:rsid w:val="004D0F89"/>
    <w:rsid w:val="004D0FE2"/>
    <w:rsid w:val="004D1AC4"/>
    <w:rsid w:val="004D2289"/>
    <w:rsid w:val="004D2ADE"/>
    <w:rsid w:val="004D31AC"/>
    <w:rsid w:val="004D343F"/>
    <w:rsid w:val="004D3A84"/>
    <w:rsid w:val="004D4276"/>
    <w:rsid w:val="004D43FC"/>
    <w:rsid w:val="004D4755"/>
    <w:rsid w:val="004D4E8F"/>
    <w:rsid w:val="004D4ED6"/>
    <w:rsid w:val="004D4FAF"/>
    <w:rsid w:val="004D50D5"/>
    <w:rsid w:val="004D56FF"/>
    <w:rsid w:val="004D5768"/>
    <w:rsid w:val="004D5D32"/>
    <w:rsid w:val="004D6660"/>
    <w:rsid w:val="004D6ACF"/>
    <w:rsid w:val="004E0858"/>
    <w:rsid w:val="004E0EA0"/>
    <w:rsid w:val="004E1357"/>
    <w:rsid w:val="004E15AE"/>
    <w:rsid w:val="004E1D5E"/>
    <w:rsid w:val="004E245C"/>
    <w:rsid w:val="004E2E7E"/>
    <w:rsid w:val="004E3820"/>
    <w:rsid w:val="004E385F"/>
    <w:rsid w:val="004E4509"/>
    <w:rsid w:val="004E4AB8"/>
    <w:rsid w:val="004E5B5E"/>
    <w:rsid w:val="004E6256"/>
    <w:rsid w:val="004E6377"/>
    <w:rsid w:val="004E6523"/>
    <w:rsid w:val="004E7060"/>
    <w:rsid w:val="004E72EB"/>
    <w:rsid w:val="004E72F2"/>
    <w:rsid w:val="004E78D9"/>
    <w:rsid w:val="004E7EC9"/>
    <w:rsid w:val="004E7FA2"/>
    <w:rsid w:val="004F04BF"/>
    <w:rsid w:val="004F0524"/>
    <w:rsid w:val="004F081E"/>
    <w:rsid w:val="004F0B0B"/>
    <w:rsid w:val="004F0E1A"/>
    <w:rsid w:val="004F0F48"/>
    <w:rsid w:val="004F23BC"/>
    <w:rsid w:val="004F2AAB"/>
    <w:rsid w:val="004F34FA"/>
    <w:rsid w:val="004F36E6"/>
    <w:rsid w:val="004F3822"/>
    <w:rsid w:val="004F3894"/>
    <w:rsid w:val="004F3D9D"/>
    <w:rsid w:val="004F40C8"/>
    <w:rsid w:val="004F4A38"/>
    <w:rsid w:val="004F4C26"/>
    <w:rsid w:val="004F4C6A"/>
    <w:rsid w:val="004F57A8"/>
    <w:rsid w:val="004F5E9B"/>
    <w:rsid w:val="004F5F27"/>
    <w:rsid w:val="004F60C0"/>
    <w:rsid w:val="004F6209"/>
    <w:rsid w:val="004F6A71"/>
    <w:rsid w:val="004F6C92"/>
    <w:rsid w:val="004F77DC"/>
    <w:rsid w:val="004F7BC7"/>
    <w:rsid w:val="005003A1"/>
    <w:rsid w:val="00500B54"/>
    <w:rsid w:val="00501155"/>
    <w:rsid w:val="0050143F"/>
    <w:rsid w:val="00502E29"/>
    <w:rsid w:val="005030C6"/>
    <w:rsid w:val="005035C5"/>
    <w:rsid w:val="00503608"/>
    <w:rsid w:val="00504175"/>
    <w:rsid w:val="005042B6"/>
    <w:rsid w:val="0050448A"/>
    <w:rsid w:val="00504861"/>
    <w:rsid w:val="00505666"/>
    <w:rsid w:val="00505BAC"/>
    <w:rsid w:val="00505D82"/>
    <w:rsid w:val="00506C27"/>
    <w:rsid w:val="00506DC2"/>
    <w:rsid w:val="00507E86"/>
    <w:rsid w:val="0051011D"/>
    <w:rsid w:val="00510142"/>
    <w:rsid w:val="005104D2"/>
    <w:rsid w:val="00510693"/>
    <w:rsid w:val="00510B35"/>
    <w:rsid w:val="00510C39"/>
    <w:rsid w:val="00510D1E"/>
    <w:rsid w:val="00511468"/>
    <w:rsid w:val="005118E2"/>
    <w:rsid w:val="00512791"/>
    <w:rsid w:val="00512E92"/>
    <w:rsid w:val="00513742"/>
    <w:rsid w:val="00513825"/>
    <w:rsid w:val="00513889"/>
    <w:rsid w:val="00513F88"/>
    <w:rsid w:val="00514F39"/>
    <w:rsid w:val="00515227"/>
    <w:rsid w:val="005154CE"/>
    <w:rsid w:val="00515FFD"/>
    <w:rsid w:val="0051608D"/>
    <w:rsid w:val="00516302"/>
    <w:rsid w:val="00517061"/>
    <w:rsid w:val="0051773A"/>
    <w:rsid w:val="00520535"/>
    <w:rsid w:val="0052065A"/>
    <w:rsid w:val="00520CEB"/>
    <w:rsid w:val="00520D57"/>
    <w:rsid w:val="00521093"/>
    <w:rsid w:val="00521E96"/>
    <w:rsid w:val="005222C4"/>
    <w:rsid w:val="00522330"/>
    <w:rsid w:val="005241FE"/>
    <w:rsid w:val="005243C6"/>
    <w:rsid w:val="00524DD3"/>
    <w:rsid w:val="00525297"/>
    <w:rsid w:val="005256DF"/>
    <w:rsid w:val="00525892"/>
    <w:rsid w:val="00525958"/>
    <w:rsid w:val="00526B58"/>
    <w:rsid w:val="00527885"/>
    <w:rsid w:val="005311C9"/>
    <w:rsid w:val="005316F5"/>
    <w:rsid w:val="005317EE"/>
    <w:rsid w:val="00531DA4"/>
    <w:rsid w:val="0053223D"/>
    <w:rsid w:val="0053237D"/>
    <w:rsid w:val="005325FB"/>
    <w:rsid w:val="00532AC6"/>
    <w:rsid w:val="00532B81"/>
    <w:rsid w:val="00532CA0"/>
    <w:rsid w:val="005330CE"/>
    <w:rsid w:val="0053378D"/>
    <w:rsid w:val="00534358"/>
    <w:rsid w:val="00534694"/>
    <w:rsid w:val="005348ED"/>
    <w:rsid w:val="005358D5"/>
    <w:rsid w:val="005362AD"/>
    <w:rsid w:val="00537234"/>
    <w:rsid w:val="005377F1"/>
    <w:rsid w:val="00537CD9"/>
    <w:rsid w:val="005408DF"/>
    <w:rsid w:val="00540BE3"/>
    <w:rsid w:val="005411C5"/>
    <w:rsid w:val="005415E5"/>
    <w:rsid w:val="00541B63"/>
    <w:rsid w:val="00542404"/>
    <w:rsid w:val="005430B7"/>
    <w:rsid w:val="0054327D"/>
    <w:rsid w:val="005432B0"/>
    <w:rsid w:val="0054377B"/>
    <w:rsid w:val="00543A7C"/>
    <w:rsid w:val="00543DC6"/>
    <w:rsid w:val="00544165"/>
    <w:rsid w:val="00544611"/>
    <w:rsid w:val="005446B1"/>
    <w:rsid w:val="00544A3B"/>
    <w:rsid w:val="00544CCF"/>
    <w:rsid w:val="00544FF4"/>
    <w:rsid w:val="005450FB"/>
    <w:rsid w:val="00545644"/>
    <w:rsid w:val="005458E5"/>
    <w:rsid w:val="00545CB0"/>
    <w:rsid w:val="005460E0"/>
    <w:rsid w:val="00546B11"/>
    <w:rsid w:val="005475FE"/>
    <w:rsid w:val="00547E80"/>
    <w:rsid w:val="005515EE"/>
    <w:rsid w:val="00552578"/>
    <w:rsid w:val="005525A6"/>
    <w:rsid w:val="00552A54"/>
    <w:rsid w:val="00552FC7"/>
    <w:rsid w:val="00553F1D"/>
    <w:rsid w:val="00554695"/>
    <w:rsid w:val="00554AEB"/>
    <w:rsid w:val="00554AF6"/>
    <w:rsid w:val="00554DFB"/>
    <w:rsid w:val="00555BB4"/>
    <w:rsid w:val="00556169"/>
    <w:rsid w:val="005564BD"/>
    <w:rsid w:val="00556A3A"/>
    <w:rsid w:val="00556A67"/>
    <w:rsid w:val="00556D9C"/>
    <w:rsid w:val="005570C1"/>
    <w:rsid w:val="00557147"/>
    <w:rsid w:val="0055732D"/>
    <w:rsid w:val="005601AF"/>
    <w:rsid w:val="005607A4"/>
    <w:rsid w:val="0056113A"/>
    <w:rsid w:val="00561C68"/>
    <w:rsid w:val="005635D1"/>
    <w:rsid w:val="00563D83"/>
    <w:rsid w:val="005642E5"/>
    <w:rsid w:val="0056514B"/>
    <w:rsid w:val="00565591"/>
    <w:rsid w:val="00565A15"/>
    <w:rsid w:val="005661BB"/>
    <w:rsid w:val="00567140"/>
    <w:rsid w:val="005677C7"/>
    <w:rsid w:val="00570637"/>
    <w:rsid w:val="00570D35"/>
    <w:rsid w:val="005718E6"/>
    <w:rsid w:val="00571A28"/>
    <w:rsid w:val="0057203A"/>
    <w:rsid w:val="005722E5"/>
    <w:rsid w:val="005725B3"/>
    <w:rsid w:val="00572722"/>
    <w:rsid w:val="00572FD7"/>
    <w:rsid w:val="005731FC"/>
    <w:rsid w:val="005739AC"/>
    <w:rsid w:val="0057493D"/>
    <w:rsid w:val="0057710A"/>
    <w:rsid w:val="005771B3"/>
    <w:rsid w:val="00577583"/>
    <w:rsid w:val="005779F2"/>
    <w:rsid w:val="00580691"/>
    <w:rsid w:val="00580877"/>
    <w:rsid w:val="00580928"/>
    <w:rsid w:val="00580B55"/>
    <w:rsid w:val="00580B88"/>
    <w:rsid w:val="00581C62"/>
    <w:rsid w:val="005829C7"/>
    <w:rsid w:val="00582A48"/>
    <w:rsid w:val="00583209"/>
    <w:rsid w:val="00584E60"/>
    <w:rsid w:val="00585186"/>
    <w:rsid w:val="0058527D"/>
    <w:rsid w:val="00585EF2"/>
    <w:rsid w:val="00585F35"/>
    <w:rsid w:val="00585F78"/>
    <w:rsid w:val="005869CE"/>
    <w:rsid w:val="005873A1"/>
    <w:rsid w:val="00587540"/>
    <w:rsid w:val="005904DE"/>
    <w:rsid w:val="00590A33"/>
    <w:rsid w:val="005911B2"/>
    <w:rsid w:val="00591447"/>
    <w:rsid w:val="005917CB"/>
    <w:rsid w:val="00591A1B"/>
    <w:rsid w:val="00591B27"/>
    <w:rsid w:val="00591BF8"/>
    <w:rsid w:val="005920AC"/>
    <w:rsid w:val="00592194"/>
    <w:rsid w:val="0059234A"/>
    <w:rsid w:val="0059245F"/>
    <w:rsid w:val="00592AC1"/>
    <w:rsid w:val="00592BA0"/>
    <w:rsid w:val="005936F4"/>
    <w:rsid w:val="00593789"/>
    <w:rsid w:val="005939E0"/>
    <w:rsid w:val="005941E4"/>
    <w:rsid w:val="0059426F"/>
    <w:rsid w:val="005945F1"/>
    <w:rsid w:val="00594D40"/>
    <w:rsid w:val="00595175"/>
    <w:rsid w:val="005957A4"/>
    <w:rsid w:val="005963CA"/>
    <w:rsid w:val="005967DD"/>
    <w:rsid w:val="005A0086"/>
    <w:rsid w:val="005A02C3"/>
    <w:rsid w:val="005A0CBE"/>
    <w:rsid w:val="005A1581"/>
    <w:rsid w:val="005A177B"/>
    <w:rsid w:val="005A2040"/>
    <w:rsid w:val="005A260C"/>
    <w:rsid w:val="005A2D8D"/>
    <w:rsid w:val="005A3450"/>
    <w:rsid w:val="005A3EB2"/>
    <w:rsid w:val="005A6742"/>
    <w:rsid w:val="005A6C1F"/>
    <w:rsid w:val="005A6DE8"/>
    <w:rsid w:val="005A757A"/>
    <w:rsid w:val="005A793A"/>
    <w:rsid w:val="005A7D2D"/>
    <w:rsid w:val="005A7E09"/>
    <w:rsid w:val="005B0284"/>
    <w:rsid w:val="005B0BFD"/>
    <w:rsid w:val="005B1364"/>
    <w:rsid w:val="005B13A7"/>
    <w:rsid w:val="005B18E0"/>
    <w:rsid w:val="005B1996"/>
    <w:rsid w:val="005B2BA3"/>
    <w:rsid w:val="005B3193"/>
    <w:rsid w:val="005B34C2"/>
    <w:rsid w:val="005B37FF"/>
    <w:rsid w:val="005B3835"/>
    <w:rsid w:val="005B39F0"/>
    <w:rsid w:val="005B3E9C"/>
    <w:rsid w:val="005B3F05"/>
    <w:rsid w:val="005B4B22"/>
    <w:rsid w:val="005B50CC"/>
    <w:rsid w:val="005B51B9"/>
    <w:rsid w:val="005B56AB"/>
    <w:rsid w:val="005B5F82"/>
    <w:rsid w:val="005B6547"/>
    <w:rsid w:val="005C127A"/>
    <w:rsid w:val="005C1947"/>
    <w:rsid w:val="005C1CA0"/>
    <w:rsid w:val="005C1F45"/>
    <w:rsid w:val="005C214A"/>
    <w:rsid w:val="005C2C12"/>
    <w:rsid w:val="005C2E54"/>
    <w:rsid w:val="005C398A"/>
    <w:rsid w:val="005C47B3"/>
    <w:rsid w:val="005C69AF"/>
    <w:rsid w:val="005C7B26"/>
    <w:rsid w:val="005C7B4E"/>
    <w:rsid w:val="005D005C"/>
    <w:rsid w:val="005D0F34"/>
    <w:rsid w:val="005D200E"/>
    <w:rsid w:val="005D2827"/>
    <w:rsid w:val="005D2877"/>
    <w:rsid w:val="005D2F73"/>
    <w:rsid w:val="005D2FEB"/>
    <w:rsid w:val="005D31B8"/>
    <w:rsid w:val="005D31BD"/>
    <w:rsid w:val="005D31BF"/>
    <w:rsid w:val="005D430C"/>
    <w:rsid w:val="005D4CEC"/>
    <w:rsid w:val="005D4D4A"/>
    <w:rsid w:val="005D4F98"/>
    <w:rsid w:val="005D5375"/>
    <w:rsid w:val="005D573B"/>
    <w:rsid w:val="005D59BD"/>
    <w:rsid w:val="005D63D7"/>
    <w:rsid w:val="005D6D17"/>
    <w:rsid w:val="005D7334"/>
    <w:rsid w:val="005E0A98"/>
    <w:rsid w:val="005E3994"/>
    <w:rsid w:val="005E3B37"/>
    <w:rsid w:val="005E3D38"/>
    <w:rsid w:val="005E4131"/>
    <w:rsid w:val="005E47C0"/>
    <w:rsid w:val="005E47D0"/>
    <w:rsid w:val="005E611C"/>
    <w:rsid w:val="005E6173"/>
    <w:rsid w:val="005E6CD9"/>
    <w:rsid w:val="005E791B"/>
    <w:rsid w:val="005E7B32"/>
    <w:rsid w:val="005F0627"/>
    <w:rsid w:val="005F0A07"/>
    <w:rsid w:val="005F1BCB"/>
    <w:rsid w:val="005F1EF4"/>
    <w:rsid w:val="005F20EE"/>
    <w:rsid w:val="005F2162"/>
    <w:rsid w:val="005F2C5D"/>
    <w:rsid w:val="005F35A1"/>
    <w:rsid w:val="005F4848"/>
    <w:rsid w:val="005F4997"/>
    <w:rsid w:val="005F4C18"/>
    <w:rsid w:val="005F4C23"/>
    <w:rsid w:val="005F521E"/>
    <w:rsid w:val="005F54BA"/>
    <w:rsid w:val="005F6F27"/>
    <w:rsid w:val="005F7954"/>
    <w:rsid w:val="005F79E2"/>
    <w:rsid w:val="005F7D34"/>
    <w:rsid w:val="0060022E"/>
    <w:rsid w:val="006002DF"/>
    <w:rsid w:val="00600D1E"/>
    <w:rsid w:val="00600EB0"/>
    <w:rsid w:val="006015FB"/>
    <w:rsid w:val="00602E73"/>
    <w:rsid w:val="00603E06"/>
    <w:rsid w:val="00604369"/>
    <w:rsid w:val="00604521"/>
    <w:rsid w:val="00604D54"/>
    <w:rsid w:val="00604F13"/>
    <w:rsid w:val="006054CB"/>
    <w:rsid w:val="006056D4"/>
    <w:rsid w:val="0060573A"/>
    <w:rsid w:val="00606238"/>
    <w:rsid w:val="00607B1B"/>
    <w:rsid w:val="00610A5D"/>
    <w:rsid w:val="00610D2A"/>
    <w:rsid w:val="00610E3E"/>
    <w:rsid w:val="0061118B"/>
    <w:rsid w:val="00611D44"/>
    <w:rsid w:val="006120A1"/>
    <w:rsid w:val="006122B9"/>
    <w:rsid w:val="00612AEB"/>
    <w:rsid w:val="006137A8"/>
    <w:rsid w:val="00613B9B"/>
    <w:rsid w:val="00613F09"/>
    <w:rsid w:val="006145A4"/>
    <w:rsid w:val="00615636"/>
    <w:rsid w:val="00615B8E"/>
    <w:rsid w:val="00615EDD"/>
    <w:rsid w:val="00615F50"/>
    <w:rsid w:val="006162EB"/>
    <w:rsid w:val="006178AA"/>
    <w:rsid w:val="00617983"/>
    <w:rsid w:val="0062000C"/>
    <w:rsid w:val="0062018A"/>
    <w:rsid w:val="006208FF"/>
    <w:rsid w:val="00621444"/>
    <w:rsid w:val="0062174F"/>
    <w:rsid w:val="00621EE0"/>
    <w:rsid w:val="0062206F"/>
    <w:rsid w:val="0062228B"/>
    <w:rsid w:val="006225EA"/>
    <w:rsid w:val="00622632"/>
    <w:rsid w:val="00622885"/>
    <w:rsid w:val="00622CDE"/>
    <w:rsid w:val="00623061"/>
    <w:rsid w:val="00623C35"/>
    <w:rsid w:val="00624622"/>
    <w:rsid w:val="00624E49"/>
    <w:rsid w:val="00626141"/>
    <w:rsid w:val="006264BA"/>
    <w:rsid w:val="0062659E"/>
    <w:rsid w:val="00627461"/>
    <w:rsid w:val="00627941"/>
    <w:rsid w:val="00627A2A"/>
    <w:rsid w:val="0063003A"/>
    <w:rsid w:val="006303AA"/>
    <w:rsid w:val="00630408"/>
    <w:rsid w:val="0063088C"/>
    <w:rsid w:val="00631889"/>
    <w:rsid w:val="00631EFB"/>
    <w:rsid w:val="0063256B"/>
    <w:rsid w:val="006327A4"/>
    <w:rsid w:val="006340C2"/>
    <w:rsid w:val="00634D46"/>
    <w:rsid w:val="00635521"/>
    <w:rsid w:val="0063614A"/>
    <w:rsid w:val="006369A5"/>
    <w:rsid w:val="006369FD"/>
    <w:rsid w:val="006373ED"/>
    <w:rsid w:val="00637B0A"/>
    <w:rsid w:val="00640C11"/>
    <w:rsid w:val="00640CF6"/>
    <w:rsid w:val="00640E4F"/>
    <w:rsid w:val="0064107C"/>
    <w:rsid w:val="006415CD"/>
    <w:rsid w:val="00641866"/>
    <w:rsid w:val="006419CA"/>
    <w:rsid w:val="00641A93"/>
    <w:rsid w:val="00641F8F"/>
    <w:rsid w:val="00642D1B"/>
    <w:rsid w:val="0064322E"/>
    <w:rsid w:val="0064323F"/>
    <w:rsid w:val="006432AC"/>
    <w:rsid w:val="00643C20"/>
    <w:rsid w:val="00643F07"/>
    <w:rsid w:val="0064457E"/>
    <w:rsid w:val="006449CE"/>
    <w:rsid w:val="006456D8"/>
    <w:rsid w:val="00645E11"/>
    <w:rsid w:val="006461F5"/>
    <w:rsid w:val="006465AF"/>
    <w:rsid w:val="006465E4"/>
    <w:rsid w:val="00647343"/>
    <w:rsid w:val="006475F2"/>
    <w:rsid w:val="00650216"/>
    <w:rsid w:val="006503E9"/>
    <w:rsid w:val="006506FC"/>
    <w:rsid w:val="00650F42"/>
    <w:rsid w:val="0065108A"/>
    <w:rsid w:val="00651243"/>
    <w:rsid w:val="00651A76"/>
    <w:rsid w:val="00651BB9"/>
    <w:rsid w:val="006528E4"/>
    <w:rsid w:val="00652E2F"/>
    <w:rsid w:val="00652E77"/>
    <w:rsid w:val="00653DA3"/>
    <w:rsid w:val="00654B48"/>
    <w:rsid w:val="00655A9F"/>
    <w:rsid w:val="00655AEB"/>
    <w:rsid w:val="00655BA1"/>
    <w:rsid w:val="00655C84"/>
    <w:rsid w:val="00656C6F"/>
    <w:rsid w:val="0065776C"/>
    <w:rsid w:val="006577EA"/>
    <w:rsid w:val="0065786A"/>
    <w:rsid w:val="006606B2"/>
    <w:rsid w:val="006611C3"/>
    <w:rsid w:val="006614E3"/>
    <w:rsid w:val="00661F2E"/>
    <w:rsid w:val="0066279E"/>
    <w:rsid w:val="00662C28"/>
    <w:rsid w:val="0066362A"/>
    <w:rsid w:val="006636F5"/>
    <w:rsid w:val="00663C30"/>
    <w:rsid w:val="00663C8E"/>
    <w:rsid w:val="00664504"/>
    <w:rsid w:val="00664BB1"/>
    <w:rsid w:val="00664DB9"/>
    <w:rsid w:val="00665218"/>
    <w:rsid w:val="00665470"/>
    <w:rsid w:val="0066591C"/>
    <w:rsid w:val="00667341"/>
    <w:rsid w:val="00667466"/>
    <w:rsid w:val="006677D6"/>
    <w:rsid w:val="006677E5"/>
    <w:rsid w:val="006677F8"/>
    <w:rsid w:val="00670AD2"/>
    <w:rsid w:val="00670AEE"/>
    <w:rsid w:val="00670D0E"/>
    <w:rsid w:val="006714D7"/>
    <w:rsid w:val="00671997"/>
    <w:rsid w:val="00671B62"/>
    <w:rsid w:val="00671E7D"/>
    <w:rsid w:val="0067239C"/>
    <w:rsid w:val="0067271E"/>
    <w:rsid w:val="00672AE5"/>
    <w:rsid w:val="00672EF1"/>
    <w:rsid w:val="00673135"/>
    <w:rsid w:val="00673424"/>
    <w:rsid w:val="0067370D"/>
    <w:rsid w:val="00673855"/>
    <w:rsid w:val="00673CBD"/>
    <w:rsid w:val="00673F00"/>
    <w:rsid w:val="00674F86"/>
    <w:rsid w:val="00676321"/>
    <w:rsid w:val="00676707"/>
    <w:rsid w:val="006767C8"/>
    <w:rsid w:val="00676EFB"/>
    <w:rsid w:val="00677348"/>
    <w:rsid w:val="00677673"/>
    <w:rsid w:val="00677EAC"/>
    <w:rsid w:val="0068014E"/>
    <w:rsid w:val="00681D12"/>
    <w:rsid w:val="006823B0"/>
    <w:rsid w:val="00682E8A"/>
    <w:rsid w:val="00683141"/>
    <w:rsid w:val="00683557"/>
    <w:rsid w:val="006839BB"/>
    <w:rsid w:val="00683C49"/>
    <w:rsid w:val="00683E35"/>
    <w:rsid w:val="0068492D"/>
    <w:rsid w:val="00685284"/>
    <w:rsid w:val="006865D9"/>
    <w:rsid w:val="00686AA0"/>
    <w:rsid w:val="00687080"/>
    <w:rsid w:val="00687178"/>
    <w:rsid w:val="00687524"/>
    <w:rsid w:val="00687557"/>
    <w:rsid w:val="006879CA"/>
    <w:rsid w:val="00690F24"/>
    <w:rsid w:val="006912D6"/>
    <w:rsid w:val="00691DAD"/>
    <w:rsid w:val="00692213"/>
    <w:rsid w:val="00693099"/>
    <w:rsid w:val="00693149"/>
    <w:rsid w:val="006937BD"/>
    <w:rsid w:val="00693815"/>
    <w:rsid w:val="00693AA6"/>
    <w:rsid w:val="00693FEE"/>
    <w:rsid w:val="0069416F"/>
    <w:rsid w:val="006954CC"/>
    <w:rsid w:val="006959DB"/>
    <w:rsid w:val="00695A07"/>
    <w:rsid w:val="0069678C"/>
    <w:rsid w:val="00696DDC"/>
    <w:rsid w:val="006971D0"/>
    <w:rsid w:val="0069733A"/>
    <w:rsid w:val="00697628"/>
    <w:rsid w:val="00697B4C"/>
    <w:rsid w:val="006A05E8"/>
    <w:rsid w:val="006A0752"/>
    <w:rsid w:val="006A0B3A"/>
    <w:rsid w:val="006A0FF9"/>
    <w:rsid w:val="006A16FA"/>
    <w:rsid w:val="006A19E4"/>
    <w:rsid w:val="006A2A70"/>
    <w:rsid w:val="006A2F36"/>
    <w:rsid w:val="006A31BF"/>
    <w:rsid w:val="006A33AA"/>
    <w:rsid w:val="006A3EFD"/>
    <w:rsid w:val="006A43B4"/>
    <w:rsid w:val="006A638A"/>
    <w:rsid w:val="006A661D"/>
    <w:rsid w:val="006A67A0"/>
    <w:rsid w:val="006A7306"/>
    <w:rsid w:val="006A79AC"/>
    <w:rsid w:val="006B0877"/>
    <w:rsid w:val="006B0DB0"/>
    <w:rsid w:val="006B17BD"/>
    <w:rsid w:val="006B33EB"/>
    <w:rsid w:val="006B3C2F"/>
    <w:rsid w:val="006B3CF9"/>
    <w:rsid w:val="006B4A14"/>
    <w:rsid w:val="006B4BAF"/>
    <w:rsid w:val="006B4C07"/>
    <w:rsid w:val="006B4C30"/>
    <w:rsid w:val="006B663C"/>
    <w:rsid w:val="006B6B1A"/>
    <w:rsid w:val="006B6B95"/>
    <w:rsid w:val="006B6C97"/>
    <w:rsid w:val="006B71DF"/>
    <w:rsid w:val="006B758F"/>
    <w:rsid w:val="006B7C4C"/>
    <w:rsid w:val="006C0CE4"/>
    <w:rsid w:val="006C271F"/>
    <w:rsid w:val="006C2BD6"/>
    <w:rsid w:val="006C2C24"/>
    <w:rsid w:val="006C2DCE"/>
    <w:rsid w:val="006C3413"/>
    <w:rsid w:val="006C46EC"/>
    <w:rsid w:val="006C4FD0"/>
    <w:rsid w:val="006C535D"/>
    <w:rsid w:val="006C59A7"/>
    <w:rsid w:val="006C5EDC"/>
    <w:rsid w:val="006C63E1"/>
    <w:rsid w:val="006C64A4"/>
    <w:rsid w:val="006C687C"/>
    <w:rsid w:val="006C6B64"/>
    <w:rsid w:val="006C7435"/>
    <w:rsid w:val="006C7F68"/>
    <w:rsid w:val="006D0337"/>
    <w:rsid w:val="006D052C"/>
    <w:rsid w:val="006D063F"/>
    <w:rsid w:val="006D0B05"/>
    <w:rsid w:val="006D1AB9"/>
    <w:rsid w:val="006D1C77"/>
    <w:rsid w:val="006D235A"/>
    <w:rsid w:val="006D2772"/>
    <w:rsid w:val="006D2E42"/>
    <w:rsid w:val="006D3350"/>
    <w:rsid w:val="006D3C49"/>
    <w:rsid w:val="006D3C7D"/>
    <w:rsid w:val="006D4E80"/>
    <w:rsid w:val="006D4E84"/>
    <w:rsid w:val="006D6046"/>
    <w:rsid w:val="006D6080"/>
    <w:rsid w:val="006D621C"/>
    <w:rsid w:val="006D6B5A"/>
    <w:rsid w:val="006D720D"/>
    <w:rsid w:val="006D796A"/>
    <w:rsid w:val="006D79D8"/>
    <w:rsid w:val="006E033E"/>
    <w:rsid w:val="006E07F0"/>
    <w:rsid w:val="006E0F64"/>
    <w:rsid w:val="006E1B73"/>
    <w:rsid w:val="006E1D22"/>
    <w:rsid w:val="006E230F"/>
    <w:rsid w:val="006E31CF"/>
    <w:rsid w:val="006E3221"/>
    <w:rsid w:val="006E3D51"/>
    <w:rsid w:val="006E4517"/>
    <w:rsid w:val="006E4811"/>
    <w:rsid w:val="006E54F2"/>
    <w:rsid w:val="006E6AB5"/>
    <w:rsid w:val="006E6B3D"/>
    <w:rsid w:val="006E6B7C"/>
    <w:rsid w:val="006E6D95"/>
    <w:rsid w:val="006E716A"/>
    <w:rsid w:val="006F01D4"/>
    <w:rsid w:val="006F0BDC"/>
    <w:rsid w:val="006F1D01"/>
    <w:rsid w:val="006F21E1"/>
    <w:rsid w:val="006F2492"/>
    <w:rsid w:val="006F26E2"/>
    <w:rsid w:val="006F272A"/>
    <w:rsid w:val="006F28C6"/>
    <w:rsid w:val="006F2971"/>
    <w:rsid w:val="006F38F7"/>
    <w:rsid w:val="006F3908"/>
    <w:rsid w:val="006F482E"/>
    <w:rsid w:val="006F50C4"/>
    <w:rsid w:val="006F50F1"/>
    <w:rsid w:val="006F522E"/>
    <w:rsid w:val="006F7163"/>
    <w:rsid w:val="00700474"/>
    <w:rsid w:val="00700C00"/>
    <w:rsid w:val="007012AB"/>
    <w:rsid w:val="00701374"/>
    <w:rsid w:val="00701731"/>
    <w:rsid w:val="00701C35"/>
    <w:rsid w:val="00702E78"/>
    <w:rsid w:val="00703A91"/>
    <w:rsid w:val="0070409D"/>
    <w:rsid w:val="007043D3"/>
    <w:rsid w:val="00704594"/>
    <w:rsid w:val="0070475D"/>
    <w:rsid w:val="007047EA"/>
    <w:rsid w:val="00705C83"/>
    <w:rsid w:val="00705C8B"/>
    <w:rsid w:val="00706D1E"/>
    <w:rsid w:val="00707160"/>
    <w:rsid w:val="00707524"/>
    <w:rsid w:val="0071029F"/>
    <w:rsid w:val="007138C0"/>
    <w:rsid w:val="00713992"/>
    <w:rsid w:val="00714835"/>
    <w:rsid w:val="00714902"/>
    <w:rsid w:val="00715B6D"/>
    <w:rsid w:val="00715FA0"/>
    <w:rsid w:val="00716267"/>
    <w:rsid w:val="007164F6"/>
    <w:rsid w:val="007177A2"/>
    <w:rsid w:val="0071786D"/>
    <w:rsid w:val="00720530"/>
    <w:rsid w:val="00720926"/>
    <w:rsid w:val="00720B06"/>
    <w:rsid w:val="00720B3B"/>
    <w:rsid w:val="00720E10"/>
    <w:rsid w:val="00721647"/>
    <w:rsid w:val="00721982"/>
    <w:rsid w:val="00722052"/>
    <w:rsid w:val="00722142"/>
    <w:rsid w:val="00722673"/>
    <w:rsid w:val="0072273A"/>
    <w:rsid w:val="00722AF0"/>
    <w:rsid w:val="007236DE"/>
    <w:rsid w:val="00723D6B"/>
    <w:rsid w:val="00724148"/>
    <w:rsid w:val="007245B7"/>
    <w:rsid w:val="007252AB"/>
    <w:rsid w:val="0072557F"/>
    <w:rsid w:val="00726207"/>
    <w:rsid w:val="007269EF"/>
    <w:rsid w:val="00727A68"/>
    <w:rsid w:val="0073057B"/>
    <w:rsid w:val="0073058A"/>
    <w:rsid w:val="00730E26"/>
    <w:rsid w:val="007315B6"/>
    <w:rsid w:val="00731A43"/>
    <w:rsid w:val="00731DDA"/>
    <w:rsid w:val="00732030"/>
    <w:rsid w:val="00732744"/>
    <w:rsid w:val="0073281D"/>
    <w:rsid w:val="00732ABC"/>
    <w:rsid w:val="00732FC4"/>
    <w:rsid w:val="007332BA"/>
    <w:rsid w:val="00733484"/>
    <w:rsid w:val="00733B9F"/>
    <w:rsid w:val="00733DEE"/>
    <w:rsid w:val="007351D6"/>
    <w:rsid w:val="007352E0"/>
    <w:rsid w:val="00736357"/>
    <w:rsid w:val="00736AD1"/>
    <w:rsid w:val="00736CB9"/>
    <w:rsid w:val="00737F62"/>
    <w:rsid w:val="00737FE7"/>
    <w:rsid w:val="007408DF"/>
    <w:rsid w:val="0074094B"/>
    <w:rsid w:val="00740DA0"/>
    <w:rsid w:val="0074144F"/>
    <w:rsid w:val="00741DEA"/>
    <w:rsid w:val="00741E1E"/>
    <w:rsid w:val="00742572"/>
    <w:rsid w:val="00742AB2"/>
    <w:rsid w:val="00742E20"/>
    <w:rsid w:val="007435FF"/>
    <w:rsid w:val="00743608"/>
    <w:rsid w:val="00743A5A"/>
    <w:rsid w:val="00744ADD"/>
    <w:rsid w:val="00744B56"/>
    <w:rsid w:val="00744B63"/>
    <w:rsid w:val="00744EDA"/>
    <w:rsid w:val="00745881"/>
    <w:rsid w:val="00745E2E"/>
    <w:rsid w:val="007465DD"/>
    <w:rsid w:val="00746ACA"/>
    <w:rsid w:val="00746D7D"/>
    <w:rsid w:val="00747B11"/>
    <w:rsid w:val="00747E33"/>
    <w:rsid w:val="00750AAA"/>
    <w:rsid w:val="0075170C"/>
    <w:rsid w:val="00751FB1"/>
    <w:rsid w:val="00752417"/>
    <w:rsid w:val="007524D7"/>
    <w:rsid w:val="00752545"/>
    <w:rsid w:val="00752A77"/>
    <w:rsid w:val="00752BE5"/>
    <w:rsid w:val="00752E34"/>
    <w:rsid w:val="00752F86"/>
    <w:rsid w:val="00753458"/>
    <w:rsid w:val="007534A4"/>
    <w:rsid w:val="00753632"/>
    <w:rsid w:val="007540B3"/>
    <w:rsid w:val="00754206"/>
    <w:rsid w:val="00754775"/>
    <w:rsid w:val="00754A90"/>
    <w:rsid w:val="00754C9C"/>
    <w:rsid w:val="00754F3D"/>
    <w:rsid w:val="0075522F"/>
    <w:rsid w:val="00755FBD"/>
    <w:rsid w:val="0075665E"/>
    <w:rsid w:val="00756ED0"/>
    <w:rsid w:val="00757A72"/>
    <w:rsid w:val="00760282"/>
    <w:rsid w:val="00761611"/>
    <w:rsid w:val="0076165E"/>
    <w:rsid w:val="00761D0A"/>
    <w:rsid w:val="00761D6C"/>
    <w:rsid w:val="00761DC1"/>
    <w:rsid w:val="0076307D"/>
    <w:rsid w:val="0076332D"/>
    <w:rsid w:val="0076352B"/>
    <w:rsid w:val="007640D6"/>
    <w:rsid w:val="00764221"/>
    <w:rsid w:val="00764416"/>
    <w:rsid w:val="00764D75"/>
    <w:rsid w:val="0076529D"/>
    <w:rsid w:val="0076560A"/>
    <w:rsid w:val="007669D8"/>
    <w:rsid w:val="00766B49"/>
    <w:rsid w:val="00766B7C"/>
    <w:rsid w:val="007674BE"/>
    <w:rsid w:val="0077056E"/>
    <w:rsid w:val="00770DD0"/>
    <w:rsid w:val="00771686"/>
    <w:rsid w:val="00771DB5"/>
    <w:rsid w:val="00772559"/>
    <w:rsid w:val="0077263F"/>
    <w:rsid w:val="0077279C"/>
    <w:rsid w:val="0077339E"/>
    <w:rsid w:val="007735FF"/>
    <w:rsid w:val="00773DE4"/>
    <w:rsid w:val="0077444B"/>
    <w:rsid w:val="00774B24"/>
    <w:rsid w:val="0077515F"/>
    <w:rsid w:val="00775DBB"/>
    <w:rsid w:val="007763C7"/>
    <w:rsid w:val="00777A98"/>
    <w:rsid w:val="00777AA3"/>
    <w:rsid w:val="00777AB2"/>
    <w:rsid w:val="00777B04"/>
    <w:rsid w:val="0078019C"/>
    <w:rsid w:val="00780836"/>
    <w:rsid w:val="00781E2A"/>
    <w:rsid w:val="00782290"/>
    <w:rsid w:val="007828EC"/>
    <w:rsid w:val="00783175"/>
    <w:rsid w:val="00784112"/>
    <w:rsid w:val="0078418C"/>
    <w:rsid w:val="00785060"/>
    <w:rsid w:val="00785916"/>
    <w:rsid w:val="00785EB5"/>
    <w:rsid w:val="00786082"/>
    <w:rsid w:val="007864F7"/>
    <w:rsid w:val="00786503"/>
    <w:rsid w:val="00786795"/>
    <w:rsid w:val="007868CE"/>
    <w:rsid w:val="007868DC"/>
    <w:rsid w:val="007872A0"/>
    <w:rsid w:val="00787746"/>
    <w:rsid w:val="00787B63"/>
    <w:rsid w:val="0079008F"/>
    <w:rsid w:val="00790AF4"/>
    <w:rsid w:val="007917DC"/>
    <w:rsid w:val="00791A7C"/>
    <w:rsid w:val="00791E00"/>
    <w:rsid w:val="00791E0D"/>
    <w:rsid w:val="00792577"/>
    <w:rsid w:val="0079268D"/>
    <w:rsid w:val="00792F81"/>
    <w:rsid w:val="007933A1"/>
    <w:rsid w:val="007936BE"/>
    <w:rsid w:val="007939F8"/>
    <w:rsid w:val="007941D0"/>
    <w:rsid w:val="007945AC"/>
    <w:rsid w:val="007946CE"/>
    <w:rsid w:val="007948BF"/>
    <w:rsid w:val="0079497D"/>
    <w:rsid w:val="00794A7F"/>
    <w:rsid w:val="00794F8D"/>
    <w:rsid w:val="007954BD"/>
    <w:rsid w:val="007968D8"/>
    <w:rsid w:val="00796D7F"/>
    <w:rsid w:val="00796EB1"/>
    <w:rsid w:val="007973EC"/>
    <w:rsid w:val="00797FD4"/>
    <w:rsid w:val="007A0475"/>
    <w:rsid w:val="007A14A0"/>
    <w:rsid w:val="007A165B"/>
    <w:rsid w:val="007A21E3"/>
    <w:rsid w:val="007A2494"/>
    <w:rsid w:val="007A2675"/>
    <w:rsid w:val="007A2B6A"/>
    <w:rsid w:val="007A2D2B"/>
    <w:rsid w:val="007A2EED"/>
    <w:rsid w:val="007A346A"/>
    <w:rsid w:val="007A3778"/>
    <w:rsid w:val="007A3988"/>
    <w:rsid w:val="007A3D71"/>
    <w:rsid w:val="007A3E44"/>
    <w:rsid w:val="007A3E92"/>
    <w:rsid w:val="007A3EDA"/>
    <w:rsid w:val="007A4405"/>
    <w:rsid w:val="007A45ED"/>
    <w:rsid w:val="007A4C37"/>
    <w:rsid w:val="007A4D77"/>
    <w:rsid w:val="007A4DF2"/>
    <w:rsid w:val="007A5748"/>
    <w:rsid w:val="007A5A33"/>
    <w:rsid w:val="007A6201"/>
    <w:rsid w:val="007A6F21"/>
    <w:rsid w:val="007A7930"/>
    <w:rsid w:val="007A7E50"/>
    <w:rsid w:val="007B08B6"/>
    <w:rsid w:val="007B08E7"/>
    <w:rsid w:val="007B0B99"/>
    <w:rsid w:val="007B0B9D"/>
    <w:rsid w:val="007B1FB7"/>
    <w:rsid w:val="007B214B"/>
    <w:rsid w:val="007B3318"/>
    <w:rsid w:val="007B3D9F"/>
    <w:rsid w:val="007B47BF"/>
    <w:rsid w:val="007B493E"/>
    <w:rsid w:val="007B4A57"/>
    <w:rsid w:val="007B55DF"/>
    <w:rsid w:val="007B5D2E"/>
    <w:rsid w:val="007B5ECC"/>
    <w:rsid w:val="007B67EC"/>
    <w:rsid w:val="007B7251"/>
    <w:rsid w:val="007B7790"/>
    <w:rsid w:val="007B7961"/>
    <w:rsid w:val="007B7F17"/>
    <w:rsid w:val="007C0E35"/>
    <w:rsid w:val="007C17C2"/>
    <w:rsid w:val="007C18DE"/>
    <w:rsid w:val="007C2F62"/>
    <w:rsid w:val="007C3B19"/>
    <w:rsid w:val="007C4B85"/>
    <w:rsid w:val="007C6504"/>
    <w:rsid w:val="007D0045"/>
    <w:rsid w:val="007D05B4"/>
    <w:rsid w:val="007D10F9"/>
    <w:rsid w:val="007D172E"/>
    <w:rsid w:val="007D1AC9"/>
    <w:rsid w:val="007D1B98"/>
    <w:rsid w:val="007D1D84"/>
    <w:rsid w:val="007D1ED4"/>
    <w:rsid w:val="007D2137"/>
    <w:rsid w:val="007D2A33"/>
    <w:rsid w:val="007D2D09"/>
    <w:rsid w:val="007D35D2"/>
    <w:rsid w:val="007D37AE"/>
    <w:rsid w:val="007D3875"/>
    <w:rsid w:val="007D3AC9"/>
    <w:rsid w:val="007D4014"/>
    <w:rsid w:val="007D41FB"/>
    <w:rsid w:val="007D4658"/>
    <w:rsid w:val="007D4BFE"/>
    <w:rsid w:val="007D4FE8"/>
    <w:rsid w:val="007D5577"/>
    <w:rsid w:val="007D59B7"/>
    <w:rsid w:val="007D6494"/>
    <w:rsid w:val="007D65BE"/>
    <w:rsid w:val="007D67A7"/>
    <w:rsid w:val="007D6D84"/>
    <w:rsid w:val="007D72DC"/>
    <w:rsid w:val="007D757F"/>
    <w:rsid w:val="007D7B38"/>
    <w:rsid w:val="007E0E1C"/>
    <w:rsid w:val="007E150F"/>
    <w:rsid w:val="007E15FC"/>
    <w:rsid w:val="007E16B3"/>
    <w:rsid w:val="007E1EDA"/>
    <w:rsid w:val="007E25A8"/>
    <w:rsid w:val="007E27F9"/>
    <w:rsid w:val="007E2A95"/>
    <w:rsid w:val="007E2D2C"/>
    <w:rsid w:val="007E342A"/>
    <w:rsid w:val="007E3FA8"/>
    <w:rsid w:val="007E40C9"/>
    <w:rsid w:val="007E4167"/>
    <w:rsid w:val="007E47D2"/>
    <w:rsid w:val="007E4911"/>
    <w:rsid w:val="007E5558"/>
    <w:rsid w:val="007E78BD"/>
    <w:rsid w:val="007E7AC9"/>
    <w:rsid w:val="007E7C6C"/>
    <w:rsid w:val="007F03F6"/>
    <w:rsid w:val="007F0C09"/>
    <w:rsid w:val="007F1536"/>
    <w:rsid w:val="007F22C3"/>
    <w:rsid w:val="007F36CC"/>
    <w:rsid w:val="007F46B4"/>
    <w:rsid w:val="007F47F2"/>
    <w:rsid w:val="007F6600"/>
    <w:rsid w:val="007F73A9"/>
    <w:rsid w:val="007F774C"/>
    <w:rsid w:val="007F7A42"/>
    <w:rsid w:val="007F7F23"/>
    <w:rsid w:val="00800522"/>
    <w:rsid w:val="00801F5D"/>
    <w:rsid w:val="00802758"/>
    <w:rsid w:val="008035A4"/>
    <w:rsid w:val="00803FAE"/>
    <w:rsid w:val="008042DE"/>
    <w:rsid w:val="00804730"/>
    <w:rsid w:val="00804B82"/>
    <w:rsid w:val="0080560F"/>
    <w:rsid w:val="00805A86"/>
    <w:rsid w:val="00806649"/>
    <w:rsid w:val="008072EF"/>
    <w:rsid w:val="00810D5F"/>
    <w:rsid w:val="00811810"/>
    <w:rsid w:val="00811848"/>
    <w:rsid w:val="00811EF2"/>
    <w:rsid w:val="008123BF"/>
    <w:rsid w:val="0081257D"/>
    <w:rsid w:val="008128CD"/>
    <w:rsid w:val="008133C0"/>
    <w:rsid w:val="0081397A"/>
    <w:rsid w:val="00813EC2"/>
    <w:rsid w:val="008140AD"/>
    <w:rsid w:val="00814607"/>
    <w:rsid w:val="008146AD"/>
    <w:rsid w:val="008149CE"/>
    <w:rsid w:val="00814AB1"/>
    <w:rsid w:val="00814BF3"/>
    <w:rsid w:val="008154A0"/>
    <w:rsid w:val="0081560F"/>
    <w:rsid w:val="00815630"/>
    <w:rsid w:val="008157CE"/>
    <w:rsid w:val="00815813"/>
    <w:rsid w:val="00815D62"/>
    <w:rsid w:val="00816081"/>
    <w:rsid w:val="00816946"/>
    <w:rsid w:val="00816ADB"/>
    <w:rsid w:val="00820678"/>
    <w:rsid w:val="008207A6"/>
    <w:rsid w:val="00820897"/>
    <w:rsid w:val="008208B7"/>
    <w:rsid w:val="00820A55"/>
    <w:rsid w:val="00820ECB"/>
    <w:rsid w:val="00821E23"/>
    <w:rsid w:val="00822D55"/>
    <w:rsid w:val="00823036"/>
    <w:rsid w:val="0082304C"/>
    <w:rsid w:val="0082331E"/>
    <w:rsid w:val="00824096"/>
    <w:rsid w:val="00825073"/>
    <w:rsid w:val="00825481"/>
    <w:rsid w:val="008258A9"/>
    <w:rsid w:val="00825CD3"/>
    <w:rsid w:val="00826B77"/>
    <w:rsid w:val="008270D0"/>
    <w:rsid w:val="0082732A"/>
    <w:rsid w:val="00827940"/>
    <w:rsid w:val="0083000D"/>
    <w:rsid w:val="008304C3"/>
    <w:rsid w:val="008310C3"/>
    <w:rsid w:val="008319D7"/>
    <w:rsid w:val="00831A9F"/>
    <w:rsid w:val="0083240D"/>
    <w:rsid w:val="00832A1C"/>
    <w:rsid w:val="00832AF0"/>
    <w:rsid w:val="00832EDD"/>
    <w:rsid w:val="00833B44"/>
    <w:rsid w:val="00833F33"/>
    <w:rsid w:val="00834733"/>
    <w:rsid w:val="00834867"/>
    <w:rsid w:val="00834C33"/>
    <w:rsid w:val="00834D8B"/>
    <w:rsid w:val="008355CA"/>
    <w:rsid w:val="00836788"/>
    <w:rsid w:val="008372D4"/>
    <w:rsid w:val="00837FDE"/>
    <w:rsid w:val="008401CD"/>
    <w:rsid w:val="00840BBD"/>
    <w:rsid w:val="0084201D"/>
    <w:rsid w:val="00842C49"/>
    <w:rsid w:val="00843E45"/>
    <w:rsid w:val="00845A7A"/>
    <w:rsid w:val="00845B1C"/>
    <w:rsid w:val="00846062"/>
    <w:rsid w:val="0084705E"/>
    <w:rsid w:val="00847F39"/>
    <w:rsid w:val="00850A1E"/>
    <w:rsid w:val="00850FE3"/>
    <w:rsid w:val="00851065"/>
    <w:rsid w:val="008513D9"/>
    <w:rsid w:val="008514FF"/>
    <w:rsid w:val="008518B1"/>
    <w:rsid w:val="00851C44"/>
    <w:rsid w:val="00852C5B"/>
    <w:rsid w:val="00852E77"/>
    <w:rsid w:val="008537D4"/>
    <w:rsid w:val="00855673"/>
    <w:rsid w:val="00856E67"/>
    <w:rsid w:val="00856F95"/>
    <w:rsid w:val="00857B2B"/>
    <w:rsid w:val="00857FD8"/>
    <w:rsid w:val="008600A5"/>
    <w:rsid w:val="00860D7F"/>
    <w:rsid w:val="00860ED5"/>
    <w:rsid w:val="00861151"/>
    <w:rsid w:val="008615A8"/>
    <w:rsid w:val="00862676"/>
    <w:rsid w:val="00863182"/>
    <w:rsid w:val="00863ABD"/>
    <w:rsid w:val="00865049"/>
    <w:rsid w:val="0086535E"/>
    <w:rsid w:val="00865A37"/>
    <w:rsid w:val="00865FA8"/>
    <w:rsid w:val="00866133"/>
    <w:rsid w:val="0086697D"/>
    <w:rsid w:val="00866B55"/>
    <w:rsid w:val="00867235"/>
    <w:rsid w:val="00867A7D"/>
    <w:rsid w:val="00870046"/>
    <w:rsid w:val="0087073C"/>
    <w:rsid w:val="00870E34"/>
    <w:rsid w:val="00870E65"/>
    <w:rsid w:val="008710EC"/>
    <w:rsid w:val="00871FF2"/>
    <w:rsid w:val="00872281"/>
    <w:rsid w:val="00872AE3"/>
    <w:rsid w:val="00875407"/>
    <w:rsid w:val="00875944"/>
    <w:rsid w:val="00876B82"/>
    <w:rsid w:val="00876DC8"/>
    <w:rsid w:val="00876E74"/>
    <w:rsid w:val="0088046C"/>
    <w:rsid w:val="008809BA"/>
    <w:rsid w:val="00881722"/>
    <w:rsid w:val="00881B91"/>
    <w:rsid w:val="00881E80"/>
    <w:rsid w:val="00882062"/>
    <w:rsid w:val="00882C0B"/>
    <w:rsid w:val="00882FAF"/>
    <w:rsid w:val="008830CC"/>
    <w:rsid w:val="00883186"/>
    <w:rsid w:val="00883990"/>
    <w:rsid w:val="00883D58"/>
    <w:rsid w:val="008841B8"/>
    <w:rsid w:val="00884DF4"/>
    <w:rsid w:val="00884F25"/>
    <w:rsid w:val="008857E7"/>
    <w:rsid w:val="00885831"/>
    <w:rsid w:val="00885CDD"/>
    <w:rsid w:val="00886087"/>
    <w:rsid w:val="00886A0D"/>
    <w:rsid w:val="0089008C"/>
    <w:rsid w:val="008905AF"/>
    <w:rsid w:val="00890656"/>
    <w:rsid w:val="00890828"/>
    <w:rsid w:val="008915AB"/>
    <w:rsid w:val="008916F2"/>
    <w:rsid w:val="0089188D"/>
    <w:rsid w:val="00891976"/>
    <w:rsid w:val="008920D8"/>
    <w:rsid w:val="0089250C"/>
    <w:rsid w:val="008926D9"/>
    <w:rsid w:val="0089279A"/>
    <w:rsid w:val="00892D5D"/>
    <w:rsid w:val="00892EE0"/>
    <w:rsid w:val="008936B8"/>
    <w:rsid w:val="00893A1B"/>
    <w:rsid w:val="00894D67"/>
    <w:rsid w:val="00896303"/>
    <w:rsid w:val="0089638E"/>
    <w:rsid w:val="0089694E"/>
    <w:rsid w:val="00897137"/>
    <w:rsid w:val="00897286"/>
    <w:rsid w:val="00897477"/>
    <w:rsid w:val="008978EB"/>
    <w:rsid w:val="00897A30"/>
    <w:rsid w:val="00897B16"/>
    <w:rsid w:val="00897FDA"/>
    <w:rsid w:val="008A01F2"/>
    <w:rsid w:val="008A0D93"/>
    <w:rsid w:val="008A0DCC"/>
    <w:rsid w:val="008A1B2B"/>
    <w:rsid w:val="008A22CC"/>
    <w:rsid w:val="008A24F9"/>
    <w:rsid w:val="008A2573"/>
    <w:rsid w:val="008A27C6"/>
    <w:rsid w:val="008A2CF4"/>
    <w:rsid w:val="008A2F12"/>
    <w:rsid w:val="008A35DF"/>
    <w:rsid w:val="008A380C"/>
    <w:rsid w:val="008A3CD3"/>
    <w:rsid w:val="008A4518"/>
    <w:rsid w:val="008A4AF7"/>
    <w:rsid w:val="008A4ECF"/>
    <w:rsid w:val="008A5499"/>
    <w:rsid w:val="008A56A0"/>
    <w:rsid w:val="008A671E"/>
    <w:rsid w:val="008A6AD6"/>
    <w:rsid w:val="008A6E8D"/>
    <w:rsid w:val="008A7A97"/>
    <w:rsid w:val="008A7AD4"/>
    <w:rsid w:val="008B0341"/>
    <w:rsid w:val="008B03E9"/>
    <w:rsid w:val="008B11ED"/>
    <w:rsid w:val="008B192E"/>
    <w:rsid w:val="008B207D"/>
    <w:rsid w:val="008B218D"/>
    <w:rsid w:val="008B36AC"/>
    <w:rsid w:val="008B3C6A"/>
    <w:rsid w:val="008B3FF1"/>
    <w:rsid w:val="008B409B"/>
    <w:rsid w:val="008B4B3C"/>
    <w:rsid w:val="008B4D61"/>
    <w:rsid w:val="008B69E6"/>
    <w:rsid w:val="008B6E91"/>
    <w:rsid w:val="008B725B"/>
    <w:rsid w:val="008B7375"/>
    <w:rsid w:val="008C029B"/>
    <w:rsid w:val="008C101E"/>
    <w:rsid w:val="008C232F"/>
    <w:rsid w:val="008C24B7"/>
    <w:rsid w:val="008C2931"/>
    <w:rsid w:val="008C2C08"/>
    <w:rsid w:val="008C2C85"/>
    <w:rsid w:val="008C2F5E"/>
    <w:rsid w:val="008C2F9D"/>
    <w:rsid w:val="008C301F"/>
    <w:rsid w:val="008C41E6"/>
    <w:rsid w:val="008C4F19"/>
    <w:rsid w:val="008C5B53"/>
    <w:rsid w:val="008C5C91"/>
    <w:rsid w:val="008C5FA4"/>
    <w:rsid w:val="008C6633"/>
    <w:rsid w:val="008C6BD5"/>
    <w:rsid w:val="008C6CC0"/>
    <w:rsid w:val="008C752E"/>
    <w:rsid w:val="008C7602"/>
    <w:rsid w:val="008C7755"/>
    <w:rsid w:val="008C77E4"/>
    <w:rsid w:val="008C7C0C"/>
    <w:rsid w:val="008C7FFE"/>
    <w:rsid w:val="008D005B"/>
    <w:rsid w:val="008D02E3"/>
    <w:rsid w:val="008D0431"/>
    <w:rsid w:val="008D07AE"/>
    <w:rsid w:val="008D0A4A"/>
    <w:rsid w:val="008D1091"/>
    <w:rsid w:val="008D24CA"/>
    <w:rsid w:val="008D26AE"/>
    <w:rsid w:val="008D28A9"/>
    <w:rsid w:val="008D2C62"/>
    <w:rsid w:val="008D2D2B"/>
    <w:rsid w:val="008D438A"/>
    <w:rsid w:val="008D5E9C"/>
    <w:rsid w:val="008D6323"/>
    <w:rsid w:val="008D66EC"/>
    <w:rsid w:val="008D7022"/>
    <w:rsid w:val="008D71AF"/>
    <w:rsid w:val="008D7A41"/>
    <w:rsid w:val="008D7A49"/>
    <w:rsid w:val="008D7CDE"/>
    <w:rsid w:val="008D7E4B"/>
    <w:rsid w:val="008E072D"/>
    <w:rsid w:val="008E0FDA"/>
    <w:rsid w:val="008E12A7"/>
    <w:rsid w:val="008E219A"/>
    <w:rsid w:val="008E25C8"/>
    <w:rsid w:val="008E2B1E"/>
    <w:rsid w:val="008E2F9C"/>
    <w:rsid w:val="008E330F"/>
    <w:rsid w:val="008E3AF4"/>
    <w:rsid w:val="008E3D34"/>
    <w:rsid w:val="008E3ED6"/>
    <w:rsid w:val="008E3F54"/>
    <w:rsid w:val="008E49BB"/>
    <w:rsid w:val="008E51CD"/>
    <w:rsid w:val="008E540D"/>
    <w:rsid w:val="008E5640"/>
    <w:rsid w:val="008E5859"/>
    <w:rsid w:val="008E61C6"/>
    <w:rsid w:val="008E6DC3"/>
    <w:rsid w:val="008E6E53"/>
    <w:rsid w:val="008E713D"/>
    <w:rsid w:val="008E7518"/>
    <w:rsid w:val="008E7F48"/>
    <w:rsid w:val="008F002E"/>
    <w:rsid w:val="008F007F"/>
    <w:rsid w:val="008F01EF"/>
    <w:rsid w:val="008F0281"/>
    <w:rsid w:val="008F02B4"/>
    <w:rsid w:val="008F06C7"/>
    <w:rsid w:val="008F0B02"/>
    <w:rsid w:val="008F177F"/>
    <w:rsid w:val="008F1F77"/>
    <w:rsid w:val="008F1FA3"/>
    <w:rsid w:val="008F23DE"/>
    <w:rsid w:val="008F270E"/>
    <w:rsid w:val="008F2A53"/>
    <w:rsid w:val="008F3E39"/>
    <w:rsid w:val="008F49A9"/>
    <w:rsid w:val="008F4B18"/>
    <w:rsid w:val="008F5102"/>
    <w:rsid w:val="008F592B"/>
    <w:rsid w:val="008F5EFC"/>
    <w:rsid w:val="008F6485"/>
    <w:rsid w:val="008F6A35"/>
    <w:rsid w:val="008F6C82"/>
    <w:rsid w:val="008F7046"/>
    <w:rsid w:val="008F725D"/>
    <w:rsid w:val="008F794F"/>
    <w:rsid w:val="008F7DE7"/>
    <w:rsid w:val="009010DE"/>
    <w:rsid w:val="00902572"/>
    <w:rsid w:val="00902698"/>
    <w:rsid w:val="00902ADB"/>
    <w:rsid w:val="00902C06"/>
    <w:rsid w:val="009030F7"/>
    <w:rsid w:val="009032B1"/>
    <w:rsid w:val="009040CC"/>
    <w:rsid w:val="0090485F"/>
    <w:rsid w:val="00904A79"/>
    <w:rsid w:val="00904A81"/>
    <w:rsid w:val="00905EF4"/>
    <w:rsid w:val="0090602A"/>
    <w:rsid w:val="009064DF"/>
    <w:rsid w:val="009070B8"/>
    <w:rsid w:val="0090714C"/>
    <w:rsid w:val="00907CCB"/>
    <w:rsid w:val="00907F5E"/>
    <w:rsid w:val="00910B07"/>
    <w:rsid w:val="00910C57"/>
    <w:rsid w:val="00910F18"/>
    <w:rsid w:val="0091143C"/>
    <w:rsid w:val="009124B9"/>
    <w:rsid w:val="009125DD"/>
    <w:rsid w:val="00912719"/>
    <w:rsid w:val="00912778"/>
    <w:rsid w:val="00912A85"/>
    <w:rsid w:val="00912B60"/>
    <w:rsid w:val="0091397A"/>
    <w:rsid w:val="00913EFD"/>
    <w:rsid w:val="009147BB"/>
    <w:rsid w:val="0091505A"/>
    <w:rsid w:val="009158E8"/>
    <w:rsid w:val="0091654A"/>
    <w:rsid w:val="00916597"/>
    <w:rsid w:val="009169FC"/>
    <w:rsid w:val="009171EB"/>
    <w:rsid w:val="009173AF"/>
    <w:rsid w:val="00917506"/>
    <w:rsid w:val="00917650"/>
    <w:rsid w:val="00917A31"/>
    <w:rsid w:val="00920376"/>
    <w:rsid w:val="009203E3"/>
    <w:rsid w:val="009205FB"/>
    <w:rsid w:val="00920948"/>
    <w:rsid w:val="00920FED"/>
    <w:rsid w:val="00921002"/>
    <w:rsid w:val="00921045"/>
    <w:rsid w:val="009212B1"/>
    <w:rsid w:val="009223DE"/>
    <w:rsid w:val="00922815"/>
    <w:rsid w:val="00923126"/>
    <w:rsid w:val="0092349D"/>
    <w:rsid w:val="009245E1"/>
    <w:rsid w:val="009247DE"/>
    <w:rsid w:val="00926B88"/>
    <w:rsid w:val="00926DDD"/>
    <w:rsid w:val="00927534"/>
    <w:rsid w:val="00927600"/>
    <w:rsid w:val="00927866"/>
    <w:rsid w:val="00927B7F"/>
    <w:rsid w:val="0093006B"/>
    <w:rsid w:val="00930FFB"/>
    <w:rsid w:val="009310C4"/>
    <w:rsid w:val="00931AAA"/>
    <w:rsid w:val="00931F3C"/>
    <w:rsid w:val="009324C9"/>
    <w:rsid w:val="0093264F"/>
    <w:rsid w:val="00932D66"/>
    <w:rsid w:val="009333F9"/>
    <w:rsid w:val="0093360D"/>
    <w:rsid w:val="0093421D"/>
    <w:rsid w:val="009344CD"/>
    <w:rsid w:val="00934C50"/>
    <w:rsid w:val="009351DB"/>
    <w:rsid w:val="00936105"/>
    <w:rsid w:val="009364B4"/>
    <w:rsid w:val="009373EE"/>
    <w:rsid w:val="0093754A"/>
    <w:rsid w:val="0094085F"/>
    <w:rsid w:val="00941EFA"/>
    <w:rsid w:val="00942A85"/>
    <w:rsid w:val="0094342F"/>
    <w:rsid w:val="00943E61"/>
    <w:rsid w:val="009442A8"/>
    <w:rsid w:val="009443E6"/>
    <w:rsid w:val="00944B5B"/>
    <w:rsid w:val="00945C3C"/>
    <w:rsid w:val="00945D2C"/>
    <w:rsid w:val="009468CB"/>
    <w:rsid w:val="00946BDC"/>
    <w:rsid w:val="00947A40"/>
    <w:rsid w:val="00947EBB"/>
    <w:rsid w:val="00950669"/>
    <w:rsid w:val="00950956"/>
    <w:rsid w:val="00951183"/>
    <w:rsid w:val="009511D8"/>
    <w:rsid w:val="0095127F"/>
    <w:rsid w:val="00951BF9"/>
    <w:rsid w:val="00951C51"/>
    <w:rsid w:val="00951E79"/>
    <w:rsid w:val="00953918"/>
    <w:rsid w:val="00953F58"/>
    <w:rsid w:val="00954195"/>
    <w:rsid w:val="009544D1"/>
    <w:rsid w:val="00954D47"/>
    <w:rsid w:val="009557F7"/>
    <w:rsid w:val="009558C6"/>
    <w:rsid w:val="00956D09"/>
    <w:rsid w:val="009572D0"/>
    <w:rsid w:val="009577C8"/>
    <w:rsid w:val="00957B99"/>
    <w:rsid w:val="009609B4"/>
    <w:rsid w:val="00961143"/>
    <w:rsid w:val="009612FF"/>
    <w:rsid w:val="00962234"/>
    <w:rsid w:val="0096223D"/>
    <w:rsid w:val="009634F2"/>
    <w:rsid w:val="009636DC"/>
    <w:rsid w:val="00963FCD"/>
    <w:rsid w:val="0096448B"/>
    <w:rsid w:val="00964BB4"/>
    <w:rsid w:val="00964F2B"/>
    <w:rsid w:val="00965CAC"/>
    <w:rsid w:val="00967F1B"/>
    <w:rsid w:val="00970421"/>
    <w:rsid w:val="0097064F"/>
    <w:rsid w:val="0097158D"/>
    <w:rsid w:val="00972503"/>
    <w:rsid w:val="00972721"/>
    <w:rsid w:val="00974293"/>
    <w:rsid w:val="00974DF1"/>
    <w:rsid w:val="009752C3"/>
    <w:rsid w:val="009754D8"/>
    <w:rsid w:val="00975641"/>
    <w:rsid w:val="00975D7A"/>
    <w:rsid w:val="00976748"/>
    <w:rsid w:val="00976AB7"/>
    <w:rsid w:val="00976D05"/>
    <w:rsid w:val="00977DD4"/>
    <w:rsid w:val="00980429"/>
    <w:rsid w:val="009813BA"/>
    <w:rsid w:val="00981A47"/>
    <w:rsid w:val="00981D17"/>
    <w:rsid w:val="00981EC9"/>
    <w:rsid w:val="0098220D"/>
    <w:rsid w:val="009824C3"/>
    <w:rsid w:val="00982565"/>
    <w:rsid w:val="00982740"/>
    <w:rsid w:val="00982A0D"/>
    <w:rsid w:val="00983A86"/>
    <w:rsid w:val="00983C26"/>
    <w:rsid w:val="0098420A"/>
    <w:rsid w:val="00984F86"/>
    <w:rsid w:val="00985225"/>
    <w:rsid w:val="00985418"/>
    <w:rsid w:val="00985AFB"/>
    <w:rsid w:val="00985C87"/>
    <w:rsid w:val="009867BE"/>
    <w:rsid w:val="009867F3"/>
    <w:rsid w:val="00990DF6"/>
    <w:rsid w:val="00990FCA"/>
    <w:rsid w:val="009928C9"/>
    <w:rsid w:val="0099310B"/>
    <w:rsid w:val="00993912"/>
    <w:rsid w:val="00994F6E"/>
    <w:rsid w:val="0099562E"/>
    <w:rsid w:val="00995AAA"/>
    <w:rsid w:val="00995CAD"/>
    <w:rsid w:val="00996A8F"/>
    <w:rsid w:val="009971C9"/>
    <w:rsid w:val="00997265"/>
    <w:rsid w:val="009978F8"/>
    <w:rsid w:val="009A03F5"/>
    <w:rsid w:val="009A0B31"/>
    <w:rsid w:val="009A1126"/>
    <w:rsid w:val="009A12F0"/>
    <w:rsid w:val="009A13BA"/>
    <w:rsid w:val="009A1AA3"/>
    <w:rsid w:val="009A1B55"/>
    <w:rsid w:val="009A1F27"/>
    <w:rsid w:val="009A1FEE"/>
    <w:rsid w:val="009A2FD5"/>
    <w:rsid w:val="009A3436"/>
    <w:rsid w:val="009A3F29"/>
    <w:rsid w:val="009A42B8"/>
    <w:rsid w:val="009A461E"/>
    <w:rsid w:val="009A4672"/>
    <w:rsid w:val="009A4FF2"/>
    <w:rsid w:val="009A544E"/>
    <w:rsid w:val="009A5D94"/>
    <w:rsid w:val="009A6B87"/>
    <w:rsid w:val="009A735C"/>
    <w:rsid w:val="009A7886"/>
    <w:rsid w:val="009B0107"/>
    <w:rsid w:val="009B04AF"/>
    <w:rsid w:val="009B068A"/>
    <w:rsid w:val="009B0E72"/>
    <w:rsid w:val="009B1675"/>
    <w:rsid w:val="009B1774"/>
    <w:rsid w:val="009B47A8"/>
    <w:rsid w:val="009B57AE"/>
    <w:rsid w:val="009B62EB"/>
    <w:rsid w:val="009B6382"/>
    <w:rsid w:val="009B63C7"/>
    <w:rsid w:val="009B6A23"/>
    <w:rsid w:val="009B6B91"/>
    <w:rsid w:val="009B76F5"/>
    <w:rsid w:val="009C1B02"/>
    <w:rsid w:val="009C2084"/>
    <w:rsid w:val="009C2E3B"/>
    <w:rsid w:val="009C2F99"/>
    <w:rsid w:val="009C32A5"/>
    <w:rsid w:val="009C35A0"/>
    <w:rsid w:val="009C37B7"/>
    <w:rsid w:val="009C3B58"/>
    <w:rsid w:val="009C3B7F"/>
    <w:rsid w:val="009C48A0"/>
    <w:rsid w:val="009C69E2"/>
    <w:rsid w:val="009C7170"/>
    <w:rsid w:val="009C72C5"/>
    <w:rsid w:val="009C72EB"/>
    <w:rsid w:val="009D055F"/>
    <w:rsid w:val="009D0B49"/>
    <w:rsid w:val="009D0E63"/>
    <w:rsid w:val="009D1103"/>
    <w:rsid w:val="009D161C"/>
    <w:rsid w:val="009D1E7D"/>
    <w:rsid w:val="009D2753"/>
    <w:rsid w:val="009D2A56"/>
    <w:rsid w:val="009D32B1"/>
    <w:rsid w:val="009D3F4E"/>
    <w:rsid w:val="009D48A1"/>
    <w:rsid w:val="009D55E9"/>
    <w:rsid w:val="009D5F2A"/>
    <w:rsid w:val="009D6158"/>
    <w:rsid w:val="009D6BF9"/>
    <w:rsid w:val="009D7AC5"/>
    <w:rsid w:val="009E057F"/>
    <w:rsid w:val="009E0BCF"/>
    <w:rsid w:val="009E0E3C"/>
    <w:rsid w:val="009E0FE6"/>
    <w:rsid w:val="009E188E"/>
    <w:rsid w:val="009E195F"/>
    <w:rsid w:val="009E279F"/>
    <w:rsid w:val="009E2CC4"/>
    <w:rsid w:val="009E2F19"/>
    <w:rsid w:val="009E30DB"/>
    <w:rsid w:val="009E35AE"/>
    <w:rsid w:val="009E3EDA"/>
    <w:rsid w:val="009E419F"/>
    <w:rsid w:val="009E4694"/>
    <w:rsid w:val="009E4BA5"/>
    <w:rsid w:val="009E4DAB"/>
    <w:rsid w:val="009E5537"/>
    <w:rsid w:val="009E5623"/>
    <w:rsid w:val="009E5CFA"/>
    <w:rsid w:val="009E63B3"/>
    <w:rsid w:val="009E65F9"/>
    <w:rsid w:val="009E68EA"/>
    <w:rsid w:val="009E7E20"/>
    <w:rsid w:val="009F0039"/>
    <w:rsid w:val="009F03F4"/>
    <w:rsid w:val="009F049D"/>
    <w:rsid w:val="009F0DD3"/>
    <w:rsid w:val="009F0FA9"/>
    <w:rsid w:val="009F115C"/>
    <w:rsid w:val="009F1299"/>
    <w:rsid w:val="009F1A01"/>
    <w:rsid w:val="009F1AEC"/>
    <w:rsid w:val="009F1DA8"/>
    <w:rsid w:val="009F1FBB"/>
    <w:rsid w:val="009F2075"/>
    <w:rsid w:val="009F282B"/>
    <w:rsid w:val="009F2CA6"/>
    <w:rsid w:val="009F2D66"/>
    <w:rsid w:val="009F3088"/>
    <w:rsid w:val="009F3C5F"/>
    <w:rsid w:val="009F4D0E"/>
    <w:rsid w:val="009F5524"/>
    <w:rsid w:val="009F736D"/>
    <w:rsid w:val="00A0086A"/>
    <w:rsid w:val="00A00B36"/>
    <w:rsid w:val="00A00C02"/>
    <w:rsid w:val="00A015E9"/>
    <w:rsid w:val="00A0191F"/>
    <w:rsid w:val="00A02086"/>
    <w:rsid w:val="00A02FB5"/>
    <w:rsid w:val="00A03998"/>
    <w:rsid w:val="00A03E62"/>
    <w:rsid w:val="00A04714"/>
    <w:rsid w:val="00A04A10"/>
    <w:rsid w:val="00A04E73"/>
    <w:rsid w:val="00A057B6"/>
    <w:rsid w:val="00A05D1D"/>
    <w:rsid w:val="00A0638A"/>
    <w:rsid w:val="00A06570"/>
    <w:rsid w:val="00A07E15"/>
    <w:rsid w:val="00A10632"/>
    <w:rsid w:val="00A10681"/>
    <w:rsid w:val="00A10727"/>
    <w:rsid w:val="00A10A82"/>
    <w:rsid w:val="00A10C11"/>
    <w:rsid w:val="00A10F39"/>
    <w:rsid w:val="00A110CE"/>
    <w:rsid w:val="00A11610"/>
    <w:rsid w:val="00A11630"/>
    <w:rsid w:val="00A11D62"/>
    <w:rsid w:val="00A11FC3"/>
    <w:rsid w:val="00A12E05"/>
    <w:rsid w:val="00A13146"/>
    <w:rsid w:val="00A131C8"/>
    <w:rsid w:val="00A151F4"/>
    <w:rsid w:val="00A16DDF"/>
    <w:rsid w:val="00A16F40"/>
    <w:rsid w:val="00A17047"/>
    <w:rsid w:val="00A173A2"/>
    <w:rsid w:val="00A174AA"/>
    <w:rsid w:val="00A179F8"/>
    <w:rsid w:val="00A17BF3"/>
    <w:rsid w:val="00A20D08"/>
    <w:rsid w:val="00A20E97"/>
    <w:rsid w:val="00A214FF"/>
    <w:rsid w:val="00A217F7"/>
    <w:rsid w:val="00A2227A"/>
    <w:rsid w:val="00A2346D"/>
    <w:rsid w:val="00A240C5"/>
    <w:rsid w:val="00A2412C"/>
    <w:rsid w:val="00A243BC"/>
    <w:rsid w:val="00A245C5"/>
    <w:rsid w:val="00A25526"/>
    <w:rsid w:val="00A2553B"/>
    <w:rsid w:val="00A2557D"/>
    <w:rsid w:val="00A2570E"/>
    <w:rsid w:val="00A263B8"/>
    <w:rsid w:val="00A26B7F"/>
    <w:rsid w:val="00A273AF"/>
    <w:rsid w:val="00A30016"/>
    <w:rsid w:val="00A30B1E"/>
    <w:rsid w:val="00A31578"/>
    <w:rsid w:val="00A31B17"/>
    <w:rsid w:val="00A329CA"/>
    <w:rsid w:val="00A32CCE"/>
    <w:rsid w:val="00A32D2B"/>
    <w:rsid w:val="00A34385"/>
    <w:rsid w:val="00A34A6D"/>
    <w:rsid w:val="00A363FE"/>
    <w:rsid w:val="00A3665B"/>
    <w:rsid w:val="00A37BE5"/>
    <w:rsid w:val="00A40507"/>
    <w:rsid w:val="00A406B0"/>
    <w:rsid w:val="00A40AAE"/>
    <w:rsid w:val="00A40DB4"/>
    <w:rsid w:val="00A41510"/>
    <w:rsid w:val="00A41E3B"/>
    <w:rsid w:val="00A4212A"/>
    <w:rsid w:val="00A42933"/>
    <w:rsid w:val="00A439F7"/>
    <w:rsid w:val="00A43C2B"/>
    <w:rsid w:val="00A443A2"/>
    <w:rsid w:val="00A44714"/>
    <w:rsid w:val="00A44A94"/>
    <w:rsid w:val="00A4500F"/>
    <w:rsid w:val="00A4502E"/>
    <w:rsid w:val="00A4528C"/>
    <w:rsid w:val="00A453E2"/>
    <w:rsid w:val="00A45D58"/>
    <w:rsid w:val="00A46576"/>
    <w:rsid w:val="00A46FE1"/>
    <w:rsid w:val="00A47070"/>
    <w:rsid w:val="00A47719"/>
    <w:rsid w:val="00A47F51"/>
    <w:rsid w:val="00A5048F"/>
    <w:rsid w:val="00A50AB3"/>
    <w:rsid w:val="00A50F7B"/>
    <w:rsid w:val="00A51D80"/>
    <w:rsid w:val="00A52235"/>
    <w:rsid w:val="00A52B0B"/>
    <w:rsid w:val="00A52DDB"/>
    <w:rsid w:val="00A52F5E"/>
    <w:rsid w:val="00A5349C"/>
    <w:rsid w:val="00A53B0D"/>
    <w:rsid w:val="00A541BE"/>
    <w:rsid w:val="00A542EF"/>
    <w:rsid w:val="00A54F0D"/>
    <w:rsid w:val="00A55152"/>
    <w:rsid w:val="00A5777A"/>
    <w:rsid w:val="00A5784A"/>
    <w:rsid w:val="00A57BCC"/>
    <w:rsid w:val="00A57C30"/>
    <w:rsid w:val="00A60951"/>
    <w:rsid w:val="00A60F40"/>
    <w:rsid w:val="00A61172"/>
    <w:rsid w:val="00A614A1"/>
    <w:rsid w:val="00A6276F"/>
    <w:rsid w:val="00A62B6D"/>
    <w:rsid w:val="00A63C98"/>
    <w:rsid w:val="00A63FE4"/>
    <w:rsid w:val="00A640C4"/>
    <w:rsid w:val="00A640D6"/>
    <w:rsid w:val="00A64369"/>
    <w:rsid w:val="00A64AA7"/>
    <w:rsid w:val="00A65AD5"/>
    <w:rsid w:val="00A65D27"/>
    <w:rsid w:val="00A65E1C"/>
    <w:rsid w:val="00A66494"/>
    <w:rsid w:val="00A66855"/>
    <w:rsid w:val="00A67309"/>
    <w:rsid w:val="00A679C1"/>
    <w:rsid w:val="00A67F6E"/>
    <w:rsid w:val="00A701EF"/>
    <w:rsid w:val="00A704A7"/>
    <w:rsid w:val="00A70A6C"/>
    <w:rsid w:val="00A70EFD"/>
    <w:rsid w:val="00A716DF"/>
    <w:rsid w:val="00A718C1"/>
    <w:rsid w:val="00A71D68"/>
    <w:rsid w:val="00A7296F"/>
    <w:rsid w:val="00A736EF"/>
    <w:rsid w:val="00A73B06"/>
    <w:rsid w:val="00A74009"/>
    <w:rsid w:val="00A7445A"/>
    <w:rsid w:val="00A7478E"/>
    <w:rsid w:val="00A754E3"/>
    <w:rsid w:val="00A7570C"/>
    <w:rsid w:val="00A759A2"/>
    <w:rsid w:val="00A75D08"/>
    <w:rsid w:val="00A766BB"/>
    <w:rsid w:val="00A7694B"/>
    <w:rsid w:val="00A770DB"/>
    <w:rsid w:val="00A81C3E"/>
    <w:rsid w:val="00A83006"/>
    <w:rsid w:val="00A8321F"/>
    <w:rsid w:val="00A83304"/>
    <w:rsid w:val="00A83610"/>
    <w:rsid w:val="00A83BB7"/>
    <w:rsid w:val="00A84067"/>
    <w:rsid w:val="00A84207"/>
    <w:rsid w:val="00A84B88"/>
    <w:rsid w:val="00A852B2"/>
    <w:rsid w:val="00A85CC7"/>
    <w:rsid w:val="00A86076"/>
    <w:rsid w:val="00A86D22"/>
    <w:rsid w:val="00A90251"/>
    <w:rsid w:val="00A90369"/>
    <w:rsid w:val="00A90468"/>
    <w:rsid w:val="00A90D96"/>
    <w:rsid w:val="00A917D7"/>
    <w:rsid w:val="00A91810"/>
    <w:rsid w:val="00A92540"/>
    <w:rsid w:val="00A92CED"/>
    <w:rsid w:val="00A955F1"/>
    <w:rsid w:val="00A9578F"/>
    <w:rsid w:val="00A9627B"/>
    <w:rsid w:val="00A964F4"/>
    <w:rsid w:val="00A96B79"/>
    <w:rsid w:val="00A97059"/>
    <w:rsid w:val="00A974DC"/>
    <w:rsid w:val="00A97933"/>
    <w:rsid w:val="00AA0A8A"/>
    <w:rsid w:val="00AA0BF2"/>
    <w:rsid w:val="00AA1A32"/>
    <w:rsid w:val="00AA2DF1"/>
    <w:rsid w:val="00AA3406"/>
    <w:rsid w:val="00AA3B92"/>
    <w:rsid w:val="00AA3DB1"/>
    <w:rsid w:val="00AA45DC"/>
    <w:rsid w:val="00AA52A9"/>
    <w:rsid w:val="00AA6A65"/>
    <w:rsid w:val="00AA6D6C"/>
    <w:rsid w:val="00AA6F84"/>
    <w:rsid w:val="00AA718C"/>
    <w:rsid w:val="00AA74BE"/>
    <w:rsid w:val="00AA7874"/>
    <w:rsid w:val="00AA7EC2"/>
    <w:rsid w:val="00AB017E"/>
    <w:rsid w:val="00AB0DE6"/>
    <w:rsid w:val="00AB163B"/>
    <w:rsid w:val="00AB2F1D"/>
    <w:rsid w:val="00AB3CC1"/>
    <w:rsid w:val="00AB4032"/>
    <w:rsid w:val="00AB420F"/>
    <w:rsid w:val="00AB4AD4"/>
    <w:rsid w:val="00AB5AE1"/>
    <w:rsid w:val="00AB5E34"/>
    <w:rsid w:val="00AB660B"/>
    <w:rsid w:val="00AB6994"/>
    <w:rsid w:val="00AB6ACA"/>
    <w:rsid w:val="00AB784B"/>
    <w:rsid w:val="00AC0110"/>
    <w:rsid w:val="00AC026F"/>
    <w:rsid w:val="00AC02CE"/>
    <w:rsid w:val="00AC0F52"/>
    <w:rsid w:val="00AC0FE4"/>
    <w:rsid w:val="00AC118E"/>
    <w:rsid w:val="00AC132B"/>
    <w:rsid w:val="00AC1E71"/>
    <w:rsid w:val="00AC210E"/>
    <w:rsid w:val="00AC21AC"/>
    <w:rsid w:val="00AC2B2D"/>
    <w:rsid w:val="00AC2BD2"/>
    <w:rsid w:val="00AC33BE"/>
    <w:rsid w:val="00AC3557"/>
    <w:rsid w:val="00AC3986"/>
    <w:rsid w:val="00AC3C93"/>
    <w:rsid w:val="00AC4307"/>
    <w:rsid w:val="00AC4342"/>
    <w:rsid w:val="00AC4408"/>
    <w:rsid w:val="00AC59FB"/>
    <w:rsid w:val="00AC5D88"/>
    <w:rsid w:val="00AC5E28"/>
    <w:rsid w:val="00AC63D8"/>
    <w:rsid w:val="00AC67F2"/>
    <w:rsid w:val="00AC6D13"/>
    <w:rsid w:val="00AC73EB"/>
    <w:rsid w:val="00AC77E6"/>
    <w:rsid w:val="00AD0078"/>
    <w:rsid w:val="00AD0D70"/>
    <w:rsid w:val="00AD105D"/>
    <w:rsid w:val="00AD1269"/>
    <w:rsid w:val="00AD26DC"/>
    <w:rsid w:val="00AD2B7D"/>
    <w:rsid w:val="00AD3B38"/>
    <w:rsid w:val="00AD3DA0"/>
    <w:rsid w:val="00AD4473"/>
    <w:rsid w:val="00AD4765"/>
    <w:rsid w:val="00AD48E3"/>
    <w:rsid w:val="00AD5ABD"/>
    <w:rsid w:val="00AD5FE4"/>
    <w:rsid w:val="00AD643A"/>
    <w:rsid w:val="00AD6809"/>
    <w:rsid w:val="00AD69B3"/>
    <w:rsid w:val="00AD7068"/>
    <w:rsid w:val="00AD7246"/>
    <w:rsid w:val="00AD765C"/>
    <w:rsid w:val="00AD7884"/>
    <w:rsid w:val="00AE186A"/>
    <w:rsid w:val="00AE204C"/>
    <w:rsid w:val="00AE2AC6"/>
    <w:rsid w:val="00AE2DB7"/>
    <w:rsid w:val="00AE2F9E"/>
    <w:rsid w:val="00AE3094"/>
    <w:rsid w:val="00AE3603"/>
    <w:rsid w:val="00AE3A0D"/>
    <w:rsid w:val="00AE4971"/>
    <w:rsid w:val="00AE4DCE"/>
    <w:rsid w:val="00AE4E40"/>
    <w:rsid w:val="00AE5AC6"/>
    <w:rsid w:val="00AE5C71"/>
    <w:rsid w:val="00AE5D6D"/>
    <w:rsid w:val="00AE6A41"/>
    <w:rsid w:val="00AE6DAA"/>
    <w:rsid w:val="00AE7DA8"/>
    <w:rsid w:val="00AE7EE0"/>
    <w:rsid w:val="00AF0282"/>
    <w:rsid w:val="00AF04ED"/>
    <w:rsid w:val="00AF0F01"/>
    <w:rsid w:val="00AF1AB1"/>
    <w:rsid w:val="00AF1BAF"/>
    <w:rsid w:val="00AF1F85"/>
    <w:rsid w:val="00AF2F1E"/>
    <w:rsid w:val="00AF3096"/>
    <w:rsid w:val="00AF3781"/>
    <w:rsid w:val="00AF39D0"/>
    <w:rsid w:val="00AF3BD3"/>
    <w:rsid w:val="00AF3C1C"/>
    <w:rsid w:val="00AF3F4A"/>
    <w:rsid w:val="00AF3FD5"/>
    <w:rsid w:val="00AF454A"/>
    <w:rsid w:val="00AF47D9"/>
    <w:rsid w:val="00AF4D6C"/>
    <w:rsid w:val="00AF6120"/>
    <w:rsid w:val="00AF6211"/>
    <w:rsid w:val="00AF63C2"/>
    <w:rsid w:val="00AF6B3E"/>
    <w:rsid w:val="00AF6F66"/>
    <w:rsid w:val="00AF78CF"/>
    <w:rsid w:val="00AF79B1"/>
    <w:rsid w:val="00B004DC"/>
    <w:rsid w:val="00B0055A"/>
    <w:rsid w:val="00B00ED1"/>
    <w:rsid w:val="00B01588"/>
    <w:rsid w:val="00B01636"/>
    <w:rsid w:val="00B019B3"/>
    <w:rsid w:val="00B020BC"/>
    <w:rsid w:val="00B023D6"/>
    <w:rsid w:val="00B02DD5"/>
    <w:rsid w:val="00B02E65"/>
    <w:rsid w:val="00B033D3"/>
    <w:rsid w:val="00B048FC"/>
    <w:rsid w:val="00B05997"/>
    <w:rsid w:val="00B0680F"/>
    <w:rsid w:val="00B06C1F"/>
    <w:rsid w:val="00B07E4F"/>
    <w:rsid w:val="00B10032"/>
    <w:rsid w:val="00B1049A"/>
    <w:rsid w:val="00B105DF"/>
    <w:rsid w:val="00B1063D"/>
    <w:rsid w:val="00B108B1"/>
    <w:rsid w:val="00B10D7E"/>
    <w:rsid w:val="00B115A7"/>
    <w:rsid w:val="00B115C5"/>
    <w:rsid w:val="00B116B8"/>
    <w:rsid w:val="00B120D1"/>
    <w:rsid w:val="00B12D53"/>
    <w:rsid w:val="00B12F58"/>
    <w:rsid w:val="00B135D8"/>
    <w:rsid w:val="00B13FF4"/>
    <w:rsid w:val="00B14103"/>
    <w:rsid w:val="00B142E0"/>
    <w:rsid w:val="00B14464"/>
    <w:rsid w:val="00B14C88"/>
    <w:rsid w:val="00B14C8C"/>
    <w:rsid w:val="00B155D5"/>
    <w:rsid w:val="00B15788"/>
    <w:rsid w:val="00B17DA6"/>
    <w:rsid w:val="00B2094B"/>
    <w:rsid w:val="00B20B9F"/>
    <w:rsid w:val="00B219BE"/>
    <w:rsid w:val="00B21DD4"/>
    <w:rsid w:val="00B21EF9"/>
    <w:rsid w:val="00B225BD"/>
    <w:rsid w:val="00B226A5"/>
    <w:rsid w:val="00B22741"/>
    <w:rsid w:val="00B23202"/>
    <w:rsid w:val="00B232D5"/>
    <w:rsid w:val="00B232DA"/>
    <w:rsid w:val="00B233E7"/>
    <w:rsid w:val="00B240B4"/>
    <w:rsid w:val="00B2426A"/>
    <w:rsid w:val="00B24472"/>
    <w:rsid w:val="00B24BF3"/>
    <w:rsid w:val="00B25228"/>
    <w:rsid w:val="00B255AD"/>
    <w:rsid w:val="00B2563A"/>
    <w:rsid w:val="00B26471"/>
    <w:rsid w:val="00B264EB"/>
    <w:rsid w:val="00B275A9"/>
    <w:rsid w:val="00B2776B"/>
    <w:rsid w:val="00B279CB"/>
    <w:rsid w:val="00B3108F"/>
    <w:rsid w:val="00B3129C"/>
    <w:rsid w:val="00B31441"/>
    <w:rsid w:val="00B3154D"/>
    <w:rsid w:val="00B31E8C"/>
    <w:rsid w:val="00B3212F"/>
    <w:rsid w:val="00B321BC"/>
    <w:rsid w:val="00B32CEE"/>
    <w:rsid w:val="00B335AE"/>
    <w:rsid w:val="00B33CD7"/>
    <w:rsid w:val="00B34025"/>
    <w:rsid w:val="00B342F9"/>
    <w:rsid w:val="00B34BAF"/>
    <w:rsid w:val="00B35C3D"/>
    <w:rsid w:val="00B35F9E"/>
    <w:rsid w:val="00B366E0"/>
    <w:rsid w:val="00B368B9"/>
    <w:rsid w:val="00B372FC"/>
    <w:rsid w:val="00B37860"/>
    <w:rsid w:val="00B37D18"/>
    <w:rsid w:val="00B400B0"/>
    <w:rsid w:val="00B42641"/>
    <w:rsid w:val="00B42E9F"/>
    <w:rsid w:val="00B430D7"/>
    <w:rsid w:val="00B4399E"/>
    <w:rsid w:val="00B43CA2"/>
    <w:rsid w:val="00B44A81"/>
    <w:rsid w:val="00B451BD"/>
    <w:rsid w:val="00B456A5"/>
    <w:rsid w:val="00B46269"/>
    <w:rsid w:val="00B469FE"/>
    <w:rsid w:val="00B46CC4"/>
    <w:rsid w:val="00B4779C"/>
    <w:rsid w:val="00B47EC0"/>
    <w:rsid w:val="00B500E7"/>
    <w:rsid w:val="00B51E18"/>
    <w:rsid w:val="00B52070"/>
    <w:rsid w:val="00B520F4"/>
    <w:rsid w:val="00B522DC"/>
    <w:rsid w:val="00B52BCC"/>
    <w:rsid w:val="00B52FD2"/>
    <w:rsid w:val="00B536EF"/>
    <w:rsid w:val="00B5374E"/>
    <w:rsid w:val="00B549C7"/>
    <w:rsid w:val="00B549CA"/>
    <w:rsid w:val="00B54C0A"/>
    <w:rsid w:val="00B55769"/>
    <w:rsid w:val="00B56248"/>
    <w:rsid w:val="00B563CB"/>
    <w:rsid w:val="00B56A92"/>
    <w:rsid w:val="00B56BBD"/>
    <w:rsid w:val="00B56DD5"/>
    <w:rsid w:val="00B570B0"/>
    <w:rsid w:val="00B5725E"/>
    <w:rsid w:val="00B575BF"/>
    <w:rsid w:val="00B57B57"/>
    <w:rsid w:val="00B606E3"/>
    <w:rsid w:val="00B60877"/>
    <w:rsid w:val="00B613FB"/>
    <w:rsid w:val="00B614A1"/>
    <w:rsid w:val="00B619AF"/>
    <w:rsid w:val="00B619E2"/>
    <w:rsid w:val="00B62419"/>
    <w:rsid w:val="00B624F0"/>
    <w:rsid w:val="00B62716"/>
    <w:rsid w:val="00B62766"/>
    <w:rsid w:val="00B62BB9"/>
    <w:rsid w:val="00B62BDC"/>
    <w:rsid w:val="00B62E17"/>
    <w:rsid w:val="00B6325F"/>
    <w:rsid w:val="00B6370C"/>
    <w:rsid w:val="00B63919"/>
    <w:rsid w:val="00B64083"/>
    <w:rsid w:val="00B640B0"/>
    <w:rsid w:val="00B64569"/>
    <w:rsid w:val="00B659D5"/>
    <w:rsid w:val="00B66C31"/>
    <w:rsid w:val="00B67047"/>
    <w:rsid w:val="00B675F8"/>
    <w:rsid w:val="00B70301"/>
    <w:rsid w:val="00B706EA"/>
    <w:rsid w:val="00B70E20"/>
    <w:rsid w:val="00B72421"/>
    <w:rsid w:val="00B725AE"/>
    <w:rsid w:val="00B72652"/>
    <w:rsid w:val="00B72690"/>
    <w:rsid w:val="00B72829"/>
    <w:rsid w:val="00B72EA2"/>
    <w:rsid w:val="00B73575"/>
    <w:rsid w:val="00B73792"/>
    <w:rsid w:val="00B7389B"/>
    <w:rsid w:val="00B73E22"/>
    <w:rsid w:val="00B74515"/>
    <w:rsid w:val="00B74A50"/>
    <w:rsid w:val="00B74E2C"/>
    <w:rsid w:val="00B75FD9"/>
    <w:rsid w:val="00B7627E"/>
    <w:rsid w:val="00B76752"/>
    <w:rsid w:val="00B769BC"/>
    <w:rsid w:val="00B7715D"/>
    <w:rsid w:val="00B7784F"/>
    <w:rsid w:val="00B778D3"/>
    <w:rsid w:val="00B801CB"/>
    <w:rsid w:val="00B80488"/>
    <w:rsid w:val="00B8156F"/>
    <w:rsid w:val="00B815CB"/>
    <w:rsid w:val="00B82093"/>
    <w:rsid w:val="00B8312F"/>
    <w:rsid w:val="00B83413"/>
    <w:rsid w:val="00B84132"/>
    <w:rsid w:val="00B841AA"/>
    <w:rsid w:val="00B8451D"/>
    <w:rsid w:val="00B86292"/>
    <w:rsid w:val="00B8764D"/>
    <w:rsid w:val="00B90992"/>
    <w:rsid w:val="00B90CDD"/>
    <w:rsid w:val="00B913DE"/>
    <w:rsid w:val="00B915B6"/>
    <w:rsid w:val="00B918D4"/>
    <w:rsid w:val="00B919C4"/>
    <w:rsid w:val="00B9207F"/>
    <w:rsid w:val="00B9293F"/>
    <w:rsid w:val="00B92F9C"/>
    <w:rsid w:val="00B934F1"/>
    <w:rsid w:val="00B93503"/>
    <w:rsid w:val="00B93816"/>
    <w:rsid w:val="00B9395F"/>
    <w:rsid w:val="00B93E88"/>
    <w:rsid w:val="00B947E7"/>
    <w:rsid w:val="00B94F21"/>
    <w:rsid w:val="00B9586B"/>
    <w:rsid w:val="00B95D6F"/>
    <w:rsid w:val="00B96651"/>
    <w:rsid w:val="00B9687E"/>
    <w:rsid w:val="00B96C26"/>
    <w:rsid w:val="00B9749E"/>
    <w:rsid w:val="00B97B05"/>
    <w:rsid w:val="00BA04DF"/>
    <w:rsid w:val="00BA0641"/>
    <w:rsid w:val="00BA0764"/>
    <w:rsid w:val="00BA0FCC"/>
    <w:rsid w:val="00BA202E"/>
    <w:rsid w:val="00BA23DB"/>
    <w:rsid w:val="00BA25B1"/>
    <w:rsid w:val="00BA2DA4"/>
    <w:rsid w:val="00BA3A25"/>
    <w:rsid w:val="00BA3DEC"/>
    <w:rsid w:val="00BA578B"/>
    <w:rsid w:val="00BA5A4A"/>
    <w:rsid w:val="00BA633C"/>
    <w:rsid w:val="00BA6D2B"/>
    <w:rsid w:val="00BA75CE"/>
    <w:rsid w:val="00BA79BA"/>
    <w:rsid w:val="00BA7E8F"/>
    <w:rsid w:val="00BB0548"/>
    <w:rsid w:val="00BB11B0"/>
    <w:rsid w:val="00BB1355"/>
    <w:rsid w:val="00BB1561"/>
    <w:rsid w:val="00BB17EB"/>
    <w:rsid w:val="00BB1E88"/>
    <w:rsid w:val="00BB2B24"/>
    <w:rsid w:val="00BB2E7B"/>
    <w:rsid w:val="00BB2F51"/>
    <w:rsid w:val="00BB38A7"/>
    <w:rsid w:val="00BB4292"/>
    <w:rsid w:val="00BB42EE"/>
    <w:rsid w:val="00BB4A05"/>
    <w:rsid w:val="00BB4AEB"/>
    <w:rsid w:val="00BB4DD2"/>
    <w:rsid w:val="00BB5735"/>
    <w:rsid w:val="00BB5A57"/>
    <w:rsid w:val="00BB72E2"/>
    <w:rsid w:val="00BB7615"/>
    <w:rsid w:val="00BB7937"/>
    <w:rsid w:val="00BB7D55"/>
    <w:rsid w:val="00BB7D8D"/>
    <w:rsid w:val="00BC00F7"/>
    <w:rsid w:val="00BC02F2"/>
    <w:rsid w:val="00BC0649"/>
    <w:rsid w:val="00BC0CB6"/>
    <w:rsid w:val="00BC1A76"/>
    <w:rsid w:val="00BC1D94"/>
    <w:rsid w:val="00BC2034"/>
    <w:rsid w:val="00BC2767"/>
    <w:rsid w:val="00BC361F"/>
    <w:rsid w:val="00BC4844"/>
    <w:rsid w:val="00BC534C"/>
    <w:rsid w:val="00BC53F6"/>
    <w:rsid w:val="00BC59A4"/>
    <w:rsid w:val="00BC5E8D"/>
    <w:rsid w:val="00BC74BB"/>
    <w:rsid w:val="00BD007E"/>
    <w:rsid w:val="00BD0406"/>
    <w:rsid w:val="00BD23A0"/>
    <w:rsid w:val="00BD3824"/>
    <w:rsid w:val="00BD3AAC"/>
    <w:rsid w:val="00BD3C93"/>
    <w:rsid w:val="00BD3FB1"/>
    <w:rsid w:val="00BD4587"/>
    <w:rsid w:val="00BD5184"/>
    <w:rsid w:val="00BD5875"/>
    <w:rsid w:val="00BD5A26"/>
    <w:rsid w:val="00BD5CF7"/>
    <w:rsid w:val="00BD5F2D"/>
    <w:rsid w:val="00BD60E5"/>
    <w:rsid w:val="00BD67DE"/>
    <w:rsid w:val="00BD68CA"/>
    <w:rsid w:val="00BD6B5A"/>
    <w:rsid w:val="00BD6D62"/>
    <w:rsid w:val="00BD6FDA"/>
    <w:rsid w:val="00BD7002"/>
    <w:rsid w:val="00BD78F9"/>
    <w:rsid w:val="00BD7E0A"/>
    <w:rsid w:val="00BD9635"/>
    <w:rsid w:val="00BE00B2"/>
    <w:rsid w:val="00BE03A2"/>
    <w:rsid w:val="00BE0D67"/>
    <w:rsid w:val="00BE0E83"/>
    <w:rsid w:val="00BE1AA6"/>
    <w:rsid w:val="00BE1EFB"/>
    <w:rsid w:val="00BE26DC"/>
    <w:rsid w:val="00BE29DF"/>
    <w:rsid w:val="00BE2A35"/>
    <w:rsid w:val="00BE3712"/>
    <w:rsid w:val="00BE3D76"/>
    <w:rsid w:val="00BE3EB1"/>
    <w:rsid w:val="00BE507B"/>
    <w:rsid w:val="00BE53ED"/>
    <w:rsid w:val="00BE5685"/>
    <w:rsid w:val="00BE58FF"/>
    <w:rsid w:val="00BE6A1A"/>
    <w:rsid w:val="00BE729C"/>
    <w:rsid w:val="00BE785E"/>
    <w:rsid w:val="00BE79F1"/>
    <w:rsid w:val="00BF02FA"/>
    <w:rsid w:val="00BF0CAF"/>
    <w:rsid w:val="00BF0E53"/>
    <w:rsid w:val="00BF13B6"/>
    <w:rsid w:val="00BF1C93"/>
    <w:rsid w:val="00BF1DD6"/>
    <w:rsid w:val="00BF217E"/>
    <w:rsid w:val="00BF2A69"/>
    <w:rsid w:val="00BF34B2"/>
    <w:rsid w:val="00BF3892"/>
    <w:rsid w:val="00BF4510"/>
    <w:rsid w:val="00BF48A1"/>
    <w:rsid w:val="00BF588E"/>
    <w:rsid w:val="00BF5A18"/>
    <w:rsid w:val="00BF7028"/>
    <w:rsid w:val="00BF709E"/>
    <w:rsid w:val="00BF7697"/>
    <w:rsid w:val="00BF7924"/>
    <w:rsid w:val="00BF7DC0"/>
    <w:rsid w:val="00C001C8"/>
    <w:rsid w:val="00C00491"/>
    <w:rsid w:val="00C00D60"/>
    <w:rsid w:val="00C02473"/>
    <w:rsid w:val="00C02683"/>
    <w:rsid w:val="00C02B1F"/>
    <w:rsid w:val="00C02C3C"/>
    <w:rsid w:val="00C02FCA"/>
    <w:rsid w:val="00C034F7"/>
    <w:rsid w:val="00C03BA0"/>
    <w:rsid w:val="00C03DC3"/>
    <w:rsid w:val="00C04055"/>
    <w:rsid w:val="00C043C8"/>
    <w:rsid w:val="00C04F27"/>
    <w:rsid w:val="00C05830"/>
    <w:rsid w:val="00C06866"/>
    <w:rsid w:val="00C06ECC"/>
    <w:rsid w:val="00C0727B"/>
    <w:rsid w:val="00C078E6"/>
    <w:rsid w:val="00C07EFD"/>
    <w:rsid w:val="00C104D2"/>
    <w:rsid w:val="00C10F18"/>
    <w:rsid w:val="00C113B7"/>
    <w:rsid w:val="00C11E5C"/>
    <w:rsid w:val="00C12D8F"/>
    <w:rsid w:val="00C12D95"/>
    <w:rsid w:val="00C12DCC"/>
    <w:rsid w:val="00C13272"/>
    <w:rsid w:val="00C1332C"/>
    <w:rsid w:val="00C13996"/>
    <w:rsid w:val="00C14745"/>
    <w:rsid w:val="00C14ABF"/>
    <w:rsid w:val="00C15169"/>
    <w:rsid w:val="00C152C3"/>
    <w:rsid w:val="00C15BCA"/>
    <w:rsid w:val="00C15E7A"/>
    <w:rsid w:val="00C168FA"/>
    <w:rsid w:val="00C16A05"/>
    <w:rsid w:val="00C16B2A"/>
    <w:rsid w:val="00C16B50"/>
    <w:rsid w:val="00C177DF"/>
    <w:rsid w:val="00C177F5"/>
    <w:rsid w:val="00C17ACC"/>
    <w:rsid w:val="00C20693"/>
    <w:rsid w:val="00C20CD9"/>
    <w:rsid w:val="00C20D0A"/>
    <w:rsid w:val="00C21030"/>
    <w:rsid w:val="00C21AAE"/>
    <w:rsid w:val="00C21BB7"/>
    <w:rsid w:val="00C21E70"/>
    <w:rsid w:val="00C21EC3"/>
    <w:rsid w:val="00C21F19"/>
    <w:rsid w:val="00C220B7"/>
    <w:rsid w:val="00C24005"/>
    <w:rsid w:val="00C243A7"/>
    <w:rsid w:val="00C24990"/>
    <w:rsid w:val="00C25338"/>
    <w:rsid w:val="00C2576E"/>
    <w:rsid w:val="00C25835"/>
    <w:rsid w:val="00C25AE2"/>
    <w:rsid w:val="00C25B78"/>
    <w:rsid w:val="00C2689E"/>
    <w:rsid w:val="00C26D0C"/>
    <w:rsid w:val="00C2711D"/>
    <w:rsid w:val="00C27179"/>
    <w:rsid w:val="00C27500"/>
    <w:rsid w:val="00C27987"/>
    <w:rsid w:val="00C27E3A"/>
    <w:rsid w:val="00C312E3"/>
    <w:rsid w:val="00C31E3D"/>
    <w:rsid w:val="00C32842"/>
    <w:rsid w:val="00C339F9"/>
    <w:rsid w:val="00C33EB5"/>
    <w:rsid w:val="00C353A5"/>
    <w:rsid w:val="00C36176"/>
    <w:rsid w:val="00C36937"/>
    <w:rsid w:val="00C36FA0"/>
    <w:rsid w:val="00C3711F"/>
    <w:rsid w:val="00C37B84"/>
    <w:rsid w:val="00C37DFF"/>
    <w:rsid w:val="00C4096F"/>
    <w:rsid w:val="00C40AD4"/>
    <w:rsid w:val="00C40E1F"/>
    <w:rsid w:val="00C412CB"/>
    <w:rsid w:val="00C419CB"/>
    <w:rsid w:val="00C41EBF"/>
    <w:rsid w:val="00C42014"/>
    <w:rsid w:val="00C424F5"/>
    <w:rsid w:val="00C42888"/>
    <w:rsid w:val="00C42FFE"/>
    <w:rsid w:val="00C43079"/>
    <w:rsid w:val="00C438F8"/>
    <w:rsid w:val="00C44317"/>
    <w:rsid w:val="00C44F5D"/>
    <w:rsid w:val="00C45225"/>
    <w:rsid w:val="00C454BD"/>
    <w:rsid w:val="00C45670"/>
    <w:rsid w:val="00C45804"/>
    <w:rsid w:val="00C4632A"/>
    <w:rsid w:val="00C46355"/>
    <w:rsid w:val="00C4691A"/>
    <w:rsid w:val="00C47177"/>
    <w:rsid w:val="00C474E0"/>
    <w:rsid w:val="00C47EA9"/>
    <w:rsid w:val="00C47FCF"/>
    <w:rsid w:val="00C501BB"/>
    <w:rsid w:val="00C50A4E"/>
    <w:rsid w:val="00C51328"/>
    <w:rsid w:val="00C52169"/>
    <w:rsid w:val="00C526BB"/>
    <w:rsid w:val="00C534E6"/>
    <w:rsid w:val="00C537AF"/>
    <w:rsid w:val="00C549F5"/>
    <w:rsid w:val="00C5570A"/>
    <w:rsid w:val="00C55C8C"/>
    <w:rsid w:val="00C562BB"/>
    <w:rsid w:val="00C568BC"/>
    <w:rsid w:val="00C57251"/>
    <w:rsid w:val="00C609D3"/>
    <w:rsid w:val="00C60A77"/>
    <w:rsid w:val="00C61AC6"/>
    <w:rsid w:val="00C61BA4"/>
    <w:rsid w:val="00C61D35"/>
    <w:rsid w:val="00C6240A"/>
    <w:rsid w:val="00C62DDC"/>
    <w:rsid w:val="00C62E59"/>
    <w:rsid w:val="00C632F0"/>
    <w:rsid w:val="00C64E76"/>
    <w:rsid w:val="00C65A78"/>
    <w:rsid w:val="00C65AC7"/>
    <w:rsid w:val="00C65CB4"/>
    <w:rsid w:val="00C65D1F"/>
    <w:rsid w:val="00C65F60"/>
    <w:rsid w:val="00C65FBC"/>
    <w:rsid w:val="00C673B8"/>
    <w:rsid w:val="00C67DFB"/>
    <w:rsid w:val="00C700A7"/>
    <w:rsid w:val="00C70C2A"/>
    <w:rsid w:val="00C711EF"/>
    <w:rsid w:val="00C71747"/>
    <w:rsid w:val="00C717BD"/>
    <w:rsid w:val="00C725DF"/>
    <w:rsid w:val="00C72A00"/>
    <w:rsid w:val="00C72DBA"/>
    <w:rsid w:val="00C73EBD"/>
    <w:rsid w:val="00C74545"/>
    <w:rsid w:val="00C746B6"/>
    <w:rsid w:val="00C74DB1"/>
    <w:rsid w:val="00C750B3"/>
    <w:rsid w:val="00C75C19"/>
    <w:rsid w:val="00C75F0B"/>
    <w:rsid w:val="00C76648"/>
    <w:rsid w:val="00C76E58"/>
    <w:rsid w:val="00C77DF0"/>
    <w:rsid w:val="00C80A17"/>
    <w:rsid w:val="00C81ECA"/>
    <w:rsid w:val="00C823F9"/>
    <w:rsid w:val="00C839A6"/>
    <w:rsid w:val="00C83A8C"/>
    <w:rsid w:val="00C8468B"/>
    <w:rsid w:val="00C847F8"/>
    <w:rsid w:val="00C85D26"/>
    <w:rsid w:val="00C8730D"/>
    <w:rsid w:val="00C87351"/>
    <w:rsid w:val="00C8763F"/>
    <w:rsid w:val="00C87CBC"/>
    <w:rsid w:val="00C87CEE"/>
    <w:rsid w:val="00C87F82"/>
    <w:rsid w:val="00C90308"/>
    <w:rsid w:val="00C90608"/>
    <w:rsid w:val="00C90DB2"/>
    <w:rsid w:val="00C91043"/>
    <w:rsid w:val="00C91CB2"/>
    <w:rsid w:val="00C91E81"/>
    <w:rsid w:val="00C93588"/>
    <w:rsid w:val="00C93DED"/>
    <w:rsid w:val="00C9471E"/>
    <w:rsid w:val="00C948BF"/>
    <w:rsid w:val="00C94969"/>
    <w:rsid w:val="00C95852"/>
    <w:rsid w:val="00C95B70"/>
    <w:rsid w:val="00C95EBB"/>
    <w:rsid w:val="00C967EB"/>
    <w:rsid w:val="00C968A0"/>
    <w:rsid w:val="00C97012"/>
    <w:rsid w:val="00C97691"/>
    <w:rsid w:val="00C97702"/>
    <w:rsid w:val="00CA0494"/>
    <w:rsid w:val="00CA0566"/>
    <w:rsid w:val="00CA1A65"/>
    <w:rsid w:val="00CA1B6F"/>
    <w:rsid w:val="00CA2757"/>
    <w:rsid w:val="00CA27B5"/>
    <w:rsid w:val="00CA2EA5"/>
    <w:rsid w:val="00CA32EF"/>
    <w:rsid w:val="00CA3509"/>
    <w:rsid w:val="00CA355B"/>
    <w:rsid w:val="00CA38AB"/>
    <w:rsid w:val="00CA3AAF"/>
    <w:rsid w:val="00CA3D2B"/>
    <w:rsid w:val="00CA3E04"/>
    <w:rsid w:val="00CA409B"/>
    <w:rsid w:val="00CA4817"/>
    <w:rsid w:val="00CA48A3"/>
    <w:rsid w:val="00CA4A1B"/>
    <w:rsid w:val="00CA4D6C"/>
    <w:rsid w:val="00CA568A"/>
    <w:rsid w:val="00CA59C5"/>
    <w:rsid w:val="00CA6332"/>
    <w:rsid w:val="00CA65A5"/>
    <w:rsid w:val="00CA671C"/>
    <w:rsid w:val="00CA67A7"/>
    <w:rsid w:val="00CA70A4"/>
    <w:rsid w:val="00CA7583"/>
    <w:rsid w:val="00CB0413"/>
    <w:rsid w:val="00CB1008"/>
    <w:rsid w:val="00CB2906"/>
    <w:rsid w:val="00CB3D04"/>
    <w:rsid w:val="00CB6097"/>
    <w:rsid w:val="00CB7811"/>
    <w:rsid w:val="00CB7AEE"/>
    <w:rsid w:val="00CB7C50"/>
    <w:rsid w:val="00CC02C8"/>
    <w:rsid w:val="00CC036A"/>
    <w:rsid w:val="00CC14E3"/>
    <w:rsid w:val="00CC152E"/>
    <w:rsid w:val="00CC25F4"/>
    <w:rsid w:val="00CC2611"/>
    <w:rsid w:val="00CC2FBB"/>
    <w:rsid w:val="00CC3C85"/>
    <w:rsid w:val="00CC3E85"/>
    <w:rsid w:val="00CC4027"/>
    <w:rsid w:val="00CC4728"/>
    <w:rsid w:val="00CC48F3"/>
    <w:rsid w:val="00CC4918"/>
    <w:rsid w:val="00CC4B19"/>
    <w:rsid w:val="00CC4EEB"/>
    <w:rsid w:val="00CC4F32"/>
    <w:rsid w:val="00CC4FE3"/>
    <w:rsid w:val="00CC576B"/>
    <w:rsid w:val="00CC5C43"/>
    <w:rsid w:val="00CC619F"/>
    <w:rsid w:val="00CC6264"/>
    <w:rsid w:val="00CC6E2E"/>
    <w:rsid w:val="00CC705D"/>
    <w:rsid w:val="00CC7E39"/>
    <w:rsid w:val="00CD0239"/>
    <w:rsid w:val="00CD06CC"/>
    <w:rsid w:val="00CD0A09"/>
    <w:rsid w:val="00CD0BD4"/>
    <w:rsid w:val="00CD18C9"/>
    <w:rsid w:val="00CD1DC3"/>
    <w:rsid w:val="00CD1E3A"/>
    <w:rsid w:val="00CD1E64"/>
    <w:rsid w:val="00CD2165"/>
    <w:rsid w:val="00CD2169"/>
    <w:rsid w:val="00CD32E6"/>
    <w:rsid w:val="00CD331B"/>
    <w:rsid w:val="00CD36B6"/>
    <w:rsid w:val="00CD37D7"/>
    <w:rsid w:val="00CD4BC8"/>
    <w:rsid w:val="00CD4D29"/>
    <w:rsid w:val="00CD53BE"/>
    <w:rsid w:val="00CD53D6"/>
    <w:rsid w:val="00CD5477"/>
    <w:rsid w:val="00CD5564"/>
    <w:rsid w:val="00CD5707"/>
    <w:rsid w:val="00CD5E12"/>
    <w:rsid w:val="00CD60BC"/>
    <w:rsid w:val="00CD6350"/>
    <w:rsid w:val="00CD6AE4"/>
    <w:rsid w:val="00CD7389"/>
    <w:rsid w:val="00CD7EB4"/>
    <w:rsid w:val="00CD7FE5"/>
    <w:rsid w:val="00CE131D"/>
    <w:rsid w:val="00CE1AC6"/>
    <w:rsid w:val="00CE1BA7"/>
    <w:rsid w:val="00CE2567"/>
    <w:rsid w:val="00CE2A85"/>
    <w:rsid w:val="00CE2D10"/>
    <w:rsid w:val="00CE2D5F"/>
    <w:rsid w:val="00CE3672"/>
    <w:rsid w:val="00CE3BF4"/>
    <w:rsid w:val="00CE3CB0"/>
    <w:rsid w:val="00CE4272"/>
    <w:rsid w:val="00CE444A"/>
    <w:rsid w:val="00CE4537"/>
    <w:rsid w:val="00CE45D8"/>
    <w:rsid w:val="00CE4852"/>
    <w:rsid w:val="00CE4FF1"/>
    <w:rsid w:val="00CE5FC4"/>
    <w:rsid w:val="00CE7CEB"/>
    <w:rsid w:val="00CF101A"/>
    <w:rsid w:val="00CF1147"/>
    <w:rsid w:val="00CF1327"/>
    <w:rsid w:val="00CF1603"/>
    <w:rsid w:val="00CF1940"/>
    <w:rsid w:val="00CF1C45"/>
    <w:rsid w:val="00CF21DB"/>
    <w:rsid w:val="00CF2261"/>
    <w:rsid w:val="00CF303A"/>
    <w:rsid w:val="00CF381D"/>
    <w:rsid w:val="00CF3B39"/>
    <w:rsid w:val="00CF4249"/>
    <w:rsid w:val="00CF44B1"/>
    <w:rsid w:val="00CF4F80"/>
    <w:rsid w:val="00CF5637"/>
    <w:rsid w:val="00CF56BE"/>
    <w:rsid w:val="00CF5F20"/>
    <w:rsid w:val="00CF6670"/>
    <w:rsid w:val="00CF7A32"/>
    <w:rsid w:val="00CF7A77"/>
    <w:rsid w:val="00CF7C0A"/>
    <w:rsid w:val="00D002F3"/>
    <w:rsid w:val="00D00D4F"/>
    <w:rsid w:val="00D01CC2"/>
    <w:rsid w:val="00D01D2C"/>
    <w:rsid w:val="00D01FBD"/>
    <w:rsid w:val="00D03498"/>
    <w:rsid w:val="00D038BA"/>
    <w:rsid w:val="00D039A0"/>
    <w:rsid w:val="00D03C30"/>
    <w:rsid w:val="00D03D61"/>
    <w:rsid w:val="00D04BC5"/>
    <w:rsid w:val="00D0530A"/>
    <w:rsid w:val="00D0547B"/>
    <w:rsid w:val="00D055C6"/>
    <w:rsid w:val="00D0577B"/>
    <w:rsid w:val="00D05D22"/>
    <w:rsid w:val="00D05EF2"/>
    <w:rsid w:val="00D06103"/>
    <w:rsid w:val="00D064A8"/>
    <w:rsid w:val="00D06E77"/>
    <w:rsid w:val="00D074BB"/>
    <w:rsid w:val="00D074C9"/>
    <w:rsid w:val="00D0754C"/>
    <w:rsid w:val="00D07D93"/>
    <w:rsid w:val="00D07E5F"/>
    <w:rsid w:val="00D1067F"/>
    <w:rsid w:val="00D10A14"/>
    <w:rsid w:val="00D1124E"/>
    <w:rsid w:val="00D120CC"/>
    <w:rsid w:val="00D129F0"/>
    <w:rsid w:val="00D12BF4"/>
    <w:rsid w:val="00D12EF5"/>
    <w:rsid w:val="00D12FF4"/>
    <w:rsid w:val="00D13AA0"/>
    <w:rsid w:val="00D13E14"/>
    <w:rsid w:val="00D13EB7"/>
    <w:rsid w:val="00D1599C"/>
    <w:rsid w:val="00D15D88"/>
    <w:rsid w:val="00D1607B"/>
    <w:rsid w:val="00D16340"/>
    <w:rsid w:val="00D1644A"/>
    <w:rsid w:val="00D17F61"/>
    <w:rsid w:val="00D20B00"/>
    <w:rsid w:val="00D20CB8"/>
    <w:rsid w:val="00D210C0"/>
    <w:rsid w:val="00D216DE"/>
    <w:rsid w:val="00D21806"/>
    <w:rsid w:val="00D21F1A"/>
    <w:rsid w:val="00D2217F"/>
    <w:rsid w:val="00D230A9"/>
    <w:rsid w:val="00D238D0"/>
    <w:rsid w:val="00D238E3"/>
    <w:rsid w:val="00D23B78"/>
    <w:rsid w:val="00D23C3D"/>
    <w:rsid w:val="00D23E74"/>
    <w:rsid w:val="00D2498C"/>
    <w:rsid w:val="00D24BCC"/>
    <w:rsid w:val="00D25150"/>
    <w:rsid w:val="00D255AF"/>
    <w:rsid w:val="00D256DE"/>
    <w:rsid w:val="00D2594E"/>
    <w:rsid w:val="00D25E01"/>
    <w:rsid w:val="00D271D0"/>
    <w:rsid w:val="00D279F7"/>
    <w:rsid w:val="00D30B31"/>
    <w:rsid w:val="00D30B5A"/>
    <w:rsid w:val="00D3157C"/>
    <w:rsid w:val="00D32592"/>
    <w:rsid w:val="00D32774"/>
    <w:rsid w:val="00D32A23"/>
    <w:rsid w:val="00D32C9F"/>
    <w:rsid w:val="00D33A4B"/>
    <w:rsid w:val="00D33B15"/>
    <w:rsid w:val="00D34152"/>
    <w:rsid w:val="00D347C1"/>
    <w:rsid w:val="00D34858"/>
    <w:rsid w:val="00D35B7E"/>
    <w:rsid w:val="00D35BDA"/>
    <w:rsid w:val="00D36061"/>
    <w:rsid w:val="00D36164"/>
    <w:rsid w:val="00D36219"/>
    <w:rsid w:val="00D36640"/>
    <w:rsid w:val="00D366C4"/>
    <w:rsid w:val="00D36727"/>
    <w:rsid w:val="00D369F1"/>
    <w:rsid w:val="00D376E7"/>
    <w:rsid w:val="00D37E4C"/>
    <w:rsid w:val="00D408FA"/>
    <w:rsid w:val="00D40E43"/>
    <w:rsid w:val="00D41A24"/>
    <w:rsid w:val="00D42025"/>
    <w:rsid w:val="00D4322B"/>
    <w:rsid w:val="00D437D5"/>
    <w:rsid w:val="00D442C4"/>
    <w:rsid w:val="00D44BC8"/>
    <w:rsid w:val="00D45735"/>
    <w:rsid w:val="00D46554"/>
    <w:rsid w:val="00D46D57"/>
    <w:rsid w:val="00D4741C"/>
    <w:rsid w:val="00D47668"/>
    <w:rsid w:val="00D47912"/>
    <w:rsid w:val="00D47C0D"/>
    <w:rsid w:val="00D47CFB"/>
    <w:rsid w:val="00D50203"/>
    <w:rsid w:val="00D503F5"/>
    <w:rsid w:val="00D51331"/>
    <w:rsid w:val="00D51777"/>
    <w:rsid w:val="00D520B3"/>
    <w:rsid w:val="00D521A8"/>
    <w:rsid w:val="00D52300"/>
    <w:rsid w:val="00D52317"/>
    <w:rsid w:val="00D52902"/>
    <w:rsid w:val="00D52D45"/>
    <w:rsid w:val="00D5327D"/>
    <w:rsid w:val="00D53F78"/>
    <w:rsid w:val="00D547D6"/>
    <w:rsid w:val="00D54B6D"/>
    <w:rsid w:val="00D54D99"/>
    <w:rsid w:val="00D55014"/>
    <w:rsid w:val="00D55C0D"/>
    <w:rsid w:val="00D56638"/>
    <w:rsid w:val="00D56772"/>
    <w:rsid w:val="00D56E7B"/>
    <w:rsid w:val="00D57464"/>
    <w:rsid w:val="00D612D4"/>
    <w:rsid w:val="00D6146E"/>
    <w:rsid w:val="00D61D3F"/>
    <w:rsid w:val="00D62E57"/>
    <w:rsid w:val="00D62EAD"/>
    <w:rsid w:val="00D62EDC"/>
    <w:rsid w:val="00D630D4"/>
    <w:rsid w:val="00D63C34"/>
    <w:rsid w:val="00D65132"/>
    <w:rsid w:val="00D65458"/>
    <w:rsid w:val="00D6578C"/>
    <w:rsid w:val="00D65D3B"/>
    <w:rsid w:val="00D66B79"/>
    <w:rsid w:val="00D66DAB"/>
    <w:rsid w:val="00D67532"/>
    <w:rsid w:val="00D67AC8"/>
    <w:rsid w:val="00D67DD6"/>
    <w:rsid w:val="00D67E0D"/>
    <w:rsid w:val="00D709F0"/>
    <w:rsid w:val="00D70DA6"/>
    <w:rsid w:val="00D72C82"/>
    <w:rsid w:val="00D733DA"/>
    <w:rsid w:val="00D7353A"/>
    <w:rsid w:val="00D7356B"/>
    <w:rsid w:val="00D73E26"/>
    <w:rsid w:val="00D744FD"/>
    <w:rsid w:val="00D74B9D"/>
    <w:rsid w:val="00D75597"/>
    <w:rsid w:val="00D759E3"/>
    <w:rsid w:val="00D75B04"/>
    <w:rsid w:val="00D76308"/>
    <w:rsid w:val="00D76723"/>
    <w:rsid w:val="00D779A5"/>
    <w:rsid w:val="00D77B2E"/>
    <w:rsid w:val="00D77E3D"/>
    <w:rsid w:val="00D80161"/>
    <w:rsid w:val="00D80488"/>
    <w:rsid w:val="00D808F9"/>
    <w:rsid w:val="00D80B02"/>
    <w:rsid w:val="00D8146F"/>
    <w:rsid w:val="00D820B4"/>
    <w:rsid w:val="00D82899"/>
    <w:rsid w:val="00D838A8"/>
    <w:rsid w:val="00D83935"/>
    <w:rsid w:val="00D853B1"/>
    <w:rsid w:val="00D85F90"/>
    <w:rsid w:val="00D86322"/>
    <w:rsid w:val="00D865A3"/>
    <w:rsid w:val="00D866A8"/>
    <w:rsid w:val="00D86968"/>
    <w:rsid w:val="00D869F4"/>
    <w:rsid w:val="00D86B1C"/>
    <w:rsid w:val="00D86C2C"/>
    <w:rsid w:val="00D86FDC"/>
    <w:rsid w:val="00D87044"/>
    <w:rsid w:val="00D87547"/>
    <w:rsid w:val="00D903B4"/>
    <w:rsid w:val="00D90BAF"/>
    <w:rsid w:val="00D91419"/>
    <w:rsid w:val="00D9157A"/>
    <w:rsid w:val="00D91694"/>
    <w:rsid w:val="00D919EC"/>
    <w:rsid w:val="00D91A2A"/>
    <w:rsid w:val="00D91B43"/>
    <w:rsid w:val="00D91E6B"/>
    <w:rsid w:val="00D92AF6"/>
    <w:rsid w:val="00D93F1E"/>
    <w:rsid w:val="00D94309"/>
    <w:rsid w:val="00D94492"/>
    <w:rsid w:val="00D949C5"/>
    <w:rsid w:val="00D95759"/>
    <w:rsid w:val="00D95979"/>
    <w:rsid w:val="00D961D9"/>
    <w:rsid w:val="00D96B1B"/>
    <w:rsid w:val="00D96D9F"/>
    <w:rsid w:val="00D96F5A"/>
    <w:rsid w:val="00D97E0F"/>
    <w:rsid w:val="00DA05A7"/>
    <w:rsid w:val="00DA0750"/>
    <w:rsid w:val="00DA0A45"/>
    <w:rsid w:val="00DA1820"/>
    <w:rsid w:val="00DA2AD4"/>
    <w:rsid w:val="00DA2B86"/>
    <w:rsid w:val="00DA2BDD"/>
    <w:rsid w:val="00DA302D"/>
    <w:rsid w:val="00DA3A23"/>
    <w:rsid w:val="00DA3DC2"/>
    <w:rsid w:val="00DA3E3D"/>
    <w:rsid w:val="00DA3E73"/>
    <w:rsid w:val="00DA3EAF"/>
    <w:rsid w:val="00DA4E80"/>
    <w:rsid w:val="00DA5E45"/>
    <w:rsid w:val="00DA7411"/>
    <w:rsid w:val="00DA774D"/>
    <w:rsid w:val="00DA79CF"/>
    <w:rsid w:val="00DA7F29"/>
    <w:rsid w:val="00DA7F46"/>
    <w:rsid w:val="00DB0724"/>
    <w:rsid w:val="00DB0934"/>
    <w:rsid w:val="00DB09B0"/>
    <w:rsid w:val="00DB10A0"/>
    <w:rsid w:val="00DB1132"/>
    <w:rsid w:val="00DB1586"/>
    <w:rsid w:val="00DB1D18"/>
    <w:rsid w:val="00DB20B7"/>
    <w:rsid w:val="00DB22BF"/>
    <w:rsid w:val="00DB2E1C"/>
    <w:rsid w:val="00DB3234"/>
    <w:rsid w:val="00DB323D"/>
    <w:rsid w:val="00DB3626"/>
    <w:rsid w:val="00DB48F2"/>
    <w:rsid w:val="00DB4D6A"/>
    <w:rsid w:val="00DB5088"/>
    <w:rsid w:val="00DB536C"/>
    <w:rsid w:val="00DB6876"/>
    <w:rsid w:val="00DB77E9"/>
    <w:rsid w:val="00DC01B3"/>
    <w:rsid w:val="00DC0756"/>
    <w:rsid w:val="00DC084F"/>
    <w:rsid w:val="00DC0DFD"/>
    <w:rsid w:val="00DC2308"/>
    <w:rsid w:val="00DC252B"/>
    <w:rsid w:val="00DC28AA"/>
    <w:rsid w:val="00DC3183"/>
    <w:rsid w:val="00DC43AB"/>
    <w:rsid w:val="00DC46B2"/>
    <w:rsid w:val="00DC4B8D"/>
    <w:rsid w:val="00DC4D90"/>
    <w:rsid w:val="00DC5680"/>
    <w:rsid w:val="00DC5925"/>
    <w:rsid w:val="00DC5F2B"/>
    <w:rsid w:val="00DC6369"/>
    <w:rsid w:val="00DC67D3"/>
    <w:rsid w:val="00DC6A12"/>
    <w:rsid w:val="00DC730C"/>
    <w:rsid w:val="00DC7793"/>
    <w:rsid w:val="00DC7F8E"/>
    <w:rsid w:val="00DD05C8"/>
    <w:rsid w:val="00DD0DA3"/>
    <w:rsid w:val="00DD0FF9"/>
    <w:rsid w:val="00DD1288"/>
    <w:rsid w:val="00DD1940"/>
    <w:rsid w:val="00DD1DBD"/>
    <w:rsid w:val="00DD22E0"/>
    <w:rsid w:val="00DD262A"/>
    <w:rsid w:val="00DD294C"/>
    <w:rsid w:val="00DD2961"/>
    <w:rsid w:val="00DD2FF6"/>
    <w:rsid w:val="00DD3AE9"/>
    <w:rsid w:val="00DD3B9E"/>
    <w:rsid w:val="00DD4AED"/>
    <w:rsid w:val="00DD53BF"/>
    <w:rsid w:val="00DD53E5"/>
    <w:rsid w:val="00DD5A14"/>
    <w:rsid w:val="00DD5F9B"/>
    <w:rsid w:val="00DD684A"/>
    <w:rsid w:val="00DD6F16"/>
    <w:rsid w:val="00DD7822"/>
    <w:rsid w:val="00DD7E1C"/>
    <w:rsid w:val="00DD7FDD"/>
    <w:rsid w:val="00DE0621"/>
    <w:rsid w:val="00DE0753"/>
    <w:rsid w:val="00DE110D"/>
    <w:rsid w:val="00DE14AE"/>
    <w:rsid w:val="00DE1B50"/>
    <w:rsid w:val="00DE2509"/>
    <w:rsid w:val="00DE2931"/>
    <w:rsid w:val="00DE3723"/>
    <w:rsid w:val="00DE3C7B"/>
    <w:rsid w:val="00DE3F95"/>
    <w:rsid w:val="00DE43A5"/>
    <w:rsid w:val="00DE4FEB"/>
    <w:rsid w:val="00DE60E7"/>
    <w:rsid w:val="00DE6C2E"/>
    <w:rsid w:val="00DE6D9E"/>
    <w:rsid w:val="00DE7883"/>
    <w:rsid w:val="00DE7BD7"/>
    <w:rsid w:val="00DF0363"/>
    <w:rsid w:val="00DF08B9"/>
    <w:rsid w:val="00DF0B01"/>
    <w:rsid w:val="00DF277E"/>
    <w:rsid w:val="00DF2E3A"/>
    <w:rsid w:val="00DF352A"/>
    <w:rsid w:val="00DF3C91"/>
    <w:rsid w:val="00DF3E73"/>
    <w:rsid w:val="00DF5182"/>
    <w:rsid w:val="00DF54D4"/>
    <w:rsid w:val="00DF61BE"/>
    <w:rsid w:val="00DF620D"/>
    <w:rsid w:val="00DF6559"/>
    <w:rsid w:val="00DF695B"/>
    <w:rsid w:val="00DF6BA1"/>
    <w:rsid w:val="00DF78D7"/>
    <w:rsid w:val="00DF7944"/>
    <w:rsid w:val="00DF7CFE"/>
    <w:rsid w:val="00E007FD"/>
    <w:rsid w:val="00E00ABB"/>
    <w:rsid w:val="00E02031"/>
    <w:rsid w:val="00E02216"/>
    <w:rsid w:val="00E02BC8"/>
    <w:rsid w:val="00E02F1C"/>
    <w:rsid w:val="00E040D0"/>
    <w:rsid w:val="00E0426A"/>
    <w:rsid w:val="00E0527C"/>
    <w:rsid w:val="00E05A05"/>
    <w:rsid w:val="00E05E55"/>
    <w:rsid w:val="00E05FC1"/>
    <w:rsid w:val="00E0633F"/>
    <w:rsid w:val="00E065D2"/>
    <w:rsid w:val="00E067AA"/>
    <w:rsid w:val="00E07711"/>
    <w:rsid w:val="00E07FB4"/>
    <w:rsid w:val="00E10A5B"/>
    <w:rsid w:val="00E11EC7"/>
    <w:rsid w:val="00E1224B"/>
    <w:rsid w:val="00E12515"/>
    <w:rsid w:val="00E128E1"/>
    <w:rsid w:val="00E12C4C"/>
    <w:rsid w:val="00E13A90"/>
    <w:rsid w:val="00E13C16"/>
    <w:rsid w:val="00E14EEF"/>
    <w:rsid w:val="00E15811"/>
    <w:rsid w:val="00E15AC4"/>
    <w:rsid w:val="00E160C7"/>
    <w:rsid w:val="00E164DA"/>
    <w:rsid w:val="00E17311"/>
    <w:rsid w:val="00E179A6"/>
    <w:rsid w:val="00E201B8"/>
    <w:rsid w:val="00E202E7"/>
    <w:rsid w:val="00E20FEE"/>
    <w:rsid w:val="00E2124D"/>
    <w:rsid w:val="00E22279"/>
    <w:rsid w:val="00E22299"/>
    <w:rsid w:val="00E2255F"/>
    <w:rsid w:val="00E22EED"/>
    <w:rsid w:val="00E23A21"/>
    <w:rsid w:val="00E23B07"/>
    <w:rsid w:val="00E23D7C"/>
    <w:rsid w:val="00E2405C"/>
    <w:rsid w:val="00E242A6"/>
    <w:rsid w:val="00E242A8"/>
    <w:rsid w:val="00E246D2"/>
    <w:rsid w:val="00E26087"/>
    <w:rsid w:val="00E2619A"/>
    <w:rsid w:val="00E267AA"/>
    <w:rsid w:val="00E26C92"/>
    <w:rsid w:val="00E27005"/>
    <w:rsid w:val="00E27073"/>
    <w:rsid w:val="00E3002C"/>
    <w:rsid w:val="00E30CC1"/>
    <w:rsid w:val="00E30D8D"/>
    <w:rsid w:val="00E312D0"/>
    <w:rsid w:val="00E3182E"/>
    <w:rsid w:val="00E31B84"/>
    <w:rsid w:val="00E31D05"/>
    <w:rsid w:val="00E31F59"/>
    <w:rsid w:val="00E32370"/>
    <w:rsid w:val="00E325E8"/>
    <w:rsid w:val="00E326B1"/>
    <w:rsid w:val="00E33BC5"/>
    <w:rsid w:val="00E34BCB"/>
    <w:rsid w:val="00E3512D"/>
    <w:rsid w:val="00E3539B"/>
    <w:rsid w:val="00E3595F"/>
    <w:rsid w:val="00E35E06"/>
    <w:rsid w:val="00E360D8"/>
    <w:rsid w:val="00E36148"/>
    <w:rsid w:val="00E36DA6"/>
    <w:rsid w:val="00E36EC0"/>
    <w:rsid w:val="00E402DD"/>
    <w:rsid w:val="00E40A3F"/>
    <w:rsid w:val="00E4124E"/>
    <w:rsid w:val="00E4164E"/>
    <w:rsid w:val="00E41BB6"/>
    <w:rsid w:val="00E421E1"/>
    <w:rsid w:val="00E42484"/>
    <w:rsid w:val="00E42BF7"/>
    <w:rsid w:val="00E44030"/>
    <w:rsid w:val="00E44E33"/>
    <w:rsid w:val="00E4513B"/>
    <w:rsid w:val="00E45625"/>
    <w:rsid w:val="00E45872"/>
    <w:rsid w:val="00E458A5"/>
    <w:rsid w:val="00E466EA"/>
    <w:rsid w:val="00E469E2"/>
    <w:rsid w:val="00E47162"/>
    <w:rsid w:val="00E47227"/>
    <w:rsid w:val="00E50771"/>
    <w:rsid w:val="00E50BF2"/>
    <w:rsid w:val="00E510AD"/>
    <w:rsid w:val="00E51C93"/>
    <w:rsid w:val="00E51D01"/>
    <w:rsid w:val="00E540B9"/>
    <w:rsid w:val="00E5460E"/>
    <w:rsid w:val="00E54716"/>
    <w:rsid w:val="00E54B52"/>
    <w:rsid w:val="00E54E52"/>
    <w:rsid w:val="00E551A7"/>
    <w:rsid w:val="00E55E47"/>
    <w:rsid w:val="00E55FE4"/>
    <w:rsid w:val="00E56BE6"/>
    <w:rsid w:val="00E570C0"/>
    <w:rsid w:val="00E576AE"/>
    <w:rsid w:val="00E57D22"/>
    <w:rsid w:val="00E6059C"/>
    <w:rsid w:val="00E6077A"/>
    <w:rsid w:val="00E60C70"/>
    <w:rsid w:val="00E60D2C"/>
    <w:rsid w:val="00E61A1A"/>
    <w:rsid w:val="00E61EE3"/>
    <w:rsid w:val="00E62643"/>
    <w:rsid w:val="00E628E4"/>
    <w:rsid w:val="00E62B78"/>
    <w:rsid w:val="00E62C00"/>
    <w:rsid w:val="00E63107"/>
    <w:rsid w:val="00E63873"/>
    <w:rsid w:val="00E63B9D"/>
    <w:rsid w:val="00E641A7"/>
    <w:rsid w:val="00E642E0"/>
    <w:rsid w:val="00E64474"/>
    <w:rsid w:val="00E64AC7"/>
    <w:rsid w:val="00E6582C"/>
    <w:rsid w:val="00E658B6"/>
    <w:rsid w:val="00E6620A"/>
    <w:rsid w:val="00E666F3"/>
    <w:rsid w:val="00E66A2E"/>
    <w:rsid w:val="00E66E2E"/>
    <w:rsid w:val="00E67283"/>
    <w:rsid w:val="00E7034B"/>
    <w:rsid w:val="00E71194"/>
    <w:rsid w:val="00E718D8"/>
    <w:rsid w:val="00E71C9C"/>
    <w:rsid w:val="00E72671"/>
    <w:rsid w:val="00E7349A"/>
    <w:rsid w:val="00E73927"/>
    <w:rsid w:val="00E73A53"/>
    <w:rsid w:val="00E745E2"/>
    <w:rsid w:val="00E75E1C"/>
    <w:rsid w:val="00E762B8"/>
    <w:rsid w:val="00E766FA"/>
    <w:rsid w:val="00E76B26"/>
    <w:rsid w:val="00E76D6E"/>
    <w:rsid w:val="00E77043"/>
    <w:rsid w:val="00E77337"/>
    <w:rsid w:val="00E80B2B"/>
    <w:rsid w:val="00E81284"/>
    <w:rsid w:val="00E81C7B"/>
    <w:rsid w:val="00E82A62"/>
    <w:rsid w:val="00E83227"/>
    <w:rsid w:val="00E83E8D"/>
    <w:rsid w:val="00E83F37"/>
    <w:rsid w:val="00E840EC"/>
    <w:rsid w:val="00E84219"/>
    <w:rsid w:val="00E84650"/>
    <w:rsid w:val="00E849A7"/>
    <w:rsid w:val="00E85088"/>
    <w:rsid w:val="00E855AE"/>
    <w:rsid w:val="00E85677"/>
    <w:rsid w:val="00E862F6"/>
    <w:rsid w:val="00E86DE2"/>
    <w:rsid w:val="00E87236"/>
    <w:rsid w:val="00E87260"/>
    <w:rsid w:val="00E873AB"/>
    <w:rsid w:val="00E87CB6"/>
    <w:rsid w:val="00E87DB4"/>
    <w:rsid w:val="00E907DA"/>
    <w:rsid w:val="00E90865"/>
    <w:rsid w:val="00E90B18"/>
    <w:rsid w:val="00E90C0B"/>
    <w:rsid w:val="00E90EA8"/>
    <w:rsid w:val="00E9227B"/>
    <w:rsid w:val="00E92369"/>
    <w:rsid w:val="00E92C82"/>
    <w:rsid w:val="00E92E89"/>
    <w:rsid w:val="00E93582"/>
    <w:rsid w:val="00E93935"/>
    <w:rsid w:val="00E94534"/>
    <w:rsid w:val="00E95F39"/>
    <w:rsid w:val="00E96023"/>
    <w:rsid w:val="00E960C6"/>
    <w:rsid w:val="00E978C0"/>
    <w:rsid w:val="00EA0463"/>
    <w:rsid w:val="00EA0BD0"/>
    <w:rsid w:val="00EA0D5F"/>
    <w:rsid w:val="00EA1211"/>
    <w:rsid w:val="00EA1D54"/>
    <w:rsid w:val="00EA2039"/>
    <w:rsid w:val="00EA21A0"/>
    <w:rsid w:val="00EA246B"/>
    <w:rsid w:val="00EA3295"/>
    <w:rsid w:val="00EA370C"/>
    <w:rsid w:val="00EA3BFA"/>
    <w:rsid w:val="00EA3F82"/>
    <w:rsid w:val="00EA4805"/>
    <w:rsid w:val="00EA4C54"/>
    <w:rsid w:val="00EA60C0"/>
    <w:rsid w:val="00EA723E"/>
    <w:rsid w:val="00EA72E7"/>
    <w:rsid w:val="00EA755F"/>
    <w:rsid w:val="00EA7701"/>
    <w:rsid w:val="00EA78E9"/>
    <w:rsid w:val="00EA7A4E"/>
    <w:rsid w:val="00EA7AAE"/>
    <w:rsid w:val="00EA7DEE"/>
    <w:rsid w:val="00EB0ADB"/>
    <w:rsid w:val="00EB0EE0"/>
    <w:rsid w:val="00EB10D5"/>
    <w:rsid w:val="00EB1984"/>
    <w:rsid w:val="00EB1F39"/>
    <w:rsid w:val="00EB276A"/>
    <w:rsid w:val="00EB28D2"/>
    <w:rsid w:val="00EB2AF8"/>
    <w:rsid w:val="00EB2C55"/>
    <w:rsid w:val="00EB3920"/>
    <w:rsid w:val="00EB3A8C"/>
    <w:rsid w:val="00EB3E34"/>
    <w:rsid w:val="00EB43DE"/>
    <w:rsid w:val="00EB442A"/>
    <w:rsid w:val="00EB4C7C"/>
    <w:rsid w:val="00EB5301"/>
    <w:rsid w:val="00EB5398"/>
    <w:rsid w:val="00EB5873"/>
    <w:rsid w:val="00EB609A"/>
    <w:rsid w:val="00EB65F0"/>
    <w:rsid w:val="00EB6DCD"/>
    <w:rsid w:val="00EB7177"/>
    <w:rsid w:val="00EB7562"/>
    <w:rsid w:val="00EB7B84"/>
    <w:rsid w:val="00EB7DB9"/>
    <w:rsid w:val="00EB7E41"/>
    <w:rsid w:val="00EB7F36"/>
    <w:rsid w:val="00EC0529"/>
    <w:rsid w:val="00EC0B8C"/>
    <w:rsid w:val="00EC0C2D"/>
    <w:rsid w:val="00EC1613"/>
    <w:rsid w:val="00EC226C"/>
    <w:rsid w:val="00EC30DD"/>
    <w:rsid w:val="00EC34EF"/>
    <w:rsid w:val="00EC3B71"/>
    <w:rsid w:val="00EC3BD7"/>
    <w:rsid w:val="00EC3FFB"/>
    <w:rsid w:val="00EC4E29"/>
    <w:rsid w:val="00EC5274"/>
    <w:rsid w:val="00EC56C7"/>
    <w:rsid w:val="00EC5988"/>
    <w:rsid w:val="00EC6D93"/>
    <w:rsid w:val="00EC6DD9"/>
    <w:rsid w:val="00EC6E08"/>
    <w:rsid w:val="00EC7507"/>
    <w:rsid w:val="00EC7772"/>
    <w:rsid w:val="00EC7E84"/>
    <w:rsid w:val="00ED08B9"/>
    <w:rsid w:val="00ED0B33"/>
    <w:rsid w:val="00ED0B83"/>
    <w:rsid w:val="00ED0FEE"/>
    <w:rsid w:val="00ED14C7"/>
    <w:rsid w:val="00ED151C"/>
    <w:rsid w:val="00ED1C85"/>
    <w:rsid w:val="00ED2156"/>
    <w:rsid w:val="00ED2241"/>
    <w:rsid w:val="00ED25E4"/>
    <w:rsid w:val="00ED291E"/>
    <w:rsid w:val="00ED3495"/>
    <w:rsid w:val="00ED35FE"/>
    <w:rsid w:val="00ED36AD"/>
    <w:rsid w:val="00ED46BF"/>
    <w:rsid w:val="00ED4C62"/>
    <w:rsid w:val="00ED4E53"/>
    <w:rsid w:val="00ED5446"/>
    <w:rsid w:val="00ED638C"/>
    <w:rsid w:val="00ED67C4"/>
    <w:rsid w:val="00ED720D"/>
    <w:rsid w:val="00ED74B0"/>
    <w:rsid w:val="00ED7808"/>
    <w:rsid w:val="00ED79F9"/>
    <w:rsid w:val="00EE0227"/>
    <w:rsid w:val="00EE03C8"/>
    <w:rsid w:val="00EE0C4C"/>
    <w:rsid w:val="00EE15FE"/>
    <w:rsid w:val="00EE16A4"/>
    <w:rsid w:val="00EE19C3"/>
    <w:rsid w:val="00EE2D46"/>
    <w:rsid w:val="00EE2DA9"/>
    <w:rsid w:val="00EE3B1C"/>
    <w:rsid w:val="00EE43AD"/>
    <w:rsid w:val="00EE47EF"/>
    <w:rsid w:val="00EE55BF"/>
    <w:rsid w:val="00EE593C"/>
    <w:rsid w:val="00EE6DC6"/>
    <w:rsid w:val="00EE71C2"/>
    <w:rsid w:val="00EE7BF9"/>
    <w:rsid w:val="00EF0380"/>
    <w:rsid w:val="00EF0E7D"/>
    <w:rsid w:val="00EF0FAC"/>
    <w:rsid w:val="00EF10FF"/>
    <w:rsid w:val="00EF1DC4"/>
    <w:rsid w:val="00EF2AE3"/>
    <w:rsid w:val="00EF345E"/>
    <w:rsid w:val="00EF39FA"/>
    <w:rsid w:val="00EF4A91"/>
    <w:rsid w:val="00EF4BD7"/>
    <w:rsid w:val="00EF50B1"/>
    <w:rsid w:val="00EF50EF"/>
    <w:rsid w:val="00EF5D88"/>
    <w:rsid w:val="00EF5E7B"/>
    <w:rsid w:val="00EF62C6"/>
    <w:rsid w:val="00EF6814"/>
    <w:rsid w:val="00EF6975"/>
    <w:rsid w:val="00EF6A14"/>
    <w:rsid w:val="00EF7D33"/>
    <w:rsid w:val="00F00928"/>
    <w:rsid w:val="00F00CE4"/>
    <w:rsid w:val="00F013CB"/>
    <w:rsid w:val="00F01682"/>
    <w:rsid w:val="00F01D68"/>
    <w:rsid w:val="00F021EA"/>
    <w:rsid w:val="00F023D8"/>
    <w:rsid w:val="00F0296E"/>
    <w:rsid w:val="00F03252"/>
    <w:rsid w:val="00F033DF"/>
    <w:rsid w:val="00F03CBA"/>
    <w:rsid w:val="00F042B1"/>
    <w:rsid w:val="00F043B4"/>
    <w:rsid w:val="00F05289"/>
    <w:rsid w:val="00F0590D"/>
    <w:rsid w:val="00F06332"/>
    <w:rsid w:val="00F065F3"/>
    <w:rsid w:val="00F06BE4"/>
    <w:rsid w:val="00F07100"/>
    <w:rsid w:val="00F0722B"/>
    <w:rsid w:val="00F0750F"/>
    <w:rsid w:val="00F07E33"/>
    <w:rsid w:val="00F10567"/>
    <w:rsid w:val="00F10590"/>
    <w:rsid w:val="00F10B5D"/>
    <w:rsid w:val="00F117FE"/>
    <w:rsid w:val="00F12AAB"/>
    <w:rsid w:val="00F13682"/>
    <w:rsid w:val="00F148A0"/>
    <w:rsid w:val="00F14D07"/>
    <w:rsid w:val="00F15043"/>
    <w:rsid w:val="00F154A5"/>
    <w:rsid w:val="00F15524"/>
    <w:rsid w:val="00F15980"/>
    <w:rsid w:val="00F1607E"/>
    <w:rsid w:val="00F176D1"/>
    <w:rsid w:val="00F2053E"/>
    <w:rsid w:val="00F211E1"/>
    <w:rsid w:val="00F218BD"/>
    <w:rsid w:val="00F21B53"/>
    <w:rsid w:val="00F21D2F"/>
    <w:rsid w:val="00F23ED1"/>
    <w:rsid w:val="00F24081"/>
    <w:rsid w:val="00F2416E"/>
    <w:rsid w:val="00F241CE"/>
    <w:rsid w:val="00F24739"/>
    <w:rsid w:val="00F24780"/>
    <w:rsid w:val="00F24E0F"/>
    <w:rsid w:val="00F253F5"/>
    <w:rsid w:val="00F25496"/>
    <w:rsid w:val="00F2577F"/>
    <w:rsid w:val="00F2588B"/>
    <w:rsid w:val="00F25B90"/>
    <w:rsid w:val="00F25C45"/>
    <w:rsid w:val="00F25F22"/>
    <w:rsid w:val="00F26899"/>
    <w:rsid w:val="00F269C0"/>
    <w:rsid w:val="00F30361"/>
    <w:rsid w:val="00F31381"/>
    <w:rsid w:val="00F325C4"/>
    <w:rsid w:val="00F32715"/>
    <w:rsid w:val="00F3286C"/>
    <w:rsid w:val="00F3390A"/>
    <w:rsid w:val="00F33B94"/>
    <w:rsid w:val="00F346E6"/>
    <w:rsid w:val="00F34E85"/>
    <w:rsid w:val="00F352CC"/>
    <w:rsid w:val="00F353DD"/>
    <w:rsid w:val="00F35605"/>
    <w:rsid w:val="00F357EF"/>
    <w:rsid w:val="00F3674A"/>
    <w:rsid w:val="00F3739F"/>
    <w:rsid w:val="00F37718"/>
    <w:rsid w:val="00F37989"/>
    <w:rsid w:val="00F37DD1"/>
    <w:rsid w:val="00F4021C"/>
    <w:rsid w:val="00F40985"/>
    <w:rsid w:val="00F40AE4"/>
    <w:rsid w:val="00F40DF9"/>
    <w:rsid w:val="00F413C9"/>
    <w:rsid w:val="00F43DFA"/>
    <w:rsid w:val="00F441FC"/>
    <w:rsid w:val="00F45274"/>
    <w:rsid w:val="00F4569F"/>
    <w:rsid w:val="00F46311"/>
    <w:rsid w:val="00F465EE"/>
    <w:rsid w:val="00F47043"/>
    <w:rsid w:val="00F47161"/>
    <w:rsid w:val="00F5050C"/>
    <w:rsid w:val="00F5079B"/>
    <w:rsid w:val="00F5083B"/>
    <w:rsid w:val="00F50DE9"/>
    <w:rsid w:val="00F50F42"/>
    <w:rsid w:val="00F5218E"/>
    <w:rsid w:val="00F52767"/>
    <w:rsid w:val="00F52CBB"/>
    <w:rsid w:val="00F52FD2"/>
    <w:rsid w:val="00F5379B"/>
    <w:rsid w:val="00F53E44"/>
    <w:rsid w:val="00F547E3"/>
    <w:rsid w:val="00F54B7C"/>
    <w:rsid w:val="00F55DCA"/>
    <w:rsid w:val="00F56338"/>
    <w:rsid w:val="00F563A0"/>
    <w:rsid w:val="00F563B7"/>
    <w:rsid w:val="00F5699B"/>
    <w:rsid w:val="00F56C2A"/>
    <w:rsid w:val="00F56CEB"/>
    <w:rsid w:val="00F56FC0"/>
    <w:rsid w:val="00F579DE"/>
    <w:rsid w:val="00F57AB6"/>
    <w:rsid w:val="00F602CB"/>
    <w:rsid w:val="00F6046E"/>
    <w:rsid w:val="00F60492"/>
    <w:rsid w:val="00F60AE0"/>
    <w:rsid w:val="00F60F41"/>
    <w:rsid w:val="00F612B4"/>
    <w:rsid w:val="00F61696"/>
    <w:rsid w:val="00F61BDB"/>
    <w:rsid w:val="00F61BE3"/>
    <w:rsid w:val="00F62087"/>
    <w:rsid w:val="00F629FA"/>
    <w:rsid w:val="00F62BE8"/>
    <w:rsid w:val="00F62CC4"/>
    <w:rsid w:val="00F632B9"/>
    <w:rsid w:val="00F63662"/>
    <w:rsid w:val="00F636DB"/>
    <w:rsid w:val="00F6379C"/>
    <w:rsid w:val="00F63FA2"/>
    <w:rsid w:val="00F65786"/>
    <w:rsid w:val="00F65EA5"/>
    <w:rsid w:val="00F65F68"/>
    <w:rsid w:val="00F65FC1"/>
    <w:rsid w:val="00F66566"/>
    <w:rsid w:val="00F67043"/>
    <w:rsid w:val="00F67164"/>
    <w:rsid w:val="00F6763F"/>
    <w:rsid w:val="00F67699"/>
    <w:rsid w:val="00F67B09"/>
    <w:rsid w:val="00F7005A"/>
    <w:rsid w:val="00F706AA"/>
    <w:rsid w:val="00F706D1"/>
    <w:rsid w:val="00F711E2"/>
    <w:rsid w:val="00F712B7"/>
    <w:rsid w:val="00F72D2C"/>
    <w:rsid w:val="00F72D41"/>
    <w:rsid w:val="00F72DC4"/>
    <w:rsid w:val="00F7302C"/>
    <w:rsid w:val="00F73296"/>
    <w:rsid w:val="00F73796"/>
    <w:rsid w:val="00F73A6C"/>
    <w:rsid w:val="00F7448C"/>
    <w:rsid w:val="00F75393"/>
    <w:rsid w:val="00F7564D"/>
    <w:rsid w:val="00F76115"/>
    <w:rsid w:val="00F769FD"/>
    <w:rsid w:val="00F80E75"/>
    <w:rsid w:val="00F81216"/>
    <w:rsid w:val="00F81882"/>
    <w:rsid w:val="00F81FF8"/>
    <w:rsid w:val="00F82C39"/>
    <w:rsid w:val="00F83DA7"/>
    <w:rsid w:val="00F841EC"/>
    <w:rsid w:val="00F842A2"/>
    <w:rsid w:val="00F84F84"/>
    <w:rsid w:val="00F8506A"/>
    <w:rsid w:val="00F85D2D"/>
    <w:rsid w:val="00F86489"/>
    <w:rsid w:val="00F865B1"/>
    <w:rsid w:val="00F869B0"/>
    <w:rsid w:val="00F869FF"/>
    <w:rsid w:val="00F90085"/>
    <w:rsid w:val="00F913C8"/>
    <w:rsid w:val="00F91454"/>
    <w:rsid w:val="00F917F6"/>
    <w:rsid w:val="00F91DAA"/>
    <w:rsid w:val="00F92AE9"/>
    <w:rsid w:val="00F93DD4"/>
    <w:rsid w:val="00F94A39"/>
    <w:rsid w:val="00F94A8B"/>
    <w:rsid w:val="00F94DB2"/>
    <w:rsid w:val="00F94E5D"/>
    <w:rsid w:val="00F95A95"/>
    <w:rsid w:val="00F95D70"/>
    <w:rsid w:val="00F96058"/>
    <w:rsid w:val="00F96655"/>
    <w:rsid w:val="00F96DD7"/>
    <w:rsid w:val="00FA06B1"/>
    <w:rsid w:val="00FA0DA0"/>
    <w:rsid w:val="00FA108F"/>
    <w:rsid w:val="00FA12EF"/>
    <w:rsid w:val="00FA2394"/>
    <w:rsid w:val="00FA2A40"/>
    <w:rsid w:val="00FA2A43"/>
    <w:rsid w:val="00FA32FF"/>
    <w:rsid w:val="00FA355F"/>
    <w:rsid w:val="00FA392B"/>
    <w:rsid w:val="00FA4092"/>
    <w:rsid w:val="00FA4692"/>
    <w:rsid w:val="00FA4A9E"/>
    <w:rsid w:val="00FA5004"/>
    <w:rsid w:val="00FA5787"/>
    <w:rsid w:val="00FA582E"/>
    <w:rsid w:val="00FA5BC8"/>
    <w:rsid w:val="00FA6839"/>
    <w:rsid w:val="00FA6D7F"/>
    <w:rsid w:val="00FB0004"/>
    <w:rsid w:val="00FB05B9"/>
    <w:rsid w:val="00FB079B"/>
    <w:rsid w:val="00FB2839"/>
    <w:rsid w:val="00FB2952"/>
    <w:rsid w:val="00FB2CE4"/>
    <w:rsid w:val="00FB31AF"/>
    <w:rsid w:val="00FB346D"/>
    <w:rsid w:val="00FB3FFB"/>
    <w:rsid w:val="00FB4BC8"/>
    <w:rsid w:val="00FB4D9D"/>
    <w:rsid w:val="00FB4F04"/>
    <w:rsid w:val="00FB52D9"/>
    <w:rsid w:val="00FB5E38"/>
    <w:rsid w:val="00FB61F8"/>
    <w:rsid w:val="00FB6588"/>
    <w:rsid w:val="00FB789B"/>
    <w:rsid w:val="00FC1152"/>
    <w:rsid w:val="00FC1AED"/>
    <w:rsid w:val="00FC237E"/>
    <w:rsid w:val="00FC2E7E"/>
    <w:rsid w:val="00FC41AE"/>
    <w:rsid w:val="00FC528A"/>
    <w:rsid w:val="00FC5C67"/>
    <w:rsid w:val="00FC5DE5"/>
    <w:rsid w:val="00FC6416"/>
    <w:rsid w:val="00FC6A72"/>
    <w:rsid w:val="00FC6F49"/>
    <w:rsid w:val="00FC707B"/>
    <w:rsid w:val="00FC7CD7"/>
    <w:rsid w:val="00FD0343"/>
    <w:rsid w:val="00FD08D5"/>
    <w:rsid w:val="00FD0BE7"/>
    <w:rsid w:val="00FD12D1"/>
    <w:rsid w:val="00FD17F7"/>
    <w:rsid w:val="00FD1803"/>
    <w:rsid w:val="00FD1B93"/>
    <w:rsid w:val="00FD1E88"/>
    <w:rsid w:val="00FD2E28"/>
    <w:rsid w:val="00FD363E"/>
    <w:rsid w:val="00FD38F0"/>
    <w:rsid w:val="00FD443F"/>
    <w:rsid w:val="00FD4E4E"/>
    <w:rsid w:val="00FD50BA"/>
    <w:rsid w:val="00FD585A"/>
    <w:rsid w:val="00FD5958"/>
    <w:rsid w:val="00FD6103"/>
    <w:rsid w:val="00FD619A"/>
    <w:rsid w:val="00FD68B2"/>
    <w:rsid w:val="00FD690C"/>
    <w:rsid w:val="00FD782C"/>
    <w:rsid w:val="00FD7CA9"/>
    <w:rsid w:val="00FE0F8B"/>
    <w:rsid w:val="00FE129F"/>
    <w:rsid w:val="00FE1E29"/>
    <w:rsid w:val="00FE1FE4"/>
    <w:rsid w:val="00FE21C0"/>
    <w:rsid w:val="00FE2413"/>
    <w:rsid w:val="00FE2E36"/>
    <w:rsid w:val="00FE303E"/>
    <w:rsid w:val="00FE3B53"/>
    <w:rsid w:val="00FE419A"/>
    <w:rsid w:val="00FE5938"/>
    <w:rsid w:val="00FE5A4E"/>
    <w:rsid w:val="00FE658B"/>
    <w:rsid w:val="00FE7E50"/>
    <w:rsid w:val="00FF057A"/>
    <w:rsid w:val="00FF0729"/>
    <w:rsid w:val="00FF0754"/>
    <w:rsid w:val="00FF13D2"/>
    <w:rsid w:val="00FF1EE1"/>
    <w:rsid w:val="00FF1EEB"/>
    <w:rsid w:val="00FF203A"/>
    <w:rsid w:val="00FF2201"/>
    <w:rsid w:val="00FF2E51"/>
    <w:rsid w:val="00FF36AC"/>
    <w:rsid w:val="00FF4176"/>
    <w:rsid w:val="00FF43F5"/>
    <w:rsid w:val="00FF54C1"/>
    <w:rsid w:val="00FF5F35"/>
    <w:rsid w:val="00FF6DA1"/>
    <w:rsid w:val="010D8721"/>
    <w:rsid w:val="01242001"/>
    <w:rsid w:val="01690C48"/>
    <w:rsid w:val="0186ED7D"/>
    <w:rsid w:val="01A457C9"/>
    <w:rsid w:val="01C3BB1E"/>
    <w:rsid w:val="01FF2ADB"/>
    <w:rsid w:val="02167E10"/>
    <w:rsid w:val="021B24C8"/>
    <w:rsid w:val="028E3B1E"/>
    <w:rsid w:val="02AD6D4D"/>
    <w:rsid w:val="035548E5"/>
    <w:rsid w:val="03674625"/>
    <w:rsid w:val="039AFB3C"/>
    <w:rsid w:val="03A5BA52"/>
    <w:rsid w:val="03B844E1"/>
    <w:rsid w:val="0460E88C"/>
    <w:rsid w:val="047BD1CF"/>
    <w:rsid w:val="04B3816E"/>
    <w:rsid w:val="04C58A51"/>
    <w:rsid w:val="04CC9E7C"/>
    <w:rsid w:val="04DDC66A"/>
    <w:rsid w:val="04E417E7"/>
    <w:rsid w:val="05031686"/>
    <w:rsid w:val="05862670"/>
    <w:rsid w:val="05BB4DE6"/>
    <w:rsid w:val="0615A2F9"/>
    <w:rsid w:val="06194B07"/>
    <w:rsid w:val="061F979F"/>
    <w:rsid w:val="066EF373"/>
    <w:rsid w:val="06718898"/>
    <w:rsid w:val="0677C8EC"/>
    <w:rsid w:val="06C6CAC9"/>
    <w:rsid w:val="0746DF8F"/>
    <w:rsid w:val="07842252"/>
    <w:rsid w:val="07C5E3C1"/>
    <w:rsid w:val="07FD1168"/>
    <w:rsid w:val="07FD8D86"/>
    <w:rsid w:val="080AC3D4"/>
    <w:rsid w:val="084D0534"/>
    <w:rsid w:val="084F936D"/>
    <w:rsid w:val="08616E4E"/>
    <w:rsid w:val="087C0C09"/>
    <w:rsid w:val="08B2704C"/>
    <w:rsid w:val="0A512B08"/>
    <w:rsid w:val="0A9480C2"/>
    <w:rsid w:val="0AAD18CA"/>
    <w:rsid w:val="0B113F63"/>
    <w:rsid w:val="0B1552E8"/>
    <w:rsid w:val="0B293C39"/>
    <w:rsid w:val="0B4B3A0F"/>
    <w:rsid w:val="0BCA9456"/>
    <w:rsid w:val="0C1CFF2C"/>
    <w:rsid w:val="0C4F3BBA"/>
    <w:rsid w:val="0C540DCD"/>
    <w:rsid w:val="0CC29E28"/>
    <w:rsid w:val="0CFB4C63"/>
    <w:rsid w:val="0D871A7A"/>
    <w:rsid w:val="0D9807E8"/>
    <w:rsid w:val="0DDE114D"/>
    <w:rsid w:val="0E010970"/>
    <w:rsid w:val="0E91782E"/>
    <w:rsid w:val="0F47ED0B"/>
    <w:rsid w:val="0FAC77F3"/>
    <w:rsid w:val="0FE757B2"/>
    <w:rsid w:val="0FF55849"/>
    <w:rsid w:val="1075D010"/>
    <w:rsid w:val="10B83F98"/>
    <w:rsid w:val="111F974E"/>
    <w:rsid w:val="112FAE3C"/>
    <w:rsid w:val="117B9597"/>
    <w:rsid w:val="118ACB51"/>
    <w:rsid w:val="11E1EC70"/>
    <w:rsid w:val="122B8716"/>
    <w:rsid w:val="128076BB"/>
    <w:rsid w:val="12C768D2"/>
    <w:rsid w:val="12D1E37E"/>
    <w:rsid w:val="12DB820A"/>
    <w:rsid w:val="134C44F1"/>
    <w:rsid w:val="13501A3E"/>
    <w:rsid w:val="138E30A3"/>
    <w:rsid w:val="13C36F59"/>
    <w:rsid w:val="142197CA"/>
    <w:rsid w:val="1480548E"/>
    <w:rsid w:val="14E3CB43"/>
    <w:rsid w:val="15249F7F"/>
    <w:rsid w:val="156327D8"/>
    <w:rsid w:val="156C3022"/>
    <w:rsid w:val="15BB618C"/>
    <w:rsid w:val="15C85202"/>
    <w:rsid w:val="15D64FC2"/>
    <w:rsid w:val="15DDBFEC"/>
    <w:rsid w:val="15EE3E1C"/>
    <w:rsid w:val="15FA35BA"/>
    <w:rsid w:val="16220112"/>
    <w:rsid w:val="1668C7AF"/>
    <w:rsid w:val="16BD3818"/>
    <w:rsid w:val="172DD695"/>
    <w:rsid w:val="17313458"/>
    <w:rsid w:val="17CF056E"/>
    <w:rsid w:val="1827B3CF"/>
    <w:rsid w:val="184EF5C7"/>
    <w:rsid w:val="18C9A6F6"/>
    <w:rsid w:val="18FBAE2C"/>
    <w:rsid w:val="1942529D"/>
    <w:rsid w:val="1996AAE9"/>
    <w:rsid w:val="19A94EDA"/>
    <w:rsid w:val="1A81B6AD"/>
    <w:rsid w:val="1A90D94E"/>
    <w:rsid w:val="1ADB1A94"/>
    <w:rsid w:val="1B2B76B2"/>
    <w:rsid w:val="1B47CCD7"/>
    <w:rsid w:val="1B490647"/>
    <w:rsid w:val="1B952109"/>
    <w:rsid w:val="1BA10AB6"/>
    <w:rsid w:val="1BCA5375"/>
    <w:rsid w:val="1BD9D27C"/>
    <w:rsid w:val="1C49A37F"/>
    <w:rsid w:val="1C7F4201"/>
    <w:rsid w:val="1D240172"/>
    <w:rsid w:val="1D97D6C5"/>
    <w:rsid w:val="1DA42590"/>
    <w:rsid w:val="1E6F9786"/>
    <w:rsid w:val="1E94C523"/>
    <w:rsid w:val="1EE8BBEA"/>
    <w:rsid w:val="2005EBD7"/>
    <w:rsid w:val="20288215"/>
    <w:rsid w:val="209ED5E7"/>
    <w:rsid w:val="20AFDAB5"/>
    <w:rsid w:val="20D12417"/>
    <w:rsid w:val="20ED6BBC"/>
    <w:rsid w:val="212642C1"/>
    <w:rsid w:val="218A05F3"/>
    <w:rsid w:val="2190ADBC"/>
    <w:rsid w:val="2197DE16"/>
    <w:rsid w:val="21D7C37F"/>
    <w:rsid w:val="22893C1D"/>
    <w:rsid w:val="22969A85"/>
    <w:rsid w:val="23022A05"/>
    <w:rsid w:val="234C21F1"/>
    <w:rsid w:val="23EDB132"/>
    <w:rsid w:val="23F4609C"/>
    <w:rsid w:val="2469B2D3"/>
    <w:rsid w:val="2489D78B"/>
    <w:rsid w:val="25092AF4"/>
    <w:rsid w:val="2544B970"/>
    <w:rsid w:val="255708C3"/>
    <w:rsid w:val="25580D5E"/>
    <w:rsid w:val="258FDEDD"/>
    <w:rsid w:val="25B50CAE"/>
    <w:rsid w:val="25DF848B"/>
    <w:rsid w:val="2601D34E"/>
    <w:rsid w:val="264C0227"/>
    <w:rsid w:val="2654902E"/>
    <w:rsid w:val="2698582D"/>
    <w:rsid w:val="26A7ECEF"/>
    <w:rsid w:val="272F6CB9"/>
    <w:rsid w:val="2736B0FF"/>
    <w:rsid w:val="27916A3F"/>
    <w:rsid w:val="27B0D7B2"/>
    <w:rsid w:val="27CCB2E8"/>
    <w:rsid w:val="27D6AB03"/>
    <w:rsid w:val="27EB7150"/>
    <w:rsid w:val="2843C6C5"/>
    <w:rsid w:val="28BE5564"/>
    <w:rsid w:val="28CB3D1A"/>
    <w:rsid w:val="294B44CA"/>
    <w:rsid w:val="2960311C"/>
    <w:rsid w:val="29B427E3"/>
    <w:rsid w:val="2A1626C2"/>
    <w:rsid w:val="2A8CE0A0"/>
    <w:rsid w:val="2B67A5D8"/>
    <w:rsid w:val="2B956F5D"/>
    <w:rsid w:val="2B959F42"/>
    <w:rsid w:val="2BC82E5B"/>
    <w:rsid w:val="2C43FDF8"/>
    <w:rsid w:val="2C49FCDD"/>
    <w:rsid w:val="2C790CF1"/>
    <w:rsid w:val="2D0F0F17"/>
    <w:rsid w:val="2D638135"/>
    <w:rsid w:val="2D6B4C01"/>
    <w:rsid w:val="2D77F6C6"/>
    <w:rsid w:val="2D83FA99"/>
    <w:rsid w:val="2DC6B6C0"/>
    <w:rsid w:val="2DF800A3"/>
    <w:rsid w:val="2E1310C2"/>
    <w:rsid w:val="2E3D4167"/>
    <w:rsid w:val="2EAA1EA4"/>
    <w:rsid w:val="2F7B6BE9"/>
    <w:rsid w:val="2FBE2CB2"/>
    <w:rsid w:val="2FE80E1D"/>
    <w:rsid w:val="30397C75"/>
    <w:rsid w:val="3096AA3A"/>
    <w:rsid w:val="30B4C7DB"/>
    <w:rsid w:val="30C50693"/>
    <w:rsid w:val="30D7ADC3"/>
    <w:rsid w:val="30DE9E1C"/>
    <w:rsid w:val="30EFA635"/>
    <w:rsid w:val="30F37704"/>
    <w:rsid w:val="31173C4A"/>
    <w:rsid w:val="3146A52E"/>
    <w:rsid w:val="3182EBDA"/>
    <w:rsid w:val="319839E8"/>
    <w:rsid w:val="31EAA90B"/>
    <w:rsid w:val="31F0D932"/>
    <w:rsid w:val="31F3E992"/>
    <w:rsid w:val="32369066"/>
    <w:rsid w:val="32466571"/>
    <w:rsid w:val="334B363C"/>
    <w:rsid w:val="33AF2066"/>
    <w:rsid w:val="33B520B0"/>
    <w:rsid w:val="33D9D231"/>
    <w:rsid w:val="33E4D69F"/>
    <w:rsid w:val="33F487F9"/>
    <w:rsid w:val="33FACE9E"/>
    <w:rsid w:val="340367DA"/>
    <w:rsid w:val="3425DE5E"/>
    <w:rsid w:val="34260EC4"/>
    <w:rsid w:val="352FA958"/>
    <w:rsid w:val="354FF4F2"/>
    <w:rsid w:val="3585EF06"/>
    <w:rsid w:val="359EC612"/>
    <w:rsid w:val="35CB1EE2"/>
    <w:rsid w:val="36CAA7E7"/>
    <w:rsid w:val="36CB79B9"/>
    <w:rsid w:val="36FB1446"/>
    <w:rsid w:val="37454E8E"/>
    <w:rsid w:val="377F4F53"/>
    <w:rsid w:val="37A8B69F"/>
    <w:rsid w:val="37B1DD21"/>
    <w:rsid w:val="380FDECC"/>
    <w:rsid w:val="3838A2D6"/>
    <w:rsid w:val="387E1F24"/>
    <w:rsid w:val="38A6B163"/>
    <w:rsid w:val="38B6BE45"/>
    <w:rsid w:val="38C51DB7"/>
    <w:rsid w:val="39A1B439"/>
    <w:rsid w:val="39D24923"/>
    <w:rsid w:val="39E98A3F"/>
    <w:rsid w:val="3A0FC2C6"/>
    <w:rsid w:val="3A145D65"/>
    <w:rsid w:val="3A579796"/>
    <w:rsid w:val="3A7CEF50"/>
    <w:rsid w:val="3AED8774"/>
    <w:rsid w:val="3AF92FBB"/>
    <w:rsid w:val="3B451716"/>
    <w:rsid w:val="3B704398"/>
    <w:rsid w:val="3B8CF9E8"/>
    <w:rsid w:val="3BF693AE"/>
    <w:rsid w:val="3C18BFB1"/>
    <w:rsid w:val="3C46D611"/>
    <w:rsid w:val="3C6B6B6F"/>
    <w:rsid w:val="3C9ACD2B"/>
    <w:rsid w:val="3CD89E64"/>
    <w:rsid w:val="3D6BD8D4"/>
    <w:rsid w:val="3D7A2286"/>
    <w:rsid w:val="3D8A2F68"/>
    <w:rsid w:val="3EC7AACD"/>
    <w:rsid w:val="3EE4B588"/>
    <w:rsid w:val="3F2A9255"/>
    <w:rsid w:val="3FA36C07"/>
    <w:rsid w:val="4073225C"/>
    <w:rsid w:val="40A37996"/>
    <w:rsid w:val="40F3A63A"/>
    <w:rsid w:val="416568D5"/>
    <w:rsid w:val="41EAC2A1"/>
    <w:rsid w:val="425B0697"/>
    <w:rsid w:val="42703305"/>
    <w:rsid w:val="429450C0"/>
    <w:rsid w:val="4303DFD0"/>
    <w:rsid w:val="430AF153"/>
    <w:rsid w:val="435A26AC"/>
    <w:rsid w:val="4368F8DD"/>
    <w:rsid w:val="436F7A65"/>
    <w:rsid w:val="43955D53"/>
    <w:rsid w:val="43A56A35"/>
    <w:rsid w:val="43D8A018"/>
    <w:rsid w:val="43E733FB"/>
    <w:rsid w:val="44233115"/>
    <w:rsid w:val="44BA4EAA"/>
    <w:rsid w:val="44E54870"/>
    <w:rsid w:val="45082C41"/>
    <w:rsid w:val="4566728A"/>
    <w:rsid w:val="4593A223"/>
    <w:rsid w:val="45E3D722"/>
    <w:rsid w:val="473E885B"/>
    <w:rsid w:val="475AD1D7"/>
    <w:rsid w:val="4785735D"/>
    <w:rsid w:val="47A4EA50"/>
    <w:rsid w:val="47C8E064"/>
    <w:rsid w:val="47CC8C11"/>
    <w:rsid w:val="47D45741"/>
    <w:rsid w:val="487F8E5B"/>
    <w:rsid w:val="4880FAB4"/>
    <w:rsid w:val="48AABADD"/>
    <w:rsid w:val="48B1B2CB"/>
    <w:rsid w:val="48E9A0D9"/>
    <w:rsid w:val="4950D916"/>
    <w:rsid w:val="4A29518C"/>
    <w:rsid w:val="4A3F574B"/>
    <w:rsid w:val="4AF2252A"/>
    <w:rsid w:val="4B008126"/>
    <w:rsid w:val="4B84B808"/>
    <w:rsid w:val="4B8A93BE"/>
    <w:rsid w:val="4B8E54E8"/>
    <w:rsid w:val="4BBAB17D"/>
    <w:rsid w:val="4BBB3C49"/>
    <w:rsid w:val="4D4C4C7B"/>
    <w:rsid w:val="4DB94958"/>
    <w:rsid w:val="4DF459E9"/>
    <w:rsid w:val="4E32B106"/>
    <w:rsid w:val="4ED80FFA"/>
    <w:rsid w:val="4F7EBBB1"/>
    <w:rsid w:val="4FAA33CB"/>
    <w:rsid w:val="4FADB9C2"/>
    <w:rsid w:val="500B6D61"/>
    <w:rsid w:val="504485F4"/>
    <w:rsid w:val="512689C9"/>
    <w:rsid w:val="517E3062"/>
    <w:rsid w:val="519437F6"/>
    <w:rsid w:val="51CCEF59"/>
    <w:rsid w:val="5252FD11"/>
    <w:rsid w:val="5278250B"/>
    <w:rsid w:val="5294D6A2"/>
    <w:rsid w:val="52A61285"/>
    <w:rsid w:val="52B78C54"/>
    <w:rsid w:val="52C62973"/>
    <w:rsid w:val="52DAA412"/>
    <w:rsid w:val="5321696A"/>
    <w:rsid w:val="53952BED"/>
    <w:rsid w:val="53DE230B"/>
    <w:rsid w:val="53F43076"/>
    <w:rsid w:val="541BDDC4"/>
    <w:rsid w:val="54853C3A"/>
    <w:rsid w:val="54CBD8B8"/>
    <w:rsid w:val="54CDDC89"/>
    <w:rsid w:val="557F4067"/>
    <w:rsid w:val="55B1B373"/>
    <w:rsid w:val="55BD9AB5"/>
    <w:rsid w:val="55CB7D71"/>
    <w:rsid w:val="5635D565"/>
    <w:rsid w:val="563A1852"/>
    <w:rsid w:val="563DC2EB"/>
    <w:rsid w:val="564333CD"/>
    <w:rsid w:val="56A0CF41"/>
    <w:rsid w:val="56AE1A85"/>
    <w:rsid w:val="5711404F"/>
    <w:rsid w:val="573A8D2D"/>
    <w:rsid w:val="57514C52"/>
    <w:rsid w:val="577983A8"/>
    <w:rsid w:val="5819C091"/>
    <w:rsid w:val="58A94167"/>
    <w:rsid w:val="59155409"/>
    <w:rsid w:val="59B3048E"/>
    <w:rsid w:val="5A462DFC"/>
    <w:rsid w:val="5A548FAC"/>
    <w:rsid w:val="5A72A1BB"/>
    <w:rsid w:val="5AB454C7"/>
    <w:rsid w:val="5B056A19"/>
    <w:rsid w:val="5B49C3C6"/>
    <w:rsid w:val="5BC72B89"/>
    <w:rsid w:val="5BD50D9C"/>
    <w:rsid w:val="5BF0600D"/>
    <w:rsid w:val="5D6F7549"/>
    <w:rsid w:val="5D7F039E"/>
    <w:rsid w:val="5DA4BE4D"/>
    <w:rsid w:val="5DCB67F6"/>
    <w:rsid w:val="5DE9D4D2"/>
    <w:rsid w:val="5DFA3EFB"/>
    <w:rsid w:val="5E456D7F"/>
    <w:rsid w:val="5F0DABE3"/>
    <w:rsid w:val="5F56AA02"/>
    <w:rsid w:val="5F61AE2A"/>
    <w:rsid w:val="5FA31C44"/>
    <w:rsid w:val="60418161"/>
    <w:rsid w:val="60865060"/>
    <w:rsid w:val="6090926C"/>
    <w:rsid w:val="60B5A828"/>
    <w:rsid w:val="60F53AFB"/>
    <w:rsid w:val="613D92A7"/>
    <w:rsid w:val="61493CB5"/>
    <w:rsid w:val="616C8C41"/>
    <w:rsid w:val="6174AB9D"/>
    <w:rsid w:val="61A27557"/>
    <w:rsid w:val="61BFB37F"/>
    <w:rsid w:val="62A0B6F7"/>
    <w:rsid w:val="633FBF4D"/>
    <w:rsid w:val="63492606"/>
    <w:rsid w:val="645EC5DA"/>
    <w:rsid w:val="646CE516"/>
    <w:rsid w:val="64907319"/>
    <w:rsid w:val="654E6876"/>
    <w:rsid w:val="6564E1C8"/>
    <w:rsid w:val="65925C1D"/>
    <w:rsid w:val="667ADBBE"/>
    <w:rsid w:val="671D2B63"/>
    <w:rsid w:val="672A13B6"/>
    <w:rsid w:val="677698ED"/>
    <w:rsid w:val="67B6CE2F"/>
    <w:rsid w:val="67D01572"/>
    <w:rsid w:val="67DA6795"/>
    <w:rsid w:val="67DAEE4C"/>
    <w:rsid w:val="67DB5B95"/>
    <w:rsid w:val="68579C67"/>
    <w:rsid w:val="685E1EB7"/>
    <w:rsid w:val="6911AEF5"/>
    <w:rsid w:val="69CDB355"/>
    <w:rsid w:val="6A13BF97"/>
    <w:rsid w:val="6ABF99A6"/>
    <w:rsid w:val="6B280DF5"/>
    <w:rsid w:val="6B3DEF84"/>
    <w:rsid w:val="6B49579D"/>
    <w:rsid w:val="6B8B214A"/>
    <w:rsid w:val="6BDDE429"/>
    <w:rsid w:val="6C55EDA1"/>
    <w:rsid w:val="6C9999C3"/>
    <w:rsid w:val="6CC3DE56"/>
    <w:rsid w:val="6CF23C9E"/>
    <w:rsid w:val="6D65BA0E"/>
    <w:rsid w:val="6DEC2821"/>
    <w:rsid w:val="6E3F56F6"/>
    <w:rsid w:val="6E3F8114"/>
    <w:rsid w:val="6E619C5D"/>
    <w:rsid w:val="6F3FE80D"/>
    <w:rsid w:val="6F4A8805"/>
    <w:rsid w:val="6F74AB34"/>
    <w:rsid w:val="6FCBD240"/>
    <w:rsid w:val="6FFD6CBE"/>
    <w:rsid w:val="6FFFFDFE"/>
    <w:rsid w:val="70088C64"/>
    <w:rsid w:val="70629E5C"/>
    <w:rsid w:val="70C09AC7"/>
    <w:rsid w:val="71024140"/>
    <w:rsid w:val="710D42F6"/>
    <w:rsid w:val="7136C8B0"/>
    <w:rsid w:val="71503078"/>
    <w:rsid w:val="71783A48"/>
    <w:rsid w:val="71B1E35E"/>
    <w:rsid w:val="71CEA0FA"/>
    <w:rsid w:val="71D400A7"/>
    <w:rsid w:val="72521438"/>
    <w:rsid w:val="726E8578"/>
    <w:rsid w:val="728F762E"/>
    <w:rsid w:val="72E349C5"/>
    <w:rsid w:val="7364D55D"/>
    <w:rsid w:val="73AC4AB9"/>
    <w:rsid w:val="73AC542E"/>
    <w:rsid w:val="744371C3"/>
    <w:rsid w:val="747F1A26"/>
    <w:rsid w:val="75870A8B"/>
    <w:rsid w:val="75C59966"/>
    <w:rsid w:val="761AEA87"/>
    <w:rsid w:val="7661DAF8"/>
    <w:rsid w:val="76675D5A"/>
    <w:rsid w:val="76AA27E5"/>
    <w:rsid w:val="76E4A582"/>
    <w:rsid w:val="771ED34A"/>
    <w:rsid w:val="7722DAEC"/>
    <w:rsid w:val="77742AE8"/>
    <w:rsid w:val="77F3FA1B"/>
    <w:rsid w:val="783A42D7"/>
    <w:rsid w:val="78875463"/>
    <w:rsid w:val="78F16A4B"/>
    <w:rsid w:val="7902753B"/>
    <w:rsid w:val="790460F2"/>
    <w:rsid w:val="7928B238"/>
    <w:rsid w:val="793D65D2"/>
    <w:rsid w:val="795C1CDA"/>
    <w:rsid w:val="798E5505"/>
    <w:rsid w:val="79AC1B84"/>
    <w:rsid w:val="79BE6FD8"/>
    <w:rsid w:val="7A2324C4"/>
    <w:rsid w:val="7A3E7AE6"/>
    <w:rsid w:val="7A6E23BD"/>
    <w:rsid w:val="7A9B78DF"/>
    <w:rsid w:val="7AF42197"/>
    <w:rsid w:val="7B3E8D9E"/>
    <w:rsid w:val="7B4F5CA6"/>
    <w:rsid w:val="7B635F5C"/>
    <w:rsid w:val="7B9C1617"/>
    <w:rsid w:val="7BFA8559"/>
    <w:rsid w:val="7C181638"/>
    <w:rsid w:val="7C4EB65D"/>
    <w:rsid w:val="7C590CA7"/>
    <w:rsid w:val="7C8E7937"/>
    <w:rsid w:val="7CE5FDEB"/>
    <w:rsid w:val="7CE744D9"/>
    <w:rsid w:val="7D9ABE3C"/>
    <w:rsid w:val="7E09F631"/>
    <w:rsid w:val="7E504EAF"/>
    <w:rsid w:val="7EAD1A6E"/>
    <w:rsid w:val="7EC58617"/>
    <w:rsid w:val="7F26E795"/>
    <w:rsid w:val="7F36DCDB"/>
    <w:rsid w:val="7F431981"/>
    <w:rsid w:val="7F721C61"/>
    <w:rsid w:val="7F7FAA6E"/>
    <w:rsid w:val="7F98B551"/>
    <w:rsid w:val="7FA68B4C"/>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DBE7A7A"/>
  <w15:chartTrackingRefBased/>
  <w15:docId w15:val="{C69C057A-22CD-48BC-91E4-818CDFC2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RC"/>
    <w:qFormat/>
    <w:rsid w:val="00336311"/>
    <w:rPr>
      <w:sz w:val="18"/>
      <w:lang w:val="en-GB"/>
    </w:rPr>
  </w:style>
  <w:style w:type="paragraph" w:styleId="Titre1">
    <w:name w:val="heading 1"/>
    <w:aliases w:val="Heading 1 NRC"/>
    <w:basedOn w:val="Normal"/>
    <w:next w:val="Normal"/>
    <w:link w:val="Titre1Car"/>
    <w:uiPriority w:val="9"/>
    <w:qFormat/>
    <w:rsid w:val="006677D6"/>
    <w:pPr>
      <w:keepNext/>
      <w:keepLines/>
      <w:pBdr>
        <w:top w:val="single" w:sz="4" w:space="6" w:color="FF7602" w:themeColor="accent1"/>
      </w:pBdr>
      <w:spacing w:after="120"/>
      <w:outlineLvl w:val="0"/>
    </w:pPr>
    <w:rPr>
      <w:rFonts w:asciiTheme="majorHAnsi" w:eastAsiaTheme="majorEastAsia" w:hAnsiTheme="majorHAnsi" w:cstheme="majorBidi"/>
      <w:color w:val="FF7602" w:themeColor="accent1"/>
      <w:sz w:val="28"/>
      <w:szCs w:val="32"/>
    </w:rPr>
  </w:style>
  <w:style w:type="paragraph" w:styleId="Titre2">
    <w:name w:val="heading 2"/>
    <w:aliases w:val="Heading 2 NRC"/>
    <w:basedOn w:val="Normal"/>
    <w:next w:val="Normal"/>
    <w:link w:val="Titre2Car"/>
    <w:uiPriority w:val="9"/>
    <w:unhideWhenUsed/>
    <w:qFormat/>
    <w:rsid w:val="00B613FB"/>
    <w:pPr>
      <w:keepNext/>
      <w:keepLines/>
      <w:numPr>
        <w:ilvl w:val="1"/>
        <w:numId w:val="1"/>
      </w:numPr>
      <w:spacing w:before="240" w:after="200"/>
      <w:outlineLvl w:val="1"/>
    </w:pPr>
    <w:rPr>
      <w:rFonts w:asciiTheme="majorHAnsi" w:eastAsiaTheme="majorEastAsia" w:hAnsiTheme="majorHAnsi" w:cstheme="majorBidi"/>
      <w:color w:val="C05700" w:themeColor="accent1" w:themeShade="BF"/>
      <w:sz w:val="24"/>
      <w:szCs w:val="26"/>
    </w:rPr>
  </w:style>
  <w:style w:type="paragraph" w:styleId="Titre3">
    <w:name w:val="heading 3"/>
    <w:aliases w:val="Heading 3 NRC"/>
    <w:basedOn w:val="Normal"/>
    <w:next w:val="Normal"/>
    <w:link w:val="Titre3Car"/>
    <w:uiPriority w:val="9"/>
    <w:unhideWhenUsed/>
    <w:qFormat/>
    <w:rsid w:val="00CB7C50"/>
    <w:pPr>
      <w:keepNext/>
      <w:keepLines/>
      <w:numPr>
        <w:ilvl w:val="2"/>
        <w:numId w:val="1"/>
      </w:numPr>
      <w:spacing w:before="200" w:after="40"/>
      <w:outlineLvl w:val="2"/>
    </w:pPr>
    <w:rPr>
      <w:rFonts w:ascii="Franklin Gothic Medium" w:eastAsiaTheme="majorEastAsia" w:hAnsi="Franklin Gothic Medium" w:cstheme="majorBidi"/>
      <w:b/>
      <w:szCs w:val="24"/>
    </w:rPr>
  </w:style>
  <w:style w:type="paragraph" w:styleId="Titre4">
    <w:name w:val="heading 4"/>
    <w:aliases w:val="Heading 4 NRC"/>
    <w:basedOn w:val="Normal"/>
    <w:next w:val="Normal"/>
    <w:link w:val="Titre4Car"/>
    <w:uiPriority w:val="9"/>
    <w:unhideWhenUsed/>
    <w:qFormat/>
    <w:rsid w:val="001D7B7C"/>
    <w:pPr>
      <w:keepNext/>
      <w:keepLines/>
      <w:spacing w:before="200" w:after="40"/>
      <w:outlineLvl w:val="3"/>
    </w:pPr>
    <w:rPr>
      <w:rFonts w:ascii="Franklin Gothic Medium" w:eastAsiaTheme="majorEastAsia" w:hAnsi="Franklin Gothic Medium" w:cstheme="majorBidi"/>
      <w:iCs/>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Heading 1 NRC Car"/>
    <w:basedOn w:val="Policepardfaut"/>
    <w:link w:val="Titre1"/>
    <w:uiPriority w:val="9"/>
    <w:rsid w:val="00DD6F16"/>
    <w:rPr>
      <w:rFonts w:asciiTheme="majorHAnsi" w:eastAsiaTheme="majorEastAsia" w:hAnsiTheme="majorHAnsi" w:cstheme="majorBidi"/>
      <w:color w:val="FF7602" w:themeColor="accent1"/>
      <w:sz w:val="28"/>
      <w:szCs w:val="32"/>
      <w:lang w:val="en-GB"/>
    </w:rPr>
  </w:style>
  <w:style w:type="character" w:customStyle="1" w:styleId="Titre2Car">
    <w:name w:val="Titre 2 Car"/>
    <w:aliases w:val="Heading 2 NRC Car"/>
    <w:basedOn w:val="Policepardfaut"/>
    <w:link w:val="Titre2"/>
    <w:uiPriority w:val="9"/>
    <w:rsid w:val="00B613FB"/>
    <w:rPr>
      <w:rFonts w:asciiTheme="majorHAnsi" w:eastAsiaTheme="majorEastAsia" w:hAnsiTheme="majorHAnsi" w:cstheme="majorBidi"/>
      <w:color w:val="C05700" w:themeColor="accent1" w:themeShade="BF"/>
      <w:sz w:val="24"/>
      <w:szCs w:val="26"/>
      <w:lang w:val="en-GB"/>
    </w:rPr>
  </w:style>
  <w:style w:type="character" w:customStyle="1" w:styleId="Titre3Car">
    <w:name w:val="Titre 3 Car"/>
    <w:aliases w:val="Heading 3 NRC Car"/>
    <w:basedOn w:val="Policepardfaut"/>
    <w:link w:val="Titre3"/>
    <w:uiPriority w:val="9"/>
    <w:rsid w:val="00CB7C50"/>
    <w:rPr>
      <w:rFonts w:ascii="Franklin Gothic Medium" w:eastAsiaTheme="majorEastAsia" w:hAnsi="Franklin Gothic Medium" w:cstheme="majorBidi"/>
      <w:b/>
      <w:sz w:val="18"/>
      <w:szCs w:val="24"/>
      <w:lang w:val="en-GB"/>
    </w:rPr>
  </w:style>
  <w:style w:type="character" w:customStyle="1" w:styleId="Titre4Car">
    <w:name w:val="Titre 4 Car"/>
    <w:aliases w:val="Heading 4 NRC Car"/>
    <w:basedOn w:val="Policepardfaut"/>
    <w:link w:val="Titre4"/>
    <w:uiPriority w:val="9"/>
    <w:rsid w:val="0062174F"/>
    <w:rPr>
      <w:rFonts w:ascii="Franklin Gothic Medium" w:eastAsiaTheme="majorEastAsia" w:hAnsi="Franklin Gothic Medium" w:cstheme="majorBidi"/>
      <w:iCs/>
      <w:lang w:val="en-GB"/>
    </w:rPr>
  </w:style>
  <w:style w:type="paragraph" w:customStyle="1" w:styleId="IngressNRC">
    <w:name w:val="Ingress NRC"/>
    <w:basedOn w:val="Normal"/>
    <w:qFormat/>
    <w:rsid w:val="007B7F17"/>
    <w:pPr>
      <w:spacing w:after="960"/>
    </w:pPr>
    <w:rPr>
      <w:sz w:val="24"/>
    </w:rPr>
  </w:style>
  <w:style w:type="paragraph" w:styleId="Listepuces">
    <w:name w:val="List Bullet"/>
    <w:aliases w:val="Bullet list NRC"/>
    <w:basedOn w:val="Normal"/>
    <w:uiPriority w:val="99"/>
    <w:qFormat/>
    <w:rsid w:val="00A90369"/>
    <w:pPr>
      <w:numPr>
        <w:numId w:val="2"/>
      </w:numPr>
      <w:spacing w:after="80"/>
      <w:ind w:left="340" w:hanging="340"/>
    </w:pPr>
  </w:style>
  <w:style w:type="paragraph" w:styleId="Paragraphedeliste">
    <w:name w:val="List Paragraph"/>
    <w:aliases w:val="List NRC,Numbered List Paragraph,List Paragraph (numbered (a)),List Paragraph nowy,References,Casella di testo"/>
    <w:basedOn w:val="Normal"/>
    <w:link w:val="ParagraphedelisteCar"/>
    <w:uiPriority w:val="34"/>
    <w:qFormat/>
    <w:rsid w:val="005475FE"/>
    <w:pPr>
      <w:spacing w:line="288" w:lineRule="auto"/>
      <w:contextualSpacing/>
    </w:pPr>
  </w:style>
  <w:style w:type="paragraph" w:styleId="Citation">
    <w:name w:val="Quote"/>
    <w:aliases w:val="Quote NRC"/>
    <w:basedOn w:val="Normal"/>
    <w:next w:val="Normal"/>
    <w:link w:val="CitationCar"/>
    <w:uiPriority w:val="29"/>
    <w:qFormat/>
    <w:rsid w:val="00912719"/>
    <w:pPr>
      <w:spacing w:before="240" w:after="240"/>
    </w:pPr>
    <w:rPr>
      <w:rFonts w:ascii="Garamond" w:hAnsi="Garamond"/>
      <w:i/>
      <w:iCs/>
      <w:sz w:val="32"/>
    </w:rPr>
  </w:style>
  <w:style w:type="character" w:customStyle="1" w:styleId="CitationCar">
    <w:name w:val="Citation Car"/>
    <w:aliases w:val="Quote NRC Car"/>
    <w:basedOn w:val="Policepardfaut"/>
    <w:link w:val="Citation"/>
    <w:uiPriority w:val="29"/>
    <w:rsid w:val="00912719"/>
    <w:rPr>
      <w:rFonts w:ascii="Garamond" w:hAnsi="Garamond"/>
      <w:i/>
      <w:iCs/>
      <w:color w:val="464645" w:themeColor="text1"/>
      <w:sz w:val="32"/>
      <w:lang w:val="en-GB"/>
    </w:rPr>
  </w:style>
  <w:style w:type="paragraph" w:styleId="En-tte">
    <w:name w:val="header"/>
    <w:basedOn w:val="Normal"/>
    <w:link w:val="En-tteCar"/>
    <w:uiPriority w:val="99"/>
    <w:rsid w:val="0062174F"/>
    <w:pPr>
      <w:tabs>
        <w:tab w:val="center" w:pos="4513"/>
        <w:tab w:val="right" w:pos="9026"/>
      </w:tabs>
      <w:spacing w:after="0" w:line="240" w:lineRule="auto"/>
    </w:pPr>
  </w:style>
  <w:style w:type="character" w:customStyle="1" w:styleId="En-tteCar">
    <w:name w:val="En-tête Car"/>
    <w:basedOn w:val="Policepardfaut"/>
    <w:link w:val="En-tte"/>
    <w:uiPriority w:val="99"/>
    <w:rsid w:val="003F575E"/>
    <w:rPr>
      <w:color w:val="464645" w:themeColor="text1"/>
      <w:sz w:val="20"/>
      <w:lang w:val="en-GB"/>
    </w:rPr>
  </w:style>
  <w:style w:type="paragraph" w:styleId="Pieddepage">
    <w:name w:val="footer"/>
    <w:basedOn w:val="Normal"/>
    <w:link w:val="PieddepageCar"/>
    <w:uiPriority w:val="99"/>
    <w:rsid w:val="009F049D"/>
    <w:pPr>
      <w:tabs>
        <w:tab w:val="right" w:pos="3827"/>
        <w:tab w:val="center" w:pos="4491"/>
        <w:tab w:val="left" w:pos="5160"/>
      </w:tabs>
      <w:spacing w:after="0" w:line="240" w:lineRule="auto"/>
      <w:jc w:val="center"/>
    </w:pPr>
    <w:rPr>
      <w:caps/>
    </w:rPr>
  </w:style>
  <w:style w:type="character" w:customStyle="1" w:styleId="PieddepageCar">
    <w:name w:val="Pied de page Car"/>
    <w:basedOn w:val="Policepardfaut"/>
    <w:link w:val="Pieddepage"/>
    <w:uiPriority w:val="99"/>
    <w:rsid w:val="003F575E"/>
    <w:rPr>
      <w:caps/>
      <w:color w:val="464645" w:themeColor="text1"/>
      <w:sz w:val="18"/>
      <w:lang w:val="en-GB"/>
    </w:rPr>
  </w:style>
  <w:style w:type="table" w:styleId="Grilledutableau">
    <w:name w:val="Table Grid"/>
    <w:basedOn w:val="TableauNormal"/>
    <w:uiPriority w:val="39"/>
    <w:rsid w:val="00912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CTabelll">
    <w:name w:val="NRC Tabelll"/>
    <w:basedOn w:val="TableauNormal"/>
    <w:uiPriority w:val="99"/>
    <w:rsid w:val="003162AD"/>
    <w:pPr>
      <w:spacing w:after="0" w:line="240" w:lineRule="auto"/>
      <w:jc w:val="center"/>
    </w:pPr>
    <w:rPr>
      <w:sz w:val="18"/>
    </w:rPr>
    <w:tblPr>
      <w:tblStyleRowBandSize w:val="1"/>
      <w:tblBorders>
        <w:top w:val="single" w:sz="2" w:space="0" w:color="464645" w:themeColor="text1"/>
        <w:bottom w:val="single" w:sz="2" w:space="0" w:color="464645" w:themeColor="text1"/>
      </w:tblBorders>
      <w:tblCellMar>
        <w:top w:w="57" w:type="dxa"/>
        <w:left w:w="0" w:type="dxa"/>
        <w:bottom w:w="57" w:type="dxa"/>
        <w:right w:w="57" w:type="dxa"/>
      </w:tblCellMar>
    </w:tblPr>
    <w:tcPr>
      <w:vAlign w:val="center"/>
    </w:tcPr>
    <w:tblStylePr w:type="firstRow">
      <w:rPr>
        <w:rFonts w:ascii="Cambria" w:hAnsi="Cambria"/>
        <w:sz w:val="18"/>
      </w:rPr>
      <w:tblPr/>
      <w:tcPr>
        <w:tcBorders>
          <w:top w:val="nil"/>
          <w:left w:val="nil"/>
          <w:bottom w:val="single" w:sz="4" w:space="0" w:color="464645" w:themeColor="text1"/>
          <w:right w:val="nil"/>
          <w:insideH w:val="nil"/>
          <w:insideV w:val="nil"/>
          <w:tl2br w:val="nil"/>
          <w:tr2bl w:val="nil"/>
        </w:tcBorders>
      </w:tcPr>
    </w:tblStylePr>
    <w:tblStylePr w:type="lastRow">
      <w:pPr>
        <w:jc w:val="left"/>
      </w:pPr>
      <w:rPr>
        <w:rFonts w:asciiTheme="minorHAnsi" w:hAnsiTheme="minorHAnsi"/>
        <w:sz w:val="16"/>
      </w:rPr>
      <w:tblPr/>
      <w:tcPr>
        <w:tcBorders>
          <w:top w:val="single" w:sz="4" w:space="0" w:color="464645" w:themeColor="text1"/>
          <w:left w:val="nil"/>
          <w:bottom w:val="nil"/>
          <w:right w:val="nil"/>
          <w:insideH w:val="nil"/>
          <w:insideV w:val="nil"/>
          <w:tl2br w:val="nil"/>
          <w:tr2bl w:val="nil"/>
        </w:tcBorders>
      </w:tcPr>
    </w:tblStylePr>
    <w:tblStylePr w:type="firstCol">
      <w:pPr>
        <w:jc w:val="left"/>
      </w:pPr>
      <w:rPr>
        <w:rFonts w:ascii="Cambria" w:hAnsi="Cambria"/>
        <w:sz w:val="18"/>
      </w:rPr>
    </w:tblStylePr>
    <w:tblStylePr w:type="band1Horz">
      <w:tblPr/>
      <w:tcPr>
        <w:tcBorders>
          <w:bottom w:val="single" w:sz="4" w:space="0" w:color="A6A6A5" w:themeColor="text2"/>
        </w:tcBorders>
      </w:tcPr>
    </w:tblStylePr>
    <w:tblStylePr w:type="band2Horz">
      <w:tblPr/>
      <w:tcPr>
        <w:tcBorders>
          <w:bottom w:val="single" w:sz="4" w:space="0" w:color="A6A6A5" w:themeColor="text2"/>
        </w:tcBorders>
      </w:tcPr>
    </w:tblStylePr>
  </w:style>
  <w:style w:type="paragraph" w:customStyle="1" w:styleId="TableheadingNRC">
    <w:name w:val="Tableheading NRC"/>
    <w:basedOn w:val="Titre4"/>
    <w:qFormat/>
    <w:rsid w:val="00A057B6"/>
    <w:rPr>
      <w:caps/>
    </w:rPr>
  </w:style>
  <w:style w:type="paragraph" w:styleId="Titre">
    <w:name w:val="Title"/>
    <w:aliases w:val="Title NRC"/>
    <w:basedOn w:val="Normal"/>
    <w:link w:val="TitreCar"/>
    <w:uiPriority w:val="10"/>
    <w:qFormat/>
    <w:rsid w:val="00F211E1"/>
    <w:pPr>
      <w:spacing w:before="240" w:after="240" w:line="216" w:lineRule="auto"/>
      <w:ind w:left="227" w:right="227"/>
      <w:contextualSpacing/>
    </w:pPr>
    <w:rPr>
      <w:rFonts w:ascii="Franklin Gothic Medium" w:eastAsiaTheme="majorEastAsia" w:hAnsi="Franklin Gothic Medium" w:cstheme="majorBidi"/>
      <w:color w:val="FFFFFF" w:themeColor="background1"/>
      <w:kern w:val="28"/>
      <w:sz w:val="72"/>
      <w:szCs w:val="56"/>
    </w:rPr>
  </w:style>
  <w:style w:type="character" w:customStyle="1" w:styleId="TitreCar">
    <w:name w:val="Titre Car"/>
    <w:aliases w:val="Title NRC Car"/>
    <w:basedOn w:val="Policepardfaut"/>
    <w:link w:val="Titre"/>
    <w:uiPriority w:val="10"/>
    <w:rsid w:val="00F211E1"/>
    <w:rPr>
      <w:rFonts w:ascii="Franklin Gothic Medium" w:eastAsiaTheme="majorEastAsia" w:hAnsi="Franklin Gothic Medium" w:cstheme="majorBidi"/>
      <w:color w:val="FFFFFF" w:themeColor="background1"/>
      <w:kern w:val="28"/>
      <w:sz w:val="72"/>
      <w:szCs w:val="56"/>
      <w:lang w:val="en-GB"/>
    </w:rPr>
  </w:style>
  <w:style w:type="paragraph" w:styleId="Sous-titre">
    <w:name w:val="Subtitle"/>
    <w:aliases w:val="Subtitle NRC"/>
    <w:basedOn w:val="Normal"/>
    <w:next w:val="Normal"/>
    <w:link w:val="Sous-titreCar"/>
    <w:uiPriority w:val="11"/>
    <w:qFormat/>
    <w:rsid w:val="005E47D0"/>
    <w:pPr>
      <w:numPr>
        <w:ilvl w:val="1"/>
      </w:numPr>
      <w:spacing w:before="240" w:after="0"/>
    </w:pPr>
    <w:rPr>
      <w:rFonts w:eastAsiaTheme="minorEastAsia"/>
      <w:color w:val="FF7602" w:themeColor="accent1"/>
      <w:sz w:val="24"/>
    </w:rPr>
  </w:style>
  <w:style w:type="character" w:customStyle="1" w:styleId="Sous-titreCar">
    <w:name w:val="Sous-titre Car"/>
    <w:aliases w:val="Subtitle NRC Car"/>
    <w:basedOn w:val="Policepardfaut"/>
    <w:link w:val="Sous-titre"/>
    <w:uiPriority w:val="11"/>
    <w:rsid w:val="005E47D0"/>
    <w:rPr>
      <w:rFonts w:eastAsiaTheme="minorEastAsia"/>
      <w:color w:val="FF7602" w:themeColor="accent1"/>
      <w:sz w:val="24"/>
      <w:lang w:val="en-GB"/>
    </w:rPr>
  </w:style>
  <w:style w:type="character" w:styleId="Textedelespacerserv">
    <w:name w:val="Placeholder Text"/>
    <w:basedOn w:val="Policepardfaut"/>
    <w:uiPriority w:val="99"/>
    <w:semiHidden/>
    <w:rsid w:val="00091EBF"/>
    <w:rPr>
      <w:color w:val="808080"/>
    </w:rPr>
  </w:style>
  <w:style w:type="paragraph" w:customStyle="1" w:styleId="FrontpagetextNRC">
    <w:name w:val="Frontpagetext NRC"/>
    <w:basedOn w:val="Normal"/>
    <w:qFormat/>
    <w:rsid w:val="00F211E1"/>
    <w:pPr>
      <w:framePr w:hSpace="142" w:wrap="around" w:vAnchor="page" w:hAnchor="margin" w:y="10859"/>
      <w:spacing w:before="240" w:after="0" w:line="240" w:lineRule="auto"/>
      <w:suppressOverlap/>
    </w:pPr>
    <w:rPr>
      <w:rFonts w:ascii="Franklin Gothic Medium" w:hAnsi="Franklin Gothic Medium"/>
      <w:caps/>
      <w:color w:val="FF7602" w:themeColor="accent1"/>
      <w:lang w:val="nb-NO"/>
    </w:rPr>
  </w:style>
  <w:style w:type="paragraph" w:styleId="TM2">
    <w:name w:val="toc 2"/>
    <w:basedOn w:val="Normal"/>
    <w:next w:val="Normal"/>
    <w:autoRedefine/>
    <w:uiPriority w:val="39"/>
    <w:rsid w:val="00CB6097"/>
    <w:pPr>
      <w:tabs>
        <w:tab w:val="left" w:pos="880"/>
        <w:tab w:val="right" w:pos="7926"/>
      </w:tabs>
      <w:spacing w:after="0"/>
      <w:ind w:left="1264" w:hanging="907"/>
      <w:contextualSpacing/>
    </w:pPr>
  </w:style>
  <w:style w:type="paragraph" w:styleId="TM1">
    <w:name w:val="toc 1"/>
    <w:basedOn w:val="Normal"/>
    <w:next w:val="Normal"/>
    <w:autoRedefine/>
    <w:uiPriority w:val="39"/>
    <w:rsid w:val="00CB6097"/>
    <w:pPr>
      <w:tabs>
        <w:tab w:val="right" w:pos="7926"/>
      </w:tabs>
      <w:spacing w:before="160" w:after="80"/>
      <w:ind w:left="357" w:hanging="357"/>
    </w:pPr>
  </w:style>
  <w:style w:type="paragraph" w:styleId="TM3">
    <w:name w:val="toc 3"/>
    <w:basedOn w:val="Normal"/>
    <w:next w:val="Normal"/>
    <w:autoRedefine/>
    <w:uiPriority w:val="39"/>
    <w:rsid w:val="00CB6097"/>
    <w:pPr>
      <w:tabs>
        <w:tab w:val="left" w:pos="1320"/>
        <w:tab w:val="right" w:pos="7926"/>
      </w:tabs>
      <w:spacing w:after="0"/>
      <w:ind w:left="1474" w:hanging="567"/>
      <w:contextualSpacing/>
    </w:pPr>
  </w:style>
  <w:style w:type="character" w:styleId="Lienhypertexte">
    <w:name w:val="Hyperlink"/>
    <w:basedOn w:val="Policepardfaut"/>
    <w:uiPriority w:val="99"/>
    <w:rsid w:val="004B5714"/>
    <w:rPr>
      <w:color w:val="0563C1" w:themeColor="hyperlink"/>
      <w:u w:val="single"/>
    </w:rPr>
  </w:style>
  <w:style w:type="table" w:customStyle="1" w:styleId="ForsideTabell">
    <w:name w:val="ForsideTabell"/>
    <w:basedOn w:val="TableauNormal"/>
    <w:uiPriority w:val="99"/>
    <w:rsid w:val="00E14EEF"/>
    <w:pPr>
      <w:spacing w:after="0" w:line="240" w:lineRule="auto"/>
    </w:pPr>
    <w:tblPr>
      <w:tblCellMar>
        <w:left w:w="0" w:type="dxa"/>
        <w:right w:w="0" w:type="dxa"/>
      </w:tblCellMar>
    </w:tblPr>
  </w:style>
  <w:style w:type="paragraph" w:styleId="Notedebasdepage">
    <w:name w:val="footnote text"/>
    <w:aliases w:val="Footnote text NRC"/>
    <w:basedOn w:val="Normal"/>
    <w:link w:val="NotedebasdepageCar"/>
    <w:uiPriority w:val="99"/>
    <w:qFormat/>
    <w:rsid w:val="00FC707B"/>
    <w:pPr>
      <w:spacing w:after="0" w:line="240" w:lineRule="auto"/>
    </w:pPr>
    <w:rPr>
      <w:sz w:val="16"/>
      <w:szCs w:val="20"/>
    </w:rPr>
  </w:style>
  <w:style w:type="character" w:customStyle="1" w:styleId="NotedebasdepageCar">
    <w:name w:val="Note de bas de page Car"/>
    <w:aliases w:val="Footnote text NRC Car"/>
    <w:basedOn w:val="Policepardfaut"/>
    <w:link w:val="Notedebasdepage"/>
    <w:uiPriority w:val="99"/>
    <w:rsid w:val="00FC707B"/>
    <w:rPr>
      <w:color w:val="464645" w:themeColor="text1"/>
      <w:sz w:val="16"/>
      <w:szCs w:val="20"/>
      <w:lang w:val="en-GB"/>
    </w:rPr>
  </w:style>
  <w:style w:type="character" w:styleId="Appelnotedebasdep">
    <w:name w:val="footnote reference"/>
    <w:basedOn w:val="Policepardfaut"/>
    <w:uiPriority w:val="99"/>
    <w:semiHidden/>
    <w:unhideWhenUsed/>
    <w:rsid w:val="00FC707B"/>
    <w:rPr>
      <w:vertAlign w:val="superscript"/>
    </w:rPr>
  </w:style>
  <w:style w:type="table" w:customStyle="1" w:styleId="Forsidestil">
    <w:name w:val="Forsidestil"/>
    <w:basedOn w:val="TableauNormal"/>
    <w:uiPriority w:val="99"/>
    <w:rsid w:val="003637EE"/>
    <w:pPr>
      <w:spacing w:after="0" w:line="240" w:lineRule="auto"/>
    </w:pPr>
    <w:tblPr>
      <w:tblCellMar>
        <w:left w:w="0" w:type="dxa"/>
        <w:right w:w="0" w:type="dxa"/>
      </w:tblCellMar>
    </w:tblPr>
    <w:tcPr>
      <w:vAlign w:val="bottom"/>
    </w:tcPr>
    <w:tblStylePr w:type="firstRow">
      <w:tblPr/>
      <w:tcPr>
        <w:shd w:val="clear" w:color="auto" w:fill="464645" w:themeFill="text1"/>
      </w:tcPr>
    </w:tblStylePr>
  </w:style>
  <w:style w:type="paragraph" w:styleId="Lgende">
    <w:name w:val="caption"/>
    <w:aliases w:val="Caption NRC"/>
    <w:basedOn w:val="Normal"/>
    <w:next w:val="Normal"/>
    <w:uiPriority w:val="35"/>
    <w:qFormat/>
    <w:rsid w:val="001B6690"/>
    <w:pPr>
      <w:spacing w:after="200" w:line="240" w:lineRule="auto"/>
    </w:pPr>
    <w:rPr>
      <w:i/>
      <w:iCs/>
      <w:sz w:val="16"/>
      <w:szCs w:val="18"/>
    </w:rPr>
  </w:style>
  <w:style w:type="character" w:styleId="lev">
    <w:name w:val="Strong"/>
    <w:aliases w:val="Strong NRC"/>
    <w:basedOn w:val="Policepardfaut"/>
    <w:uiPriority w:val="22"/>
    <w:qFormat/>
    <w:rsid w:val="006F3908"/>
    <w:rPr>
      <w:rFonts w:ascii="Franklin Gothic Medium" w:hAnsi="Franklin Gothic Medium"/>
      <w:b w:val="0"/>
      <w:bCs/>
      <w:color w:val="813A00" w:themeColor="accent1" w:themeShade="80"/>
    </w:rPr>
  </w:style>
  <w:style w:type="character" w:styleId="Mentionnonrsolue">
    <w:name w:val="Unresolved Mention"/>
    <w:basedOn w:val="Policepardfaut"/>
    <w:uiPriority w:val="99"/>
    <w:semiHidden/>
    <w:unhideWhenUsed/>
    <w:rsid w:val="00F612B4"/>
    <w:rPr>
      <w:color w:val="605E5C"/>
      <w:shd w:val="clear" w:color="auto" w:fill="E1DFDD"/>
    </w:rPr>
  </w:style>
  <w:style w:type="paragraph" w:styleId="Textedebulles">
    <w:name w:val="Balloon Text"/>
    <w:basedOn w:val="Normal"/>
    <w:link w:val="TextedebullesCar"/>
    <w:uiPriority w:val="99"/>
    <w:semiHidden/>
    <w:unhideWhenUsed/>
    <w:rsid w:val="00683C49"/>
    <w:pPr>
      <w:spacing w:after="0" w:line="240" w:lineRule="auto"/>
    </w:pPr>
    <w:rPr>
      <w:rFonts w:ascii="Segoe UI" w:hAnsi="Segoe UI" w:cs="Segoe UI"/>
      <w:szCs w:val="18"/>
    </w:rPr>
  </w:style>
  <w:style w:type="character" w:customStyle="1" w:styleId="TextedebullesCar">
    <w:name w:val="Texte de bulles Car"/>
    <w:basedOn w:val="Policepardfaut"/>
    <w:link w:val="Textedebulles"/>
    <w:uiPriority w:val="99"/>
    <w:semiHidden/>
    <w:rsid w:val="00683C49"/>
    <w:rPr>
      <w:rFonts w:ascii="Segoe UI" w:hAnsi="Segoe UI" w:cs="Segoe UI"/>
      <w:color w:val="464645" w:themeColor="text1"/>
      <w:sz w:val="18"/>
      <w:szCs w:val="18"/>
      <w:lang w:val="en-GB"/>
    </w:rPr>
  </w:style>
  <w:style w:type="paragraph" w:styleId="En-ttedetabledesmatires">
    <w:name w:val="TOC Heading"/>
    <w:basedOn w:val="Titre1"/>
    <w:next w:val="Normal"/>
    <w:uiPriority w:val="39"/>
    <w:unhideWhenUsed/>
    <w:qFormat/>
    <w:rsid w:val="00201245"/>
    <w:pPr>
      <w:pBdr>
        <w:top w:val="none" w:sz="0" w:space="0" w:color="auto"/>
      </w:pBdr>
      <w:spacing w:before="240" w:after="0"/>
      <w:outlineLvl w:val="9"/>
    </w:pPr>
    <w:rPr>
      <w:color w:val="C05700" w:themeColor="accent1" w:themeShade="BF"/>
      <w:sz w:val="32"/>
      <w:lang w:val="en-US"/>
    </w:rPr>
  </w:style>
  <w:style w:type="character" w:styleId="Marquedecommentaire">
    <w:name w:val="annotation reference"/>
    <w:basedOn w:val="Policepardfaut"/>
    <w:uiPriority w:val="99"/>
    <w:semiHidden/>
    <w:unhideWhenUsed/>
    <w:rsid w:val="00E60D2C"/>
    <w:rPr>
      <w:sz w:val="16"/>
      <w:szCs w:val="16"/>
    </w:rPr>
  </w:style>
  <w:style w:type="paragraph" w:styleId="Commentaire">
    <w:name w:val="annotation text"/>
    <w:basedOn w:val="Normal"/>
    <w:link w:val="CommentaireCar"/>
    <w:uiPriority w:val="99"/>
    <w:unhideWhenUsed/>
    <w:rsid w:val="00E60D2C"/>
    <w:pPr>
      <w:spacing w:line="240" w:lineRule="auto"/>
    </w:pPr>
    <w:rPr>
      <w:szCs w:val="20"/>
    </w:rPr>
  </w:style>
  <w:style w:type="character" w:customStyle="1" w:styleId="CommentaireCar">
    <w:name w:val="Commentaire Car"/>
    <w:basedOn w:val="Policepardfaut"/>
    <w:link w:val="Commentaire"/>
    <w:uiPriority w:val="99"/>
    <w:rsid w:val="00E60D2C"/>
    <w:rPr>
      <w:sz w:val="20"/>
      <w:szCs w:val="20"/>
      <w:lang w:val="en-GB"/>
    </w:rPr>
  </w:style>
  <w:style w:type="paragraph" w:styleId="Objetducommentaire">
    <w:name w:val="annotation subject"/>
    <w:basedOn w:val="Commentaire"/>
    <w:next w:val="Commentaire"/>
    <w:link w:val="ObjetducommentaireCar"/>
    <w:uiPriority w:val="99"/>
    <w:semiHidden/>
    <w:unhideWhenUsed/>
    <w:rsid w:val="00E60D2C"/>
    <w:rPr>
      <w:b/>
      <w:bCs/>
    </w:rPr>
  </w:style>
  <w:style w:type="character" w:customStyle="1" w:styleId="ObjetducommentaireCar">
    <w:name w:val="Objet du commentaire Car"/>
    <w:basedOn w:val="CommentaireCar"/>
    <w:link w:val="Objetducommentaire"/>
    <w:uiPriority w:val="99"/>
    <w:semiHidden/>
    <w:rsid w:val="00E60D2C"/>
    <w:rPr>
      <w:b/>
      <w:bCs/>
      <w:sz w:val="20"/>
      <w:szCs w:val="20"/>
      <w:lang w:val="en-GB"/>
    </w:rPr>
  </w:style>
  <w:style w:type="character" w:customStyle="1" w:styleId="normaltextrun">
    <w:name w:val="normaltextrun"/>
    <w:basedOn w:val="Policepardfaut"/>
    <w:rsid w:val="00521E96"/>
  </w:style>
  <w:style w:type="character" w:customStyle="1" w:styleId="eop">
    <w:name w:val="eop"/>
    <w:basedOn w:val="Policepardfaut"/>
    <w:rsid w:val="00521E96"/>
  </w:style>
  <w:style w:type="character" w:customStyle="1" w:styleId="ParagraphedelisteCar">
    <w:name w:val="Paragraphe de liste Car"/>
    <w:aliases w:val="List NRC Car,Numbered List Paragraph Car,List Paragraph (numbered (a)) Car,List Paragraph nowy Car,References Car,Casella di testo Car"/>
    <w:link w:val="Paragraphedeliste"/>
    <w:uiPriority w:val="34"/>
    <w:locked/>
    <w:rsid w:val="00034CAE"/>
    <w:rPr>
      <w:sz w:val="18"/>
      <w:lang w:val="en-GB"/>
    </w:rPr>
  </w:style>
  <w:style w:type="paragraph" w:styleId="Sansinterligne">
    <w:name w:val="No Spacing"/>
    <w:uiPriority w:val="1"/>
    <w:qFormat/>
    <w:rsid w:val="00FC1152"/>
    <w:pPr>
      <w:spacing w:after="0" w:line="240" w:lineRule="auto"/>
    </w:pPr>
    <w:rPr>
      <w:rFonts w:ascii="Calibri" w:eastAsia="Calibri" w:hAnsi="Calibri" w:cs="Times New Roman"/>
    </w:rPr>
  </w:style>
  <w:style w:type="character" w:styleId="Lienhypertextesuivivisit">
    <w:name w:val="FollowedHyperlink"/>
    <w:basedOn w:val="Policepardfaut"/>
    <w:uiPriority w:val="99"/>
    <w:semiHidden/>
    <w:unhideWhenUsed/>
    <w:rsid w:val="0083000D"/>
    <w:rPr>
      <w:color w:val="954F72" w:themeColor="followedHyperlink"/>
      <w:u w:val="single"/>
    </w:rPr>
  </w:style>
  <w:style w:type="paragraph" w:customStyle="1" w:styleId="paragraph">
    <w:name w:val="paragraph"/>
    <w:basedOn w:val="Normal"/>
    <w:rsid w:val="008300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Policepardfaut"/>
    <w:rsid w:val="00CD1E64"/>
    <w:rPr>
      <w:rFonts w:ascii="Segoe UI" w:hAnsi="Segoe UI" w:cs="Segoe UI" w:hint="default"/>
      <w:b/>
      <w:bCs/>
      <w:color w:val="262626"/>
    </w:rPr>
  </w:style>
  <w:style w:type="character" w:customStyle="1" w:styleId="tabchar">
    <w:name w:val="tabchar"/>
    <w:basedOn w:val="Policepardfaut"/>
    <w:rsid w:val="00904A81"/>
  </w:style>
  <w:style w:type="paragraph" w:styleId="Rvision">
    <w:name w:val="Revision"/>
    <w:hidden/>
    <w:uiPriority w:val="99"/>
    <w:semiHidden/>
    <w:rsid w:val="00A44714"/>
    <w:pPr>
      <w:spacing w:after="0" w:line="240" w:lineRule="auto"/>
    </w:pPr>
    <w:rPr>
      <w:sz w:val="18"/>
      <w:lang w:val="en-GB"/>
    </w:rPr>
  </w:style>
  <w:style w:type="character" w:styleId="Mention">
    <w:name w:val="Mention"/>
    <w:basedOn w:val="Policepardfaut"/>
    <w:uiPriority w:val="99"/>
    <w:unhideWhenUsed/>
    <w:rsid w:val="00910C5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9262">
      <w:bodyDiv w:val="1"/>
      <w:marLeft w:val="0"/>
      <w:marRight w:val="0"/>
      <w:marTop w:val="0"/>
      <w:marBottom w:val="0"/>
      <w:divBdr>
        <w:top w:val="none" w:sz="0" w:space="0" w:color="auto"/>
        <w:left w:val="none" w:sz="0" w:space="0" w:color="auto"/>
        <w:bottom w:val="none" w:sz="0" w:space="0" w:color="auto"/>
        <w:right w:val="none" w:sz="0" w:space="0" w:color="auto"/>
      </w:divBdr>
    </w:div>
    <w:div w:id="14966122">
      <w:bodyDiv w:val="1"/>
      <w:marLeft w:val="0"/>
      <w:marRight w:val="0"/>
      <w:marTop w:val="0"/>
      <w:marBottom w:val="0"/>
      <w:divBdr>
        <w:top w:val="none" w:sz="0" w:space="0" w:color="auto"/>
        <w:left w:val="none" w:sz="0" w:space="0" w:color="auto"/>
        <w:bottom w:val="none" w:sz="0" w:space="0" w:color="auto"/>
        <w:right w:val="none" w:sz="0" w:space="0" w:color="auto"/>
      </w:divBdr>
      <w:divsChild>
        <w:div w:id="1199245599">
          <w:marLeft w:val="0"/>
          <w:marRight w:val="0"/>
          <w:marTop w:val="0"/>
          <w:marBottom w:val="0"/>
          <w:divBdr>
            <w:top w:val="none" w:sz="0" w:space="0" w:color="auto"/>
            <w:left w:val="none" w:sz="0" w:space="0" w:color="auto"/>
            <w:bottom w:val="none" w:sz="0" w:space="0" w:color="auto"/>
            <w:right w:val="none" w:sz="0" w:space="0" w:color="auto"/>
          </w:divBdr>
        </w:div>
        <w:div w:id="1896622228">
          <w:marLeft w:val="0"/>
          <w:marRight w:val="0"/>
          <w:marTop w:val="0"/>
          <w:marBottom w:val="0"/>
          <w:divBdr>
            <w:top w:val="none" w:sz="0" w:space="0" w:color="auto"/>
            <w:left w:val="none" w:sz="0" w:space="0" w:color="auto"/>
            <w:bottom w:val="none" w:sz="0" w:space="0" w:color="auto"/>
            <w:right w:val="none" w:sz="0" w:space="0" w:color="auto"/>
          </w:divBdr>
        </w:div>
      </w:divsChild>
    </w:div>
    <w:div w:id="19086439">
      <w:bodyDiv w:val="1"/>
      <w:marLeft w:val="0"/>
      <w:marRight w:val="0"/>
      <w:marTop w:val="0"/>
      <w:marBottom w:val="0"/>
      <w:divBdr>
        <w:top w:val="none" w:sz="0" w:space="0" w:color="auto"/>
        <w:left w:val="none" w:sz="0" w:space="0" w:color="auto"/>
        <w:bottom w:val="none" w:sz="0" w:space="0" w:color="auto"/>
        <w:right w:val="none" w:sz="0" w:space="0" w:color="auto"/>
      </w:divBdr>
      <w:divsChild>
        <w:div w:id="815418395">
          <w:marLeft w:val="0"/>
          <w:marRight w:val="0"/>
          <w:marTop w:val="0"/>
          <w:marBottom w:val="0"/>
          <w:divBdr>
            <w:top w:val="none" w:sz="0" w:space="0" w:color="auto"/>
            <w:left w:val="none" w:sz="0" w:space="0" w:color="auto"/>
            <w:bottom w:val="none" w:sz="0" w:space="0" w:color="auto"/>
            <w:right w:val="none" w:sz="0" w:space="0" w:color="auto"/>
          </w:divBdr>
        </w:div>
        <w:div w:id="1670911721">
          <w:marLeft w:val="0"/>
          <w:marRight w:val="0"/>
          <w:marTop w:val="0"/>
          <w:marBottom w:val="0"/>
          <w:divBdr>
            <w:top w:val="none" w:sz="0" w:space="0" w:color="auto"/>
            <w:left w:val="none" w:sz="0" w:space="0" w:color="auto"/>
            <w:bottom w:val="none" w:sz="0" w:space="0" w:color="auto"/>
            <w:right w:val="none" w:sz="0" w:space="0" w:color="auto"/>
          </w:divBdr>
        </w:div>
      </w:divsChild>
    </w:div>
    <w:div w:id="55208650">
      <w:bodyDiv w:val="1"/>
      <w:marLeft w:val="0"/>
      <w:marRight w:val="0"/>
      <w:marTop w:val="0"/>
      <w:marBottom w:val="0"/>
      <w:divBdr>
        <w:top w:val="none" w:sz="0" w:space="0" w:color="auto"/>
        <w:left w:val="none" w:sz="0" w:space="0" w:color="auto"/>
        <w:bottom w:val="none" w:sz="0" w:space="0" w:color="auto"/>
        <w:right w:val="none" w:sz="0" w:space="0" w:color="auto"/>
      </w:divBdr>
    </w:div>
    <w:div w:id="80638551">
      <w:bodyDiv w:val="1"/>
      <w:marLeft w:val="0"/>
      <w:marRight w:val="0"/>
      <w:marTop w:val="0"/>
      <w:marBottom w:val="0"/>
      <w:divBdr>
        <w:top w:val="none" w:sz="0" w:space="0" w:color="auto"/>
        <w:left w:val="none" w:sz="0" w:space="0" w:color="auto"/>
        <w:bottom w:val="none" w:sz="0" w:space="0" w:color="auto"/>
        <w:right w:val="none" w:sz="0" w:space="0" w:color="auto"/>
      </w:divBdr>
    </w:div>
    <w:div w:id="81145338">
      <w:bodyDiv w:val="1"/>
      <w:marLeft w:val="0"/>
      <w:marRight w:val="0"/>
      <w:marTop w:val="0"/>
      <w:marBottom w:val="0"/>
      <w:divBdr>
        <w:top w:val="none" w:sz="0" w:space="0" w:color="auto"/>
        <w:left w:val="none" w:sz="0" w:space="0" w:color="auto"/>
        <w:bottom w:val="none" w:sz="0" w:space="0" w:color="auto"/>
        <w:right w:val="none" w:sz="0" w:space="0" w:color="auto"/>
      </w:divBdr>
      <w:divsChild>
        <w:div w:id="810902966">
          <w:marLeft w:val="446"/>
          <w:marRight w:val="0"/>
          <w:marTop w:val="0"/>
          <w:marBottom w:val="0"/>
          <w:divBdr>
            <w:top w:val="none" w:sz="0" w:space="0" w:color="auto"/>
            <w:left w:val="none" w:sz="0" w:space="0" w:color="auto"/>
            <w:bottom w:val="none" w:sz="0" w:space="0" w:color="auto"/>
            <w:right w:val="none" w:sz="0" w:space="0" w:color="auto"/>
          </w:divBdr>
        </w:div>
        <w:div w:id="841774008">
          <w:marLeft w:val="446"/>
          <w:marRight w:val="0"/>
          <w:marTop w:val="0"/>
          <w:marBottom w:val="0"/>
          <w:divBdr>
            <w:top w:val="none" w:sz="0" w:space="0" w:color="auto"/>
            <w:left w:val="none" w:sz="0" w:space="0" w:color="auto"/>
            <w:bottom w:val="none" w:sz="0" w:space="0" w:color="auto"/>
            <w:right w:val="none" w:sz="0" w:space="0" w:color="auto"/>
          </w:divBdr>
        </w:div>
        <w:div w:id="854807761">
          <w:marLeft w:val="446"/>
          <w:marRight w:val="0"/>
          <w:marTop w:val="0"/>
          <w:marBottom w:val="0"/>
          <w:divBdr>
            <w:top w:val="none" w:sz="0" w:space="0" w:color="auto"/>
            <w:left w:val="none" w:sz="0" w:space="0" w:color="auto"/>
            <w:bottom w:val="none" w:sz="0" w:space="0" w:color="auto"/>
            <w:right w:val="none" w:sz="0" w:space="0" w:color="auto"/>
          </w:divBdr>
        </w:div>
        <w:div w:id="952437682">
          <w:marLeft w:val="446"/>
          <w:marRight w:val="0"/>
          <w:marTop w:val="0"/>
          <w:marBottom w:val="0"/>
          <w:divBdr>
            <w:top w:val="none" w:sz="0" w:space="0" w:color="auto"/>
            <w:left w:val="none" w:sz="0" w:space="0" w:color="auto"/>
            <w:bottom w:val="none" w:sz="0" w:space="0" w:color="auto"/>
            <w:right w:val="none" w:sz="0" w:space="0" w:color="auto"/>
          </w:divBdr>
        </w:div>
        <w:div w:id="1223833526">
          <w:marLeft w:val="446"/>
          <w:marRight w:val="0"/>
          <w:marTop w:val="0"/>
          <w:marBottom w:val="0"/>
          <w:divBdr>
            <w:top w:val="none" w:sz="0" w:space="0" w:color="auto"/>
            <w:left w:val="none" w:sz="0" w:space="0" w:color="auto"/>
            <w:bottom w:val="none" w:sz="0" w:space="0" w:color="auto"/>
            <w:right w:val="none" w:sz="0" w:space="0" w:color="auto"/>
          </w:divBdr>
        </w:div>
        <w:div w:id="1628463360">
          <w:marLeft w:val="446"/>
          <w:marRight w:val="0"/>
          <w:marTop w:val="0"/>
          <w:marBottom w:val="0"/>
          <w:divBdr>
            <w:top w:val="none" w:sz="0" w:space="0" w:color="auto"/>
            <w:left w:val="none" w:sz="0" w:space="0" w:color="auto"/>
            <w:bottom w:val="none" w:sz="0" w:space="0" w:color="auto"/>
            <w:right w:val="none" w:sz="0" w:space="0" w:color="auto"/>
          </w:divBdr>
        </w:div>
        <w:div w:id="1728915738">
          <w:marLeft w:val="446"/>
          <w:marRight w:val="0"/>
          <w:marTop w:val="0"/>
          <w:marBottom w:val="0"/>
          <w:divBdr>
            <w:top w:val="none" w:sz="0" w:space="0" w:color="auto"/>
            <w:left w:val="none" w:sz="0" w:space="0" w:color="auto"/>
            <w:bottom w:val="none" w:sz="0" w:space="0" w:color="auto"/>
            <w:right w:val="none" w:sz="0" w:space="0" w:color="auto"/>
          </w:divBdr>
        </w:div>
        <w:div w:id="2082362506">
          <w:marLeft w:val="446"/>
          <w:marRight w:val="0"/>
          <w:marTop w:val="0"/>
          <w:marBottom w:val="0"/>
          <w:divBdr>
            <w:top w:val="none" w:sz="0" w:space="0" w:color="auto"/>
            <w:left w:val="none" w:sz="0" w:space="0" w:color="auto"/>
            <w:bottom w:val="none" w:sz="0" w:space="0" w:color="auto"/>
            <w:right w:val="none" w:sz="0" w:space="0" w:color="auto"/>
          </w:divBdr>
        </w:div>
      </w:divsChild>
    </w:div>
    <w:div w:id="86000115">
      <w:bodyDiv w:val="1"/>
      <w:marLeft w:val="0"/>
      <w:marRight w:val="0"/>
      <w:marTop w:val="0"/>
      <w:marBottom w:val="0"/>
      <w:divBdr>
        <w:top w:val="none" w:sz="0" w:space="0" w:color="auto"/>
        <w:left w:val="none" w:sz="0" w:space="0" w:color="auto"/>
        <w:bottom w:val="none" w:sz="0" w:space="0" w:color="auto"/>
        <w:right w:val="none" w:sz="0" w:space="0" w:color="auto"/>
      </w:divBdr>
      <w:divsChild>
        <w:div w:id="235826901">
          <w:marLeft w:val="0"/>
          <w:marRight w:val="0"/>
          <w:marTop w:val="0"/>
          <w:marBottom w:val="0"/>
          <w:divBdr>
            <w:top w:val="none" w:sz="0" w:space="0" w:color="auto"/>
            <w:left w:val="none" w:sz="0" w:space="0" w:color="auto"/>
            <w:bottom w:val="none" w:sz="0" w:space="0" w:color="auto"/>
            <w:right w:val="none" w:sz="0" w:space="0" w:color="auto"/>
          </w:divBdr>
        </w:div>
        <w:div w:id="304748301">
          <w:marLeft w:val="0"/>
          <w:marRight w:val="0"/>
          <w:marTop w:val="0"/>
          <w:marBottom w:val="0"/>
          <w:divBdr>
            <w:top w:val="none" w:sz="0" w:space="0" w:color="auto"/>
            <w:left w:val="none" w:sz="0" w:space="0" w:color="auto"/>
            <w:bottom w:val="none" w:sz="0" w:space="0" w:color="auto"/>
            <w:right w:val="none" w:sz="0" w:space="0" w:color="auto"/>
          </w:divBdr>
        </w:div>
        <w:div w:id="1504515084">
          <w:marLeft w:val="0"/>
          <w:marRight w:val="0"/>
          <w:marTop w:val="0"/>
          <w:marBottom w:val="0"/>
          <w:divBdr>
            <w:top w:val="none" w:sz="0" w:space="0" w:color="auto"/>
            <w:left w:val="none" w:sz="0" w:space="0" w:color="auto"/>
            <w:bottom w:val="none" w:sz="0" w:space="0" w:color="auto"/>
            <w:right w:val="none" w:sz="0" w:space="0" w:color="auto"/>
          </w:divBdr>
        </w:div>
        <w:div w:id="1572278443">
          <w:marLeft w:val="0"/>
          <w:marRight w:val="0"/>
          <w:marTop w:val="0"/>
          <w:marBottom w:val="0"/>
          <w:divBdr>
            <w:top w:val="none" w:sz="0" w:space="0" w:color="auto"/>
            <w:left w:val="none" w:sz="0" w:space="0" w:color="auto"/>
            <w:bottom w:val="none" w:sz="0" w:space="0" w:color="auto"/>
            <w:right w:val="none" w:sz="0" w:space="0" w:color="auto"/>
          </w:divBdr>
        </w:div>
        <w:div w:id="1714113757">
          <w:marLeft w:val="0"/>
          <w:marRight w:val="0"/>
          <w:marTop w:val="0"/>
          <w:marBottom w:val="0"/>
          <w:divBdr>
            <w:top w:val="none" w:sz="0" w:space="0" w:color="auto"/>
            <w:left w:val="none" w:sz="0" w:space="0" w:color="auto"/>
            <w:bottom w:val="none" w:sz="0" w:space="0" w:color="auto"/>
            <w:right w:val="none" w:sz="0" w:space="0" w:color="auto"/>
          </w:divBdr>
        </w:div>
      </w:divsChild>
    </w:div>
    <w:div w:id="186799540">
      <w:bodyDiv w:val="1"/>
      <w:marLeft w:val="0"/>
      <w:marRight w:val="0"/>
      <w:marTop w:val="0"/>
      <w:marBottom w:val="0"/>
      <w:divBdr>
        <w:top w:val="none" w:sz="0" w:space="0" w:color="auto"/>
        <w:left w:val="none" w:sz="0" w:space="0" w:color="auto"/>
        <w:bottom w:val="none" w:sz="0" w:space="0" w:color="auto"/>
        <w:right w:val="none" w:sz="0" w:space="0" w:color="auto"/>
      </w:divBdr>
    </w:div>
    <w:div w:id="211232851">
      <w:bodyDiv w:val="1"/>
      <w:marLeft w:val="0"/>
      <w:marRight w:val="0"/>
      <w:marTop w:val="0"/>
      <w:marBottom w:val="0"/>
      <w:divBdr>
        <w:top w:val="none" w:sz="0" w:space="0" w:color="auto"/>
        <w:left w:val="none" w:sz="0" w:space="0" w:color="auto"/>
        <w:bottom w:val="none" w:sz="0" w:space="0" w:color="auto"/>
        <w:right w:val="none" w:sz="0" w:space="0" w:color="auto"/>
      </w:divBdr>
      <w:divsChild>
        <w:div w:id="685400158">
          <w:marLeft w:val="0"/>
          <w:marRight w:val="0"/>
          <w:marTop w:val="0"/>
          <w:marBottom w:val="0"/>
          <w:divBdr>
            <w:top w:val="none" w:sz="0" w:space="0" w:color="auto"/>
            <w:left w:val="none" w:sz="0" w:space="0" w:color="auto"/>
            <w:bottom w:val="none" w:sz="0" w:space="0" w:color="auto"/>
            <w:right w:val="none" w:sz="0" w:space="0" w:color="auto"/>
          </w:divBdr>
        </w:div>
        <w:div w:id="1409308835">
          <w:marLeft w:val="0"/>
          <w:marRight w:val="0"/>
          <w:marTop w:val="0"/>
          <w:marBottom w:val="0"/>
          <w:divBdr>
            <w:top w:val="none" w:sz="0" w:space="0" w:color="auto"/>
            <w:left w:val="none" w:sz="0" w:space="0" w:color="auto"/>
            <w:bottom w:val="none" w:sz="0" w:space="0" w:color="auto"/>
            <w:right w:val="none" w:sz="0" w:space="0" w:color="auto"/>
          </w:divBdr>
        </w:div>
      </w:divsChild>
    </w:div>
    <w:div w:id="257062507">
      <w:bodyDiv w:val="1"/>
      <w:marLeft w:val="0"/>
      <w:marRight w:val="0"/>
      <w:marTop w:val="0"/>
      <w:marBottom w:val="0"/>
      <w:divBdr>
        <w:top w:val="none" w:sz="0" w:space="0" w:color="auto"/>
        <w:left w:val="none" w:sz="0" w:space="0" w:color="auto"/>
        <w:bottom w:val="none" w:sz="0" w:space="0" w:color="auto"/>
        <w:right w:val="none" w:sz="0" w:space="0" w:color="auto"/>
      </w:divBdr>
      <w:divsChild>
        <w:div w:id="255359486">
          <w:marLeft w:val="446"/>
          <w:marRight w:val="0"/>
          <w:marTop w:val="0"/>
          <w:marBottom w:val="0"/>
          <w:divBdr>
            <w:top w:val="none" w:sz="0" w:space="0" w:color="auto"/>
            <w:left w:val="none" w:sz="0" w:space="0" w:color="auto"/>
            <w:bottom w:val="none" w:sz="0" w:space="0" w:color="auto"/>
            <w:right w:val="none" w:sz="0" w:space="0" w:color="auto"/>
          </w:divBdr>
        </w:div>
        <w:div w:id="389305573">
          <w:marLeft w:val="446"/>
          <w:marRight w:val="0"/>
          <w:marTop w:val="0"/>
          <w:marBottom w:val="0"/>
          <w:divBdr>
            <w:top w:val="none" w:sz="0" w:space="0" w:color="auto"/>
            <w:left w:val="none" w:sz="0" w:space="0" w:color="auto"/>
            <w:bottom w:val="none" w:sz="0" w:space="0" w:color="auto"/>
            <w:right w:val="none" w:sz="0" w:space="0" w:color="auto"/>
          </w:divBdr>
        </w:div>
        <w:div w:id="549077181">
          <w:marLeft w:val="446"/>
          <w:marRight w:val="0"/>
          <w:marTop w:val="0"/>
          <w:marBottom w:val="0"/>
          <w:divBdr>
            <w:top w:val="none" w:sz="0" w:space="0" w:color="auto"/>
            <w:left w:val="none" w:sz="0" w:space="0" w:color="auto"/>
            <w:bottom w:val="none" w:sz="0" w:space="0" w:color="auto"/>
            <w:right w:val="none" w:sz="0" w:space="0" w:color="auto"/>
          </w:divBdr>
        </w:div>
        <w:div w:id="778838314">
          <w:marLeft w:val="446"/>
          <w:marRight w:val="0"/>
          <w:marTop w:val="0"/>
          <w:marBottom w:val="0"/>
          <w:divBdr>
            <w:top w:val="none" w:sz="0" w:space="0" w:color="auto"/>
            <w:left w:val="none" w:sz="0" w:space="0" w:color="auto"/>
            <w:bottom w:val="none" w:sz="0" w:space="0" w:color="auto"/>
            <w:right w:val="none" w:sz="0" w:space="0" w:color="auto"/>
          </w:divBdr>
        </w:div>
        <w:div w:id="832380099">
          <w:marLeft w:val="446"/>
          <w:marRight w:val="0"/>
          <w:marTop w:val="0"/>
          <w:marBottom w:val="0"/>
          <w:divBdr>
            <w:top w:val="none" w:sz="0" w:space="0" w:color="auto"/>
            <w:left w:val="none" w:sz="0" w:space="0" w:color="auto"/>
            <w:bottom w:val="none" w:sz="0" w:space="0" w:color="auto"/>
            <w:right w:val="none" w:sz="0" w:space="0" w:color="auto"/>
          </w:divBdr>
        </w:div>
        <w:div w:id="964385802">
          <w:marLeft w:val="446"/>
          <w:marRight w:val="0"/>
          <w:marTop w:val="0"/>
          <w:marBottom w:val="0"/>
          <w:divBdr>
            <w:top w:val="none" w:sz="0" w:space="0" w:color="auto"/>
            <w:left w:val="none" w:sz="0" w:space="0" w:color="auto"/>
            <w:bottom w:val="none" w:sz="0" w:space="0" w:color="auto"/>
            <w:right w:val="none" w:sz="0" w:space="0" w:color="auto"/>
          </w:divBdr>
        </w:div>
        <w:div w:id="1230918284">
          <w:marLeft w:val="446"/>
          <w:marRight w:val="0"/>
          <w:marTop w:val="0"/>
          <w:marBottom w:val="0"/>
          <w:divBdr>
            <w:top w:val="none" w:sz="0" w:space="0" w:color="auto"/>
            <w:left w:val="none" w:sz="0" w:space="0" w:color="auto"/>
            <w:bottom w:val="none" w:sz="0" w:space="0" w:color="auto"/>
            <w:right w:val="none" w:sz="0" w:space="0" w:color="auto"/>
          </w:divBdr>
        </w:div>
        <w:div w:id="1768038780">
          <w:marLeft w:val="446"/>
          <w:marRight w:val="0"/>
          <w:marTop w:val="0"/>
          <w:marBottom w:val="0"/>
          <w:divBdr>
            <w:top w:val="none" w:sz="0" w:space="0" w:color="auto"/>
            <w:left w:val="none" w:sz="0" w:space="0" w:color="auto"/>
            <w:bottom w:val="none" w:sz="0" w:space="0" w:color="auto"/>
            <w:right w:val="none" w:sz="0" w:space="0" w:color="auto"/>
          </w:divBdr>
        </w:div>
      </w:divsChild>
    </w:div>
    <w:div w:id="289357864">
      <w:bodyDiv w:val="1"/>
      <w:marLeft w:val="0"/>
      <w:marRight w:val="0"/>
      <w:marTop w:val="0"/>
      <w:marBottom w:val="0"/>
      <w:divBdr>
        <w:top w:val="none" w:sz="0" w:space="0" w:color="auto"/>
        <w:left w:val="none" w:sz="0" w:space="0" w:color="auto"/>
        <w:bottom w:val="none" w:sz="0" w:space="0" w:color="auto"/>
        <w:right w:val="none" w:sz="0" w:space="0" w:color="auto"/>
      </w:divBdr>
      <w:divsChild>
        <w:div w:id="681509921">
          <w:marLeft w:val="0"/>
          <w:marRight w:val="0"/>
          <w:marTop w:val="0"/>
          <w:marBottom w:val="0"/>
          <w:divBdr>
            <w:top w:val="none" w:sz="0" w:space="0" w:color="auto"/>
            <w:left w:val="none" w:sz="0" w:space="0" w:color="auto"/>
            <w:bottom w:val="none" w:sz="0" w:space="0" w:color="auto"/>
            <w:right w:val="none" w:sz="0" w:space="0" w:color="auto"/>
          </w:divBdr>
        </w:div>
        <w:div w:id="1412002641">
          <w:marLeft w:val="0"/>
          <w:marRight w:val="0"/>
          <w:marTop w:val="0"/>
          <w:marBottom w:val="0"/>
          <w:divBdr>
            <w:top w:val="none" w:sz="0" w:space="0" w:color="auto"/>
            <w:left w:val="none" w:sz="0" w:space="0" w:color="auto"/>
            <w:bottom w:val="none" w:sz="0" w:space="0" w:color="auto"/>
            <w:right w:val="none" w:sz="0" w:space="0" w:color="auto"/>
          </w:divBdr>
          <w:divsChild>
            <w:div w:id="530385573">
              <w:marLeft w:val="0"/>
              <w:marRight w:val="0"/>
              <w:marTop w:val="0"/>
              <w:marBottom w:val="0"/>
              <w:divBdr>
                <w:top w:val="none" w:sz="0" w:space="0" w:color="auto"/>
                <w:left w:val="none" w:sz="0" w:space="0" w:color="auto"/>
                <w:bottom w:val="none" w:sz="0" w:space="0" w:color="auto"/>
                <w:right w:val="none" w:sz="0" w:space="0" w:color="auto"/>
              </w:divBdr>
              <w:divsChild>
                <w:div w:id="535199300">
                  <w:marLeft w:val="0"/>
                  <w:marRight w:val="0"/>
                  <w:marTop w:val="0"/>
                  <w:marBottom w:val="0"/>
                  <w:divBdr>
                    <w:top w:val="none" w:sz="0" w:space="0" w:color="auto"/>
                    <w:left w:val="none" w:sz="0" w:space="0" w:color="auto"/>
                    <w:bottom w:val="none" w:sz="0" w:space="0" w:color="auto"/>
                    <w:right w:val="none" w:sz="0" w:space="0" w:color="auto"/>
                  </w:divBdr>
                </w:div>
                <w:div w:id="1340154790">
                  <w:marLeft w:val="0"/>
                  <w:marRight w:val="0"/>
                  <w:marTop w:val="0"/>
                  <w:marBottom w:val="0"/>
                  <w:divBdr>
                    <w:top w:val="none" w:sz="0" w:space="0" w:color="auto"/>
                    <w:left w:val="none" w:sz="0" w:space="0" w:color="auto"/>
                    <w:bottom w:val="none" w:sz="0" w:space="0" w:color="auto"/>
                    <w:right w:val="none" w:sz="0" w:space="0" w:color="auto"/>
                  </w:divBdr>
                </w:div>
                <w:div w:id="1590115832">
                  <w:marLeft w:val="0"/>
                  <w:marRight w:val="0"/>
                  <w:marTop w:val="0"/>
                  <w:marBottom w:val="0"/>
                  <w:divBdr>
                    <w:top w:val="none" w:sz="0" w:space="0" w:color="auto"/>
                    <w:left w:val="none" w:sz="0" w:space="0" w:color="auto"/>
                    <w:bottom w:val="none" w:sz="0" w:space="0" w:color="auto"/>
                    <w:right w:val="none" w:sz="0" w:space="0" w:color="auto"/>
                  </w:divBdr>
                </w:div>
                <w:div w:id="21052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855904">
      <w:bodyDiv w:val="1"/>
      <w:marLeft w:val="0"/>
      <w:marRight w:val="0"/>
      <w:marTop w:val="0"/>
      <w:marBottom w:val="0"/>
      <w:divBdr>
        <w:top w:val="none" w:sz="0" w:space="0" w:color="auto"/>
        <w:left w:val="none" w:sz="0" w:space="0" w:color="auto"/>
        <w:bottom w:val="none" w:sz="0" w:space="0" w:color="auto"/>
        <w:right w:val="none" w:sz="0" w:space="0" w:color="auto"/>
      </w:divBdr>
      <w:divsChild>
        <w:div w:id="312107265">
          <w:marLeft w:val="0"/>
          <w:marRight w:val="0"/>
          <w:marTop w:val="0"/>
          <w:marBottom w:val="0"/>
          <w:divBdr>
            <w:top w:val="none" w:sz="0" w:space="0" w:color="auto"/>
            <w:left w:val="none" w:sz="0" w:space="0" w:color="auto"/>
            <w:bottom w:val="none" w:sz="0" w:space="0" w:color="auto"/>
            <w:right w:val="none" w:sz="0" w:space="0" w:color="auto"/>
          </w:divBdr>
        </w:div>
        <w:div w:id="802239329">
          <w:marLeft w:val="0"/>
          <w:marRight w:val="0"/>
          <w:marTop w:val="0"/>
          <w:marBottom w:val="0"/>
          <w:divBdr>
            <w:top w:val="none" w:sz="0" w:space="0" w:color="auto"/>
            <w:left w:val="none" w:sz="0" w:space="0" w:color="auto"/>
            <w:bottom w:val="none" w:sz="0" w:space="0" w:color="auto"/>
            <w:right w:val="none" w:sz="0" w:space="0" w:color="auto"/>
          </w:divBdr>
          <w:divsChild>
            <w:div w:id="756907668">
              <w:marLeft w:val="-75"/>
              <w:marRight w:val="0"/>
              <w:marTop w:val="30"/>
              <w:marBottom w:val="30"/>
              <w:divBdr>
                <w:top w:val="none" w:sz="0" w:space="0" w:color="auto"/>
                <w:left w:val="none" w:sz="0" w:space="0" w:color="auto"/>
                <w:bottom w:val="none" w:sz="0" w:space="0" w:color="auto"/>
                <w:right w:val="none" w:sz="0" w:space="0" w:color="auto"/>
              </w:divBdr>
              <w:divsChild>
                <w:div w:id="3022502">
                  <w:marLeft w:val="0"/>
                  <w:marRight w:val="0"/>
                  <w:marTop w:val="0"/>
                  <w:marBottom w:val="0"/>
                  <w:divBdr>
                    <w:top w:val="none" w:sz="0" w:space="0" w:color="auto"/>
                    <w:left w:val="none" w:sz="0" w:space="0" w:color="auto"/>
                    <w:bottom w:val="none" w:sz="0" w:space="0" w:color="auto"/>
                    <w:right w:val="none" w:sz="0" w:space="0" w:color="auto"/>
                  </w:divBdr>
                  <w:divsChild>
                    <w:div w:id="587465118">
                      <w:marLeft w:val="0"/>
                      <w:marRight w:val="0"/>
                      <w:marTop w:val="0"/>
                      <w:marBottom w:val="0"/>
                      <w:divBdr>
                        <w:top w:val="none" w:sz="0" w:space="0" w:color="auto"/>
                        <w:left w:val="none" w:sz="0" w:space="0" w:color="auto"/>
                        <w:bottom w:val="none" w:sz="0" w:space="0" w:color="auto"/>
                        <w:right w:val="none" w:sz="0" w:space="0" w:color="auto"/>
                      </w:divBdr>
                    </w:div>
                  </w:divsChild>
                </w:div>
                <w:div w:id="89277763">
                  <w:marLeft w:val="0"/>
                  <w:marRight w:val="0"/>
                  <w:marTop w:val="0"/>
                  <w:marBottom w:val="0"/>
                  <w:divBdr>
                    <w:top w:val="none" w:sz="0" w:space="0" w:color="auto"/>
                    <w:left w:val="none" w:sz="0" w:space="0" w:color="auto"/>
                    <w:bottom w:val="none" w:sz="0" w:space="0" w:color="auto"/>
                    <w:right w:val="none" w:sz="0" w:space="0" w:color="auto"/>
                  </w:divBdr>
                  <w:divsChild>
                    <w:div w:id="11418445">
                      <w:marLeft w:val="0"/>
                      <w:marRight w:val="0"/>
                      <w:marTop w:val="0"/>
                      <w:marBottom w:val="0"/>
                      <w:divBdr>
                        <w:top w:val="none" w:sz="0" w:space="0" w:color="auto"/>
                        <w:left w:val="none" w:sz="0" w:space="0" w:color="auto"/>
                        <w:bottom w:val="none" w:sz="0" w:space="0" w:color="auto"/>
                        <w:right w:val="none" w:sz="0" w:space="0" w:color="auto"/>
                      </w:divBdr>
                    </w:div>
                  </w:divsChild>
                </w:div>
                <w:div w:id="141892636">
                  <w:marLeft w:val="0"/>
                  <w:marRight w:val="0"/>
                  <w:marTop w:val="0"/>
                  <w:marBottom w:val="0"/>
                  <w:divBdr>
                    <w:top w:val="none" w:sz="0" w:space="0" w:color="auto"/>
                    <w:left w:val="none" w:sz="0" w:space="0" w:color="auto"/>
                    <w:bottom w:val="none" w:sz="0" w:space="0" w:color="auto"/>
                    <w:right w:val="none" w:sz="0" w:space="0" w:color="auto"/>
                  </w:divBdr>
                  <w:divsChild>
                    <w:div w:id="459307781">
                      <w:marLeft w:val="0"/>
                      <w:marRight w:val="0"/>
                      <w:marTop w:val="0"/>
                      <w:marBottom w:val="0"/>
                      <w:divBdr>
                        <w:top w:val="none" w:sz="0" w:space="0" w:color="auto"/>
                        <w:left w:val="none" w:sz="0" w:space="0" w:color="auto"/>
                        <w:bottom w:val="none" w:sz="0" w:space="0" w:color="auto"/>
                        <w:right w:val="none" w:sz="0" w:space="0" w:color="auto"/>
                      </w:divBdr>
                    </w:div>
                  </w:divsChild>
                </w:div>
                <w:div w:id="342172020">
                  <w:marLeft w:val="0"/>
                  <w:marRight w:val="0"/>
                  <w:marTop w:val="0"/>
                  <w:marBottom w:val="0"/>
                  <w:divBdr>
                    <w:top w:val="none" w:sz="0" w:space="0" w:color="auto"/>
                    <w:left w:val="none" w:sz="0" w:space="0" w:color="auto"/>
                    <w:bottom w:val="none" w:sz="0" w:space="0" w:color="auto"/>
                    <w:right w:val="none" w:sz="0" w:space="0" w:color="auto"/>
                  </w:divBdr>
                  <w:divsChild>
                    <w:div w:id="1910574658">
                      <w:marLeft w:val="0"/>
                      <w:marRight w:val="0"/>
                      <w:marTop w:val="0"/>
                      <w:marBottom w:val="0"/>
                      <w:divBdr>
                        <w:top w:val="none" w:sz="0" w:space="0" w:color="auto"/>
                        <w:left w:val="none" w:sz="0" w:space="0" w:color="auto"/>
                        <w:bottom w:val="none" w:sz="0" w:space="0" w:color="auto"/>
                        <w:right w:val="none" w:sz="0" w:space="0" w:color="auto"/>
                      </w:divBdr>
                    </w:div>
                  </w:divsChild>
                </w:div>
                <w:div w:id="741297151">
                  <w:marLeft w:val="0"/>
                  <w:marRight w:val="0"/>
                  <w:marTop w:val="0"/>
                  <w:marBottom w:val="0"/>
                  <w:divBdr>
                    <w:top w:val="none" w:sz="0" w:space="0" w:color="auto"/>
                    <w:left w:val="none" w:sz="0" w:space="0" w:color="auto"/>
                    <w:bottom w:val="none" w:sz="0" w:space="0" w:color="auto"/>
                    <w:right w:val="none" w:sz="0" w:space="0" w:color="auto"/>
                  </w:divBdr>
                  <w:divsChild>
                    <w:div w:id="477108664">
                      <w:marLeft w:val="0"/>
                      <w:marRight w:val="0"/>
                      <w:marTop w:val="0"/>
                      <w:marBottom w:val="0"/>
                      <w:divBdr>
                        <w:top w:val="none" w:sz="0" w:space="0" w:color="auto"/>
                        <w:left w:val="none" w:sz="0" w:space="0" w:color="auto"/>
                        <w:bottom w:val="none" w:sz="0" w:space="0" w:color="auto"/>
                        <w:right w:val="none" w:sz="0" w:space="0" w:color="auto"/>
                      </w:divBdr>
                    </w:div>
                  </w:divsChild>
                </w:div>
                <w:div w:id="924807409">
                  <w:marLeft w:val="0"/>
                  <w:marRight w:val="0"/>
                  <w:marTop w:val="0"/>
                  <w:marBottom w:val="0"/>
                  <w:divBdr>
                    <w:top w:val="none" w:sz="0" w:space="0" w:color="auto"/>
                    <w:left w:val="none" w:sz="0" w:space="0" w:color="auto"/>
                    <w:bottom w:val="none" w:sz="0" w:space="0" w:color="auto"/>
                    <w:right w:val="none" w:sz="0" w:space="0" w:color="auto"/>
                  </w:divBdr>
                  <w:divsChild>
                    <w:div w:id="1797680347">
                      <w:marLeft w:val="0"/>
                      <w:marRight w:val="0"/>
                      <w:marTop w:val="0"/>
                      <w:marBottom w:val="0"/>
                      <w:divBdr>
                        <w:top w:val="none" w:sz="0" w:space="0" w:color="auto"/>
                        <w:left w:val="none" w:sz="0" w:space="0" w:color="auto"/>
                        <w:bottom w:val="none" w:sz="0" w:space="0" w:color="auto"/>
                        <w:right w:val="none" w:sz="0" w:space="0" w:color="auto"/>
                      </w:divBdr>
                    </w:div>
                  </w:divsChild>
                </w:div>
                <w:div w:id="953830398">
                  <w:marLeft w:val="0"/>
                  <w:marRight w:val="0"/>
                  <w:marTop w:val="0"/>
                  <w:marBottom w:val="0"/>
                  <w:divBdr>
                    <w:top w:val="none" w:sz="0" w:space="0" w:color="auto"/>
                    <w:left w:val="none" w:sz="0" w:space="0" w:color="auto"/>
                    <w:bottom w:val="none" w:sz="0" w:space="0" w:color="auto"/>
                    <w:right w:val="none" w:sz="0" w:space="0" w:color="auto"/>
                  </w:divBdr>
                  <w:divsChild>
                    <w:div w:id="518202675">
                      <w:marLeft w:val="0"/>
                      <w:marRight w:val="0"/>
                      <w:marTop w:val="0"/>
                      <w:marBottom w:val="0"/>
                      <w:divBdr>
                        <w:top w:val="none" w:sz="0" w:space="0" w:color="auto"/>
                        <w:left w:val="none" w:sz="0" w:space="0" w:color="auto"/>
                        <w:bottom w:val="none" w:sz="0" w:space="0" w:color="auto"/>
                        <w:right w:val="none" w:sz="0" w:space="0" w:color="auto"/>
                      </w:divBdr>
                    </w:div>
                  </w:divsChild>
                </w:div>
                <w:div w:id="1036737829">
                  <w:marLeft w:val="0"/>
                  <w:marRight w:val="0"/>
                  <w:marTop w:val="0"/>
                  <w:marBottom w:val="0"/>
                  <w:divBdr>
                    <w:top w:val="none" w:sz="0" w:space="0" w:color="auto"/>
                    <w:left w:val="none" w:sz="0" w:space="0" w:color="auto"/>
                    <w:bottom w:val="none" w:sz="0" w:space="0" w:color="auto"/>
                    <w:right w:val="none" w:sz="0" w:space="0" w:color="auto"/>
                  </w:divBdr>
                  <w:divsChild>
                    <w:div w:id="1429036584">
                      <w:marLeft w:val="0"/>
                      <w:marRight w:val="0"/>
                      <w:marTop w:val="0"/>
                      <w:marBottom w:val="0"/>
                      <w:divBdr>
                        <w:top w:val="none" w:sz="0" w:space="0" w:color="auto"/>
                        <w:left w:val="none" w:sz="0" w:space="0" w:color="auto"/>
                        <w:bottom w:val="none" w:sz="0" w:space="0" w:color="auto"/>
                        <w:right w:val="none" w:sz="0" w:space="0" w:color="auto"/>
                      </w:divBdr>
                    </w:div>
                  </w:divsChild>
                </w:div>
                <w:div w:id="1168785688">
                  <w:marLeft w:val="0"/>
                  <w:marRight w:val="0"/>
                  <w:marTop w:val="0"/>
                  <w:marBottom w:val="0"/>
                  <w:divBdr>
                    <w:top w:val="none" w:sz="0" w:space="0" w:color="auto"/>
                    <w:left w:val="none" w:sz="0" w:space="0" w:color="auto"/>
                    <w:bottom w:val="none" w:sz="0" w:space="0" w:color="auto"/>
                    <w:right w:val="none" w:sz="0" w:space="0" w:color="auto"/>
                  </w:divBdr>
                  <w:divsChild>
                    <w:div w:id="2015956775">
                      <w:marLeft w:val="0"/>
                      <w:marRight w:val="0"/>
                      <w:marTop w:val="0"/>
                      <w:marBottom w:val="0"/>
                      <w:divBdr>
                        <w:top w:val="none" w:sz="0" w:space="0" w:color="auto"/>
                        <w:left w:val="none" w:sz="0" w:space="0" w:color="auto"/>
                        <w:bottom w:val="none" w:sz="0" w:space="0" w:color="auto"/>
                        <w:right w:val="none" w:sz="0" w:space="0" w:color="auto"/>
                      </w:divBdr>
                    </w:div>
                  </w:divsChild>
                </w:div>
                <w:div w:id="1198079086">
                  <w:marLeft w:val="0"/>
                  <w:marRight w:val="0"/>
                  <w:marTop w:val="0"/>
                  <w:marBottom w:val="0"/>
                  <w:divBdr>
                    <w:top w:val="none" w:sz="0" w:space="0" w:color="auto"/>
                    <w:left w:val="none" w:sz="0" w:space="0" w:color="auto"/>
                    <w:bottom w:val="none" w:sz="0" w:space="0" w:color="auto"/>
                    <w:right w:val="none" w:sz="0" w:space="0" w:color="auto"/>
                  </w:divBdr>
                  <w:divsChild>
                    <w:div w:id="1275868452">
                      <w:marLeft w:val="0"/>
                      <w:marRight w:val="0"/>
                      <w:marTop w:val="0"/>
                      <w:marBottom w:val="0"/>
                      <w:divBdr>
                        <w:top w:val="none" w:sz="0" w:space="0" w:color="auto"/>
                        <w:left w:val="none" w:sz="0" w:space="0" w:color="auto"/>
                        <w:bottom w:val="none" w:sz="0" w:space="0" w:color="auto"/>
                        <w:right w:val="none" w:sz="0" w:space="0" w:color="auto"/>
                      </w:divBdr>
                    </w:div>
                  </w:divsChild>
                </w:div>
                <w:div w:id="1321158627">
                  <w:marLeft w:val="0"/>
                  <w:marRight w:val="0"/>
                  <w:marTop w:val="0"/>
                  <w:marBottom w:val="0"/>
                  <w:divBdr>
                    <w:top w:val="none" w:sz="0" w:space="0" w:color="auto"/>
                    <w:left w:val="none" w:sz="0" w:space="0" w:color="auto"/>
                    <w:bottom w:val="none" w:sz="0" w:space="0" w:color="auto"/>
                    <w:right w:val="none" w:sz="0" w:space="0" w:color="auto"/>
                  </w:divBdr>
                  <w:divsChild>
                    <w:div w:id="691613408">
                      <w:marLeft w:val="0"/>
                      <w:marRight w:val="0"/>
                      <w:marTop w:val="0"/>
                      <w:marBottom w:val="0"/>
                      <w:divBdr>
                        <w:top w:val="none" w:sz="0" w:space="0" w:color="auto"/>
                        <w:left w:val="none" w:sz="0" w:space="0" w:color="auto"/>
                        <w:bottom w:val="none" w:sz="0" w:space="0" w:color="auto"/>
                        <w:right w:val="none" w:sz="0" w:space="0" w:color="auto"/>
                      </w:divBdr>
                    </w:div>
                  </w:divsChild>
                </w:div>
                <w:div w:id="1338267602">
                  <w:marLeft w:val="0"/>
                  <w:marRight w:val="0"/>
                  <w:marTop w:val="0"/>
                  <w:marBottom w:val="0"/>
                  <w:divBdr>
                    <w:top w:val="none" w:sz="0" w:space="0" w:color="auto"/>
                    <w:left w:val="none" w:sz="0" w:space="0" w:color="auto"/>
                    <w:bottom w:val="none" w:sz="0" w:space="0" w:color="auto"/>
                    <w:right w:val="none" w:sz="0" w:space="0" w:color="auto"/>
                  </w:divBdr>
                  <w:divsChild>
                    <w:div w:id="386684389">
                      <w:marLeft w:val="0"/>
                      <w:marRight w:val="0"/>
                      <w:marTop w:val="0"/>
                      <w:marBottom w:val="0"/>
                      <w:divBdr>
                        <w:top w:val="none" w:sz="0" w:space="0" w:color="auto"/>
                        <w:left w:val="none" w:sz="0" w:space="0" w:color="auto"/>
                        <w:bottom w:val="none" w:sz="0" w:space="0" w:color="auto"/>
                        <w:right w:val="none" w:sz="0" w:space="0" w:color="auto"/>
                      </w:divBdr>
                    </w:div>
                  </w:divsChild>
                </w:div>
                <w:div w:id="1401320077">
                  <w:marLeft w:val="0"/>
                  <w:marRight w:val="0"/>
                  <w:marTop w:val="0"/>
                  <w:marBottom w:val="0"/>
                  <w:divBdr>
                    <w:top w:val="none" w:sz="0" w:space="0" w:color="auto"/>
                    <w:left w:val="none" w:sz="0" w:space="0" w:color="auto"/>
                    <w:bottom w:val="none" w:sz="0" w:space="0" w:color="auto"/>
                    <w:right w:val="none" w:sz="0" w:space="0" w:color="auto"/>
                  </w:divBdr>
                  <w:divsChild>
                    <w:div w:id="1245803116">
                      <w:marLeft w:val="0"/>
                      <w:marRight w:val="0"/>
                      <w:marTop w:val="0"/>
                      <w:marBottom w:val="0"/>
                      <w:divBdr>
                        <w:top w:val="none" w:sz="0" w:space="0" w:color="auto"/>
                        <w:left w:val="none" w:sz="0" w:space="0" w:color="auto"/>
                        <w:bottom w:val="none" w:sz="0" w:space="0" w:color="auto"/>
                        <w:right w:val="none" w:sz="0" w:space="0" w:color="auto"/>
                      </w:divBdr>
                    </w:div>
                  </w:divsChild>
                </w:div>
                <w:div w:id="1534734175">
                  <w:marLeft w:val="0"/>
                  <w:marRight w:val="0"/>
                  <w:marTop w:val="0"/>
                  <w:marBottom w:val="0"/>
                  <w:divBdr>
                    <w:top w:val="none" w:sz="0" w:space="0" w:color="auto"/>
                    <w:left w:val="none" w:sz="0" w:space="0" w:color="auto"/>
                    <w:bottom w:val="none" w:sz="0" w:space="0" w:color="auto"/>
                    <w:right w:val="none" w:sz="0" w:space="0" w:color="auto"/>
                  </w:divBdr>
                  <w:divsChild>
                    <w:div w:id="1597863133">
                      <w:marLeft w:val="0"/>
                      <w:marRight w:val="0"/>
                      <w:marTop w:val="0"/>
                      <w:marBottom w:val="0"/>
                      <w:divBdr>
                        <w:top w:val="none" w:sz="0" w:space="0" w:color="auto"/>
                        <w:left w:val="none" w:sz="0" w:space="0" w:color="auto"/>
                        <w:bottom w:val="none" w:sz="0" w:space="0" w:color="auto"/>
                        <w:right w:val="none" w:sz="0" w:space="0" w:color="auto"/>
                      </w:divBdr>
                    </w:div>
                  </w:divsChild>
                </w:div>
                <w:div w:id="1570114425">
                  <w:marLeft w:val="0"/>
                  <w:marRight w:val="0"/>
                  <w:marTop w:val="0"/>
                  <w:marBottom w:val="0"/>
                  <w:divBdr>
                    <w:top w:val="none" w:sz="0" w:space="0" w:color="auto"/>
                    <w:left w:val="none" w:sz="0" w:space="0" w:color="auto"/>
                    <w:bottom w:val="none" w:sz="0" w:space="0" w:color="auto"/>
                    <w:right w:val="none" w:sz="0" w:space="0" w:color="auto"/>
                  </w:divBdr>
                  <w:divsChild>
                    <w:div w:id="742069125">
                      <w:marLeft w:val="0"/>
                      <w:marRight w:val="0"/>
                      <w:marTop w:val="0"/>
                      <w:marBottom w:val="0"/>
                      <w:divBdr>
                        <w:top w:val="none" w:sz="0" w:space="0" w:color="auto"/>
                        <w:left w:val="none" w:sz="0" w:space="0" w:color="auto"/>
                        <w:bottom w:val="none" w:sz="0" w:space="0" w:color="auto"/>
                        <w:right w:val="none" w:sz="0" w:space="0" w:color="auto"/>
                      </w:divBdr>
                    </w:div>
                  </w:divsChild>
                </w:div>
                <w:div w:id="1668901009">
                  <w:marLeft w:val="0"/>
                  <w:marRight w:val="0"/>
                  <w:marTop w:val="0"/>
                  <w:marBottom w:val="0"/>
                  <w:divBdr>
                    <w:top w:val="none" w:sz="0" w:space="0" w:color="auto"/>
                    <w:left w:val="none" w:sz="0" w:space="0" w:color="auto"/>
                    <w:bottom w:val="none" w:sz="0" w:space="0" w:color="auto"/>
                    <w:right w:val="none" w:sz="0" w:space="0" w:color="auto"/>
                  </w:divBdr>
                  <w:divsChild>
                    <w:div w:id="1663124717">
                      <w:marLeft w:val="0"/>
                      <w:marRight w:val="0"/>
                      <w:marTop w:val="0"/>
                      <w:marBottom w:val="0"/>
                      <w:divBdr>
                        <w:top w:val="none" w:sz="0" w:space="0" w:color="auto"/>
                        <w:left w:val="none" w:sz="0" w:space="0" w:color="auto"/>
                        <w:bottom w:val="none" w:sz="0" w:space="0" w:color="auto"/>
                        <w:right w:val="none" w:sz="0" w:space="0" w:color="auto"/>
                      </w:divBdr>
                    </w:div>
                  </w:divsChild>
                </w:div>
                <w:div w:id="1924292464">
                  <w:marLeft w:val="0"/>
                  <w:marRight w:val="0"/>
                  <w:marTop w:val="0"/>
                  <w:marBottom w:val="0"/>
                  <w:divBdr>
                    <w:top w:val="none" w:sz="0" w:space="0" w:color="auto"/>
                    <w:left w:val="none" w:sz="0" w:space="0" w:color="auto"/>
                    <w:bottom w:val="none" w:sz="0" w:space="0" w:color="auto"/>
                    <w:right w:val="none" w:sz="0" w:space="0" w:color="auto"/>
                  </w:divBdr>
                  <w:divsChild>
                    <w:div w:id="2083871209">
                      <w:marLeft w:val="0"/>
                      <w:marRight w:val="0"/>
                      <w:marTop w:val="0"/>
                      <w:marBottom w:val="0"/>
                      <w:divBdr>
                        <w:top w:val="none" w:sz="0" w:space="0" w:color="auto"/>
                        <w:left w:val="none" w:sz="0" w:space="0" w:color="auto"/>
                        <w:bottom w:val="none" w:sz="0" w:space="0" w:color="auto"/>
                        <w:right w:val="none" w:sz="0" w:space="0" w:color="auto"/>
                      </w:divBdr>
                    </w:div>
                  </w:divsChild>
                </w:div>
                <w:div w:id="2043629186">
                  <w:marLeft w:val="0"/>
                  <w:marRight w:val="0"/>
                  <w:marTop w:val="0"/>
                  <w:marBottom w:val="0"/>
                  <w:divBdr>
                    <w:top w:val="none" w:sz="0" w:space="0" w:color="auto"/>
                    <w:left w:val="none" w:sz="0" w:space="0" w:color="auto"/>
                    <w:bottom w:val="none" w:sz="0" w:space="0" w:color="auto"/>
                    <w:right w:val="none" w:sz="0" w:space="0" w:color="auto"/>
                  </w:divBdr>
                  <w:divsChild>
                    <w:div w:id="144044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139487">
          <w:marLeft w:val="0"/>
          <w:marRight w:val="0"/>
          <w:marTop w:val="0"/>
          <w:marBottom w:val="0"/>
          <w:divBdr>
            <w:top w:val="none" w:sz="0" w:space="0" w:color="auto"/>
            <w:left w:val="none" w:sz="0" w:space="0" w:color="auto"/>
            <w:bottom w:val="none" w:sz="0" w:space="0" w:color="auto"/>
            <w:right w:val="none" w:sz="0" w:space="0" w:color="auto"/>
          </w:divBdr>
        </w:div>
      </w:divsChild>
    </w:div>
    <w:div w:id="337852414">
      <w:bodyDiv w:val="1"/>
      <w:marLeft w:val="0"/>
      <w:marRight w:val="0"/>
      <w:marTop w:val="0"/>
      <w:marBottom w:val="0"/>
      <w:divBdr>
        <w:top w:val="none" w:sz="0" w:space="0" w:color="auto"/>
        <w:left w:val="none" w:sz="0" w:space="0" w:color="auto"/>
        <w:bottom w:val="none" w:sz="0" w:space="0" w:color="auto"/>
        <w:right w:val="none" w:sz="0" w:space="0" w:color="auto"/>
      </w:divBdr>
    </w:div>
    <w:div w:id="534973298">
      <w:bodyDiv w:val="1"/>
      <w:marLeft w:val="0"/>
      <w:marRight w:val="0"/>
      <w:marTop w:val="0"/>
      <w:marBottom w:val="0"/>
      <w:divBdr>
        <w:top w:val="none" w:sz="0" w:space="0" w:color="auto"/>
        <w:left w:val="none" w:sz="0" w:space="0" w:color="auto"/>
        <w:bottom w:val="none" w:sz="0" w:space="0" w:color="auto"/>
        <w:right w:val="none" w:sz="0" w:space="0" w:color="auto"/>
      </w:divBdr>
      <w:divsChild>
        <w:div w:id="565577659">
          <w:marLeft w:val="0"/>
          <w:marRight w:val="0"/>
          <w:marTop w:val="0"/>
          <w:marBottom w:val="0"/>
          <w:divBdr>
            <w:top w:val="none" w:sz="0" w:space="0" w:color="auto"/>
            <w:left w:val="none" w:sz="0" w:space="0" w:color="auto"/>
            <w:bottom w:val="none" w:sz="0" w:space="0" w:color="auto"/>
            <w:right w:val="none" w:sz="0" w:space="0" w:color="auto"/>
          </w:divBdr>
        </w:div>
        <w:div w:id="906651610">
          <w:marLeft w:val="0"/>
          <w:marRight w:val="0"/>
          <w:marTop w:val="0"/>
          <w:marBottom w:val="0"/>
          <w:divBdr>
            <w:top w:val="none" w:sz="0" w:space="0" w:color="auto"/>
            <w:left w:val="none" w:sz="0" w:space="0" w:color="auto"/>
            <w:bottom w:val="none" w:sz="0" w:space="0" w:color="auto"/>
            <w:right w:val="none" w:sz="0" w:space="0" w:color="auto"/>
          </w:divBdr>
        </w:div>
      </w:divsChild>
    </w:div>
    <w:div w:id="576062060">
      <w:bodyDiv w:val="1"/>
      <w:marLeft w:val="0"/>
      <w:marRight w:val="0"/>
      <w:marTop w:val="0"/>
      <w:marBottom w:val="0"/>
      <w:divBdr>
        <w:top w:val="none" w:sz="0" w:space="0" w:color="auto"/>
        <w:left w:val="none" w:sz="0" w:space="0" w:color="auto"/>
        <w:bottom w:val="none" w:sz="0" w:space="0" w:color="auto"/>
        <w:right w:val="none" w:sz="0" w:space="0" w:color="auto"/>
      </w:divBdr>
      <w:divsChild>
        <w:div w:id="1247031277">
          <w:marLeft w:val="0"/>
          <w:marRight w:val="0"/>
          <w:marTop w:val="0"/>
          <w:marBottom w:val="0"/>
          <w:divBdr>
            <w:top w:val="none" w:sz="0" w:space="0" w:color="auto"/>
            <w:left w:val="none" w:sz="0" w:space="0" w:color="auto"/>
            <w:bottom w:val="none" w:sz="0" w:space="0" w:color="auto"/>
            <w:right w:val="none" w:sz="0" w:space="0" w:color="auto"/>
          </w:divBdr>
        </w:div>
        <w:div w:id="2081977588">
          <w:marLeft w:val="0"/>
          <w:marRight w:val="0"/>
          <w:marTop w:val="0"/>
          <w:marBottom w:val="0"/>
          <w:divBdr>
            <w:top w:val="none" w:sz="0" w:space="0" w:color="auto"/>
            <w:left w:val="none" w:sz="0" w:space="0" w:color="auto"/>
            <w:bottom w:val="none" w:sz="0" w:space="0" w:color="auto"/>
            <w:right w:val="none" w:sz="0" w:space="0" w:color="auto"/>
          </w:divBdr>
        </w:div>
      </w:divsChild>
    </w:div>
    <w:div w:id="581183588">
      <w:bodyDiv w:val="1"/>
      <w:marLeft w:val="0"/>
      <w:marRight w:val="0"/>
      <w:marTop w:val="0"/>
      <w:marBottom w:val="0"/>
      <w:divBdr>
        <w:top w:val="none" w:sz="0" w:space="0" w:color="auto"/>
        <w:left w:val="none" w:sz="0" w:space="0" w:color="auto"/>
        <w:bottom w:val="none" w:sz="0" w:space="0" w:color="auto"/>
        <w:right w:val="none" w:sz="0" w:space="0" w:color="auto"/>
      </w:divBdr>
    </w:div>
    <w:div w:id="613945503">
      <w:bodyDiv w:val="1"/>
      <w:marLeft w:val="0"/>
      <w:marRight w:val="0"/>
      <w:marTop w:val="0"/>
      <w:marBottom w:val="0"/>
      <w:divBdr>
        <w:top w:val="none" w:sz="0" w:space="0" w:color="auto"/>
        <w:left w:val="none" w:sz="0" w:space="0" w:color="auto"/>
        <w:bottom w:val="none" w:sz="0" w:space="0" w:color="auto"/>
        <w:right w:val="none" w:sz="0" w:space="0" w:color="auto"/>
      </w:divBdr>
      <w:divsChild>
        <w:div w:id="163327790">
          <w:marLeft w:val="0"/>
          <w:marRight w:val="0"/>
          <w:marTop w:val="0"/>
          <w:marBottom w:val="0"/>
          <w:divBdr>
            <w:top w:val="none" w:sz="0" w:space="0" w:color="auto"/>
            <w:left w:val="none" w:sz="0" w:space="0" w:color="auto"/>
            <w:bottom w:val="none" w:sz="0" w:space="0" w:color="auto"/>
            <w:right w:val="none" w:sz="0" w:space="0" w:color="auto"/>
          </w:divBdr>
        </w:div>
        <w:div w:id="178590932">
          <w:marLeft w:val="0"/>
          <w:marRight w:val="0"/>
          <w:marTop w:val="0"/>
          <w:marBottom w:val="0"/>
          <w:divBdr>
            <w:top w:val="none" w:sz="0" w:space="0" w:color="auto"/>
            <w:left w:val="none" w:sz="0" w:space="0" w:color="auto"/>
            <w:bottom w:val="none" w:sz="0" w:space="0" w:color="auto"/>
            <w:right w:val="none" w:sz="0" w:space="0" w:color="auto"/>
          </w:divBdr>
        </w:div>
      </w:divsChild>
    </w:div>
    <w:div w:id="616645541">
      <w:bodyDiv w:val="1"/>
      <w:marLeft w:val="0"/>
      <w:marRight w:val="0"/>
      <w:marTop w:val="0"/>
      <w:marBottom w:val="0"/>
      <w:divBdr>
        <w:top w:val="none" w:sz="0" w:space="0" w:color="auto"/>
        <w:left w:val="none" w:sz="0" w:space="0" w:color="auto"/>
        <w:bottom w:val="none" w:sz="0" w:space="0" w:color="auto"/>
        <w:right w:val="none" w:sz="0" w:space="0" w:color="auto"/>
      </w:divBdr>
      <w:divsChild>
        <w:div w:id="1615553237">
          <w:marLeft w:val="0"/>
          <w:marRight w:val="0"/>
          <w:marTop w:val="0"/>
          <w:marBottom w:val="0"/>
          <w:divBdr>
            <w:top w:val="none" w:sz="0" w:space="0" w:color="auto"/>
            <w:left w:val="none" w:sz="0" w:space="0" w:color="auto"/>
            <w:bottom w:val="none" w:sz="0" w:space="0" w:color="auto"/>
            <w:right w:val="none" w:sz="0" w:space="0" w:color="auto"/>
          </w:divBdr>
        </w:div>
        <w:div w:id="1691569252">
          <w:marLeft w:val="0"/>
          <w:marRight w:val="0"/>
          <w:marTop w:val="0"/>
          <w:marBottom w:val="0"/>
          <w:divBdr>
            <w:top w:val="none" w:sz="0" w:space="0" w:color="auto"/>
            <w:left w:val="none" w:sz="0" w:space="0" w:color="auto"/>
            <w:bottom w:val="none" w:sz="0" w:space="0" w:color="auto"/>
            <w:right w:val="none" w:sz="0" w:space="0" w:color="auto"/>
          </w:divBdr>
        </w:div>
      </w:divsChild>
    </w:div>
    <w:div w:id="735320379">
      <w:bodyDiv w:val="1"/>
      <w:marLeft w:val="0"/>
      <w:marRight w:val="0"/>
      <w:marTop w:val="0"/>
      <w:marBottom w:val="0"/>
      <w:divBdr>
        <w:top w:val="none" w:sz="0" w:space="0" w:color="auto"/>
        <w:left w:val="none" w:sz="0" w:space="0" w:color="auto"/>
        <w:bottom w:val="none" w:sz="0" w:space="0" w:color="auto"/>
        <w:right w:val="none" w:sz="0" w:space="0" w:color="auto"/>
      </w:divBdr>
      <w:divsChild>
        <w:div w:id="256836918">
          <w:marLeft w:val="0"/>
          <w:marRight w:val="0"/>
          <w:marTop w:val="0"/>
          <w:marBottom w:val="0"/>
          <w:divBdr>
            <w:top w:val="none" w:sz="0" w:space="0" w:color="auto"/>
            <w:left w:val="none" w:sz="0" w:space="0" w:color="auto"/>
            <w:bottom w:val="none" w:sz="0" w:space="0" w:color="auto"/>
            <w:right w:val="none" w:sz="0" w:space="0" w:color="auto"/>
          </w:divBdr>
        </w:div>
        <w:div w:id="622930448">
          <w:marLeft w:val="0"/>
          <w:marRight w:val="0"/>
          <w:marTop w:val="0"/>
          <w:marBottom w:val="0"/>
          <w:divBdr>
            <w:top w:val="none" w:sz="0" w:space="0" w:color="auto"/>
            <w:left w:val="none" w:sz="0" w:space="0" w:color="auto"/>
            <w:bottom w:val="none" w:sz="0" w:space="0" w:color="auto"/>
            <w:right w:val="none" w:sz="0" w:space="0" w:color="auto"/>
          </w:divBdr>
        </w:div>
        <w:div w:id="1752197115">
          <w:marLeft w:val="0"/>
          <w:marRight w:val="0"/>
          <w:marTop w:val="0"/>
          <w:marBottom w:val="0"/>
          <w:divBdr>
            <w:top w:val="none" w:sz="0" w:space="0" w:color="auto"/>
            <w:left w:val="none" w:sz="0" w:space="0" w:color="auto"/>
            <w:bottom w:val="none" w:sz="0" w:space="0" w:color="auto"/>
            <w:right w:val="none" w:sz="0" w:space="0" w:color="auto"/>
          </w:divBdr>
        </w:div>
        <w:div w:id="2134638735">
          <w:marLeft w:val="0"/>
          <w:marRight w:val="0"/>
          <w:marTop w:val="0"/>
          <w:marBottom w:val="0"/>
          <w:divBdr>
            <w:top w:val="none" w:sz="0" w:space="0" w:color="auto"/>
            <w:left w:val="none" w:sz="0" w:space="0" w:color="auto"/>
            <w:bottom w:val="none" w:sz="0" w:space="0" w:color="auto"/>
            <w:right w:val="none" w:sz="0" w:space="0" w:color="auto"/>
          </w:divBdr>
        </w:div>
      </w:divsChild>
    </w:div>
    <w:div w:id="769013331">
      <w:bodyDiv w:val="1"/>
      <w:marLeft w:val="0"/>
      <w:marRight w:val="0"/>
      <w:marTop w:val="0"/>
      <w:marBottom w:val="0"/>
      <w:divBdr>
        <w:top w:val="none" w:sz="0" w:space="0" w:color="auto"/>
        <w:left w:val="none" w:sz="0" w:space="0" w:color="auto"/>
        <w:bottom w:val="none" w:sz="0" w:space="0" w:color="auto"/>
        <w:right w:val="none" w:sz="0" w:space="0" w:color="auto"/>
      </w:divBdr>
    </w:div>
    <w:div w:id="787314323">
      <w:bodyDiv w:val="1"/>
      <w:marLeft w:val="0"/>
      <w:marRight w:val="0"/>
      <w:marTop w:val="0"/>
      <w:marBottom w:val="0"/>
      <w:divBdr>
        <w:top w:val="none" w:sz="0" w:space="0" w:color="auto"/>
        <w:left w:val="none" w:sz="0" w:space="0" w:color="auto"/>
        <w:bottom w:val="none" w:sz="0" w:space="0" w:color="auto"/>
        <w:right w:val="none" w:sz="0" w:space="0" w:color="auto"/>
      </w:divBdr>
    </w:div>
    <w:div w:id="797989643">
      <w:bodyDiv w:val="1"/>
      <w:marLeft w:val="0"/>
      <w:marRight w:val="0"/>
      <w:marTop w:val="0"/>
      <w:marBottom w:val="0"/>
      <w:divBdr>
        <w:top w:val="none" w:sz="0" w:space="0" w:color="auto"/>
        <w:left w:val="none" w:sz="0" w:space="0" w:color="auto"/>
        <w:bottom w:val="none" w:sz="0" w:space="0" w:color="auto"/>
        <w:right w:val="none" w:sz="0" w:space="0" w:color="auto"/>
      </w:divBdr>
    </w:div>
    <w:div w:id="818420742">
      <w:bodyDiv w:val="1"/>
      <w:marLeft w:val="0"/>
      <w:marRight w:val="0"/>
      <w:marTop w:val="0"/>
      <w:marBottom w:val="0"/>
      <w:divBdr>
        <w:top w:val="none" w:sz="0" w:space="0" w:color="auto"/>
        <w:left w:val="none" w:sz="0" w:space="0" w:color="auto"/>
        <w:bottom w:val="none" w:sz="0" w:space="0" w:color="auto"/>
        <w:right w:val="none" w:sz="0" w:space="0" w:color="auto"/>
      </w:divBdr>
      <w:divsChild>
        <w:div w:id="63575589">
          <w:marLeft w:val="0"/>
          <w:marRight w:val="0"/>
          <w:marTop w:val="0"/>
          <w:marBottom w:val="0"/>
          <w:divBdr>
            <w:top w:val="none" w:sz="0" w:space="0" w:color="auto"/>
            <w:left w:val="none" w:sz="0" w:space="0" w:color="auto"/>
            <w:bottom w:val="none" w:sz="0" w:space="0" w:color="auto"/>
            <w:right w:val="none" w:sz="0" w:space="0" w:color="auto"/>
          </w:divBdr>
        </w:div>
        <w:div w:id="101343876">
          <w:marLeft w:val="0"/>
          <w:marRight w:val="0"/>
          <w:marTop w:val="0"/>
          <w:marBottom w:val="0"/>
          <w:divBdr>
            <w:top w:val="none" w:sz="0" w:space="0" w:color="auto"/>
            <w:left w:val="none" w:sz="0" w:space="0" w:color="auto"/>
            <w:bottom w:val="none" w:sz="0" w:space="0" w:color="auto"/>
            <w:right w:val="none" w:sz="0" w:space="0" w:color="auto"/>
          </w:divBdr>
        </w:div>
        <w:div w:id="163279148">
          <w:marLeft w:val="0"/>
          <w:marRight w:val="0"/>
          <w:marTop w:val="0"/>
          <w:marBottom w:val="0"/>
          <w:divBdr>
            <w:top w:val="none" w:sz="0" w:space="0" w:color="auto"/>
            <w:left w:val="none" w:sz="0" w:space="0" w:color="auto"/>
            <w:bottom w:val="none" w:sz="0" w:space="0" w:color="auto"/>
            <w:right w:val="none" w:sz="0" w:space="0" w:color="auto"/>
          </w:divBdr>
        </w:div>
        <w:div w:id="1468206897">
          <w:marLeft w:val="0"/>
          <w:marRight w:val="0"/>
          <w:marTop w:val="0"/>
          <w:marBottom w:val="0"/>
          <w:divBdr>
            <w:top w:val="none" w:sz="0" w:space="0" w:color="auto"/>
            <w:left w:val="none" w:sz="0" w:space="0" w:color="auto"/>
            <w:bottom w:val="none" w:sz="0" w:space="0" w:color="auto"/>
            <w:right w:val="none" w:sz="0" w:space="0" w:color="auto"/>
          </w:divBdr>
        </w:div>
        <w:div w:id="1575237112">
          <w:marLeft w:val="0"/>
          <w:marRight w:val="0"/>
          <w:marTop w:val="0"/>
          <w:marBottom w:val="0"/>
          <w:divBdr>
            <w:top w:val="none" w:sz="0" w:space="0" w:color="auto"/>
            <w:left w:val="none" w:sz="0" w:space="0" w:color="auto"/>
            <w:bottom w:val="none" w:sz="0" w:space="0" w:color="auto"/>
            <w:right w:val="none" w:sz="0" w:space="0" w:color="auto"/>
          </w:divBdr>
        </w:div>
        <w:div w:id="1660693724">
          <w:marLeft w:val="0"/>
          <w:marRight w:val="0"/>
          <w:marTop w:val="0"/>
          <w:marBottom w:val="0"/>
          <w:divBdr>
            <w:top w:val="none" w:sz="0" w:space="0" w:color="auto"/>
            <w:left w:val="none" w:sz="0" w:space="0" w:color="auto"/>
            <w:bottom w:val="none" w:sz="0" w:space="0" w:color="auto"/>
            <w:right w:val="none" w:sz="0" w:space="0" w:color="auto"/>
          </w:divBdr>
        </w:div>
        <w:div w:id="2055886989">
          <w:marLeft w:val="0"/>
          <w:marRight w:val="0"/>
          <w:marTop w:val="0"/>
          <w:marBottom w:val="0"/>
          <w:divBdr>
            <w:top w:val="none" w:sz="0" w:space="0" w:color="auto"/>
            <w:left w:val="none" w:sz="0" w:space="0" w:color="auto"/>
            <w:bottom w:val="none" w:sz="0" w:space="0" w:color="auto"/>
            <w:right w:val="none" w:sz="0" w:space="0" w:color="auto"/>
          </w:divBdr>
        </w:div>
      </w:divsChild>
    </w:div>
    <w:div w:id="822820149">
      <w:bodyDiv w:val="1"/>
      <w:marLeft w:val="0"/>
      <w:marRight w:val="0"/>
      <w:marTop w:val="0"/>
      <w:marBottom w:val="0"/>
      <w:divBdr>
        <w:top w:val="none" w:sz="0" w:space="0" w:color="auto"/>
        <w:left w:val="none" w:sz="0" w:space="0" w:color="auto"/>
        <w:bottom w:val="none" w:sz="0" w:space="0" w:color="auto"/>
        <w:right w:val="none" w:sz="0" w:space="0" w:color="auto"/>
      </w:divBdr>
    </w:div>
    <w:div w:id="859005261">
      <w:bodyDiv w:val="1"/>
      <w:marLeft w:val="0"/>
      <w:marRight w:val="0"/>
      <w:marTop w:val="0"/>
      <w:marBottom w:val="0"/>
      <w:divBdr>
        <w:top w:val="none" w:sz="0" w:space="0" w:color="auto"/>
        <w:left w:val="none" w:sz="0" w:space="0" w:color="auto"/>
        <w:bottom w:val="none" w:sz="0" w:space="0" w:color="auto"/>
        <w:right w:val="none" w:sz="0" w:space="0" w:color="auto"/>
      </w:divBdr>
    </w:div>
    <w:div w:id="867065320">
      <w:bodyDiv w:val="1"/>
      <w:marLeft w:val="0"/>
      <w:marRight w:val="0"/>
      <w:marTop w:val="0"/>
      <w:marBottom w:val="0"/>
      <w:divBdr>
        <w:top w:val="none" w:sz="0" w:space="0" w:color="auto"/>
        <w:left w:val="none" w:sz="0" w:space="0" w:color="auto"/>
        <w:bottom w:val="none" w:sz="0" w:space="0" w:color="auto"/>
        <w:right w:val="none" w:sz="0" w:space="0" w:color="auto"/>
      </w:divBdr>
    </w:div>
    <w:div w:id="892230020">
      <w:bodyDiv w:val="1"/>
      <w:marLeft w:val="0"/>
      <w:marRight w:val="0"/>
      <w:marTop w:val="0"/>
      <w:marBottom w:val="0"/>
      <w:divBdr>
        <w:top w:val="none" w:sz="0" w:space="0" w:color="auto"/>
        <w:left w:val="none" w:sz="0" w:space="0" w:color="auto"/>
        <w:bottom w:val="none" w:sz="0" w:space="0" w:color="auto"/>
        <w:right w:val="none" w:sz="0" w:space="0" w:color="auto"/>
      </w:divBdr>
      <w:divsChild>
        <w:div w:id="645473520">
          <w:marLeft w:val="0"/>
          <w:marRight w:val="0"/>
          <w:marTop w:val="0"/>
          <w:marBottom w:val="0"/>
          <w:divBdr>
            <w:top w:val="none" w:sz="0" w:space="0" w:color="auto"/>
            <w:left w:val="none" w:sz="0" w:space="0" w:color="auto"/>
            <w:bottom w:val="none" w:sz="0" w:space="0" w:color="auto"/>
            <w:right w:val="none" w:sz="0" w:space="0" w:color="auto"/>
          </w:divBdr>
        </w:div>
        <w:div w:id="1659268922">
          <w:marLeft w:val="0"/>
          <w:marRight w:val="0"/>
          <w:marTop w:val="0"/>
          <w:marBottom w:val="0"/>
          <w:divBdr>
            <w:top w:val="none" w:sz="0" w:space="0" w:color="auto"/>
            <w:left w:val="none" w:sz="0" w:space="0" w:color="auto"/>
            <w:bottom w:val="none" w:sz="0" w:space="0" w:color="auto"/>
            <w:right w:val="none" w:sz="0" w:space="0" w:color="auto"/>
          </w:divBdr>
        </w:div>
      </w:divsChild>
    </w:div>
    <w:div w:id="892303772">
      <w:bodyDiv w:val="1"/>
      <w:marLeft w:val="0"/>
      <w:marRight w:val="0"/>
      <w:marTop w:val="0"/>
      <w:marBottom w:val="0"/>
      <w:divBdr>
        <w:top w:val="none" w:sz="0" w:space="0" w:color="auto"/>
        <w:left w:val="none" w:sz="0" w:space="0" w:color="auto"/>
        <w:bottom w:val="none" w:sz="0" w:space="0" w:color="auto"/>
        <w:right w:val="none" w:sz="0" w:space="0" w:color="auto"/>
      </w:divBdr>
      <w:divsChild>
        <w:div w:id="620190843">
          <w:marLeft w:val="0"/>
          <w:marRight w:val="0"/>
          <w:marTop w:val="0"/>
          <w:marBottom w:val="0"/>
          <w:divBdr>
            <w:top w:val="none" w:sz="0" w:space="0" w:color="auto"/>
            <w:left w:val="none" w:sz="0" w:space="0" w:color="auto"/>
            <w:bottom w:val="none" w:sz="0" w:space="0" w:color="auto"/>
            <w:right w:val="none" w:sz="0" w:space="0" w:color="auto"/>
          </w:divBdr>
        </w:div>
        <w:div w:id="1277177484">
          <w:marLeft w:val="0"/>
          <w:marRight w:val="0"/>
          <w:marTop w:val="0"/>
          <w:marBottom w:val="0"/>
          <w:divBdr>
            <w:top w:val="none" w:sz="0" w:space="0" w:color="auto"/>
            <w:left w:val="none" w:sz="0" w:space="0" w:color="auto"/>
            <w:bottom w:val="none" w:sz="0" w:space="0" w:color="auto"/>
            <w:right w:val="none" w:sz="0" w:space="0" w:color="auto"/>
          </w:divBdr>
        </w:div>
        <w:div w:id="1305280876">
          <w:marLeft w:val="0"/>
          <w:marRight w:val="0"/>
          <w:marTop w:val="0"/>
          <w:marBottom w:val="0"/>
          <w:divBdr>
            <w:top w:val="none" w:sz="0" w:space="0" w:color="auto"/>
            <w:left w:val="none" w:sz="0" w:space="0" w:color="auto"/>
            <w:bottom w:val="none" w:sz="0" w:space="0" w:color="auto"/>
            <w:right w:val="none" w:sz="0" w:space="0" w:color="auto"/>
          </w:divBdr>
        </w:div>
        <w:div w:id="1481458218">
          <w:marLeft w:val="0"/>
          <w:marRight w:val="0"/>
          <w:marTop w:val="0"/>
          <w:marBottom w:val="0"/>
          <w:divBdr>
            <w:top w:val="none" w:sz="0" w:space="0" w:color="auto"/>
            <w:left w:val="none" w:sz="0" w:space="0" w:color="auto"/>
            <w:bottom w:val="none" w:sz="0" w:space="0" w:color="auto"/>
            <w:right w:val="none" w:sz="0" w:space="0" w:color="auto"/>
          </w:divBdr>
        </w:div>
        <w:div w:id="1573586349">
          <w:marLeft w:val="0"/>
          <w:marRight w:val="0"/>
          <w:marTop w:val="0"/>
          <w:marBottom w:val="0"/>
          <w:divBdr>
            <w:top w:val="none" w:sz="0" w:space="0" w:color="auto"/>
            <w:left w:val="none" w:sz="0" w:space="0" w:color="auto"/>
            <w:bottom w:val="none" w:sz="0" w:space="0" w:color="auto"/>
            <w:right w:val="none" w:sz="0" w:space="0" w:color="auto"/>
          </w:divBdr>
        </w:div>
        <w:div w:id="1830174591">
          <w:marLeft w:val="0"/>
          <w:marRight w:val="0"/>
          <w:marTop w:val="0"/>
          <w:marBottom w:val="0"/>
          <w:divBdr>
            <w:top w:val="none" w:sz="0" w:space="0" w:color="auto"/>
            <w:left w:val="none" w:sz="0" w:space="0" w:color="auto"/>
            <w:bottom w:val="none" w:sz="0" w:space="0" w:color="auto"/>
            <w:right w:val="none" w:sz="0" w:space="0" w:color="auto"/>
          </w:divBdr>
        </w:div>
      </w:divsChild>
    </w:div>
    <w:div w:id="901405788">
      <w:bodyDiv w:val="1"/>
      <w:marLeft w:val="0"/>
      <w:marRight w:val="0"/>
      <w:marTop w:val="0"/>
      <w:marBottom w:val="0"/>
      <w:divBdr>
        <w:top w:val="none" w:sz="0" w:space="0" w:color="auto"/>
        <w:left w:val="none" w:sz="0" w:space="0" w:color="auto"/>
        <w:bottom w:val="none" w:sz="0" w:space="0" w:color="auto"/>
        <w:right w:val="none" w:sz="0" w:space="0" w:color="auto"/>
      </w:divBdr>
    </w:div>
    <w:div w:id="907884936">
      <w:bodyDiv w:val="1"/>
      <w:marLeft w:val="0"/>
      <w:marRight w:val="0"/>
      <w:marTop w:val="0"/>
      <w:marBottom w:val="0"/>
      <w:divBdr>
        <w:top w:val="none" w:sz="0" w:space="0" w:color="auto"/>
        <w:left w:val="none" w:sz="0" w:space="0" w:color="auto"/>
        <w:bottom w:val="none" w:sz="0" w:space="0" w:color="auto"/>
        <w:right w:val="none" w:sz="0" w:space="0" w:color="auto"/>
      </w:divBdr>
      <w:divsChild>
        <w:div w:id="1561133247">
          <w:marLeft w:val="0"/>
          <w:marRight w:val="0"/>
          <w:marTop w:val="0"/>
          <w:marBottom w:val="0"/>
          <w:divBdr>
            <w:top w:val="none" w:sz="0" w:space="0" w:color="auto"/>
            <w:left w:val="none" w:sz="0" w:space="0" w:color="auto"/>
            <w:bottom w:val="none" w:sz="0" w:space="0" w:color="auto"/>
            <w:right w:val="none" w:sz="0" w:space="0" w:color="auto"/>
          </w:divBdr>
        </w:div>
        <w:div w:id="1894732634">
          <w:marLeft w:val="0"/>
          <w:marRight w:val="0"/>
          <w:marTop w:val="0"/>
          <w:marBottom w:val="0"/>
          <w:divBdr>
            <w:top w:val="none" w:sz="0" w:space="0" w:color="auto"/>
            <w:left w:val="none" w:sz="0" w:space="0" w:color="auto"/>
            <w:bottom w:val="none" w:sz="0" w:space="0" w:color="auto"/>
            <w:right w:val="none" w:sz="0" w:space="0" w:color="auto"/>
          </w:divBdr>
          <w:divsChild>
            <w:div w:id="6992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860868">
      <w:bodyDiv w:val="1"/>
      <w:marLeft w:val="0"/>
      <w:marRight w:val="0"/>
      <w:marTop w:val="0"/>
      <w:marBottom w:val="0"/>
      <w:divBdr>
        <w:top w:val="none" w:sz="0" w:space="0" w:color="auto"/>
        <w:left w:val="none" w:sz="0" w:space="0" w:color="auto"/>
        <w:bottom w:val="none" w:sz="0" w:space="0" w:color="auto"/>
        <w:right w:val="none" w:sz="0" w:space="0" w:color="auto"/>
      </w:divBdr>
      <w:divsChild>
        <w:div w:id="1385908987">
          <w:marLeft w:val="0"/>
          <w:marRight w:val="0"/>
          <w:marTop w:val="0"/>
          <w:marBottom w:val="0"/>
          <w:divBdr>
            <w:top w:val="none" w:sz="0" w:space="0" w:color="auto"/>
            <w:left w:val="none" w:sz="0" w:space="0" w:color="auto"/>
            <w:bottom w:val="none" w:sz="0" w:space="0" w:color="auto"/>
            <w:right w:val="none" w:sz="0" w:space="0" w:color="auto"/>
          </w:divBdr>
        </w:div>
        <w:div w:id="1397820085">
          <w:marLeft w:val="0"/>
          <w:marRight w:val="0"/>
          <w:marTop w:val="0"/>
          <w:marBottom w:val="0"/>
          <w:divBdr>
            <w:top w:val="none" w:sz="0" w:space="0" w:color="auto"/>
            <w:left w:val="none" w:sz="0" w:space="0" w:color="auto"/>
            <w:bottom w:val="none" w:sz="0" w:space="0" w:color="auto"/>
            <w:right w:val="none" w:sz="0" w:space="0" w:color="auto"/>
          </w:divBdr>
        </w:div>
        <w:div w:id="1538658910">
          <w:marLeft w:val="0"/>
          <w:marRight w:val="0"/>
          <w:marTop w:val="0"/>
          <w:marBottom w:val="0"/>
          <w:divBdr>
            <w:top w:val="none" w:sz="0" w:space="0" w:color="auto"/>
            <w:left w:val="none" w:sz="0" w:space="0" w:color="auto"/>
            <w:bottom w:val="none" w:sz="0" w:space="0" w:color="auto"/>
            <w:right w:val="none" w:sz="0" w:space="0" w:color="auto"/>
          </w:divBdr>
        </w:div>
        <w:div w:id="1581063146">
          <w:marLeft w:val="0"/>
          <w:marRight w:val="0"/>
          <w:marTop w:val="0"/>
          <w:marBottom w:val="0"/>
          <w:divBdr>
            <w:top w:val="none" w:sz="0" w:space="0" w:color="auto"/>
            <w:left w:val="none" w:sz="0" w:space="0" w:color="auto"/>
            <w:bottom w:val="none" w:sz="0" w:space="0" w:color="auto"/>
            <w:right w:val="none" w:sz="0" w:space="0" w:color="auto"/>
          </w:divBdr>
        </w:div>
        <w:div w:id="1702782750">
          <w:marLeft w:val="0"/>
          <w:marRight w:val="0"/>
          <w:marTop w:val="0"/>
          <w:marBottom w:val="0"/>
          <w:divBdr>
            <w:top w:val="none" w:sz="0" w:space="0" w:color="auto"/>
            <w:left w:val="none" w:sz="0" w:space="0" w:color="auto"/>
            <w:bottom w:val="none" w:sz="0" w:space="0" w:color="auto"/>
            <w:right w:val="none" w:sz="0" w:space="0" w:color="auto"/>
          </w:divBdr>
        </w:div>
      </w:divsChild>
    </w:div>
    <w:div w:id="996497699">
      <w:bodyDiv w:val="1"/>
      <w:marLeft w:val="0"/>
      <w:marRight w:val="0"/>
      <w:marTop w:val="0"/>
      <w:marBottom w:val="0"/>
      <w:divBdr>
        <w:top w:val="none" w:sz="0" w:space="0" w:color="auto"/>
        <w:left w:val="none" w:sz="0" w:space="0" w:color="auto"/>
        <w:bottom w:val="none" w:sz="0" w:space="0" w:color="auto"/>
        <w:right w:val="none" w:sz="0" w:space="0" w:color="auto"/>
      </w:divBdr>
      <w:divsChild>
        <w:div w:id="938027073">
          <w:marLeft w:val="0"/>
          <w:marRight w:val="0"/>
          <w:marTop w:val="0"/>
          <w:marBottom w:val="0"/>
          <w:divBdr>
            <w:top w:val="none" w:sz="0" w:space="0" w:color="auto"/>
            <w:left w:val="none" w:sz="0" w:space="0" w:color="auto"/>
            <w:bottom w:val="none" w:sz="0" w:space="0" w:color="auto"/>
            <w:right w:val="none" w:sz="0" w:space="0" w:color="auto"/>
          </w:divBdr>
        </w:div>
        <w:div w:id="1330599697">
          <w:marLeft w:val="0"/>
          <w:marRight w:val="0"/>
          <w:marTop w:val="0"/>
          <w:marBottom w:val="0"/>
          <w:divBdr>
            <w:top w:val="none" w:sz="0" w:space="0" w:color="auto"/>
            <w:left w:val="none" w:sz="0" w:space="0" w:color="auto"/>
            <w:bottom w:val="none" w:sz="0" w:space="0" w:color="auto"/>
            <w:right w:val="none" w:sz="0" w:space="0" w:color="auto"/>
          </w:divBdr>
        </w:div>
        <w:div w:id="1822306649">
          <w:marLeft w:val="0"/>
          <w:marRight w:val="0"/>
          <w:marTop w:val="0"/>
          <w:marBottom w:val="0"/>
          <w:divBdr>
            <w:top w:val="none" w:sz="0" w:space="0" w:color="auto"/>
            <w:left w:val="none" w:sz="0" w:space="0" w:color="auto"/>
            <w:bottom w:val="none" w:sz="0" w:space="0" w:color="auto"/>
            <w:right w:val="none" w:sz="0" w:space="0" w:color="auto"/>
          </w:divBdr>
        </w:div>
      </w:divsChild>
    </w:div>
    <w:div w:id="1005785554">
      <w:bodyDiv w:val="1"/>
      <w:marLeft w:val="0"/>
      <w:marRight w:val="0"/>
      <w:marTop w:val="0"/>
      <w:marBottom w:val="0"/>
      <w:divBdr>
        <w:top w:val="none" w:sz="0" w:space="0" w:color="auto"/>
        <w:left w:val="none" w:sz="0" w:space="0" w:color="auto"/>
        <w:bottom w:val="none" w:sz="0" w:space="0" w:color="auto"/>
        <w:right w:val="none" w:sz="0" w:space="0" w:color="auto"/>
      </w:divBdr>
    </w:div>
    <w:div w:id="1048919021">
      <w:bodyDiv w:val="1"/>
      <w:marLeft w:val="0"/>
      <w:marRight w:val="0"/>
      <w:marTop w:val="0"/>
      <w:marBottom w:val="0"/>
      <w:divBdr>
        <w:top w:val="none" w:sz="0" w:space="0" w:color="auto"/>
        <w:left w:val="none" w:sz="0" w:space="0" w:color="auto"/>
        <w:bottom w:val="none" w:sz="0" w:space="0" w:color="auto"/>
        <w:right w:val="none" w:sz="0" w:space="0" w:color="auto"/>
      </w:divBdr>
      <w:divsChild>
        <w:div w:id="25956615">
          <w:marLeft w:val="0"/>
          <w:marRight w:val="0"/>
          <w:marTop w:val="0"/>
          <w:marBottom w:val="0"/>
          <w:divBdr>
            <w:top w:val="none" w:sz="0" w:space="0" w:color="auto"/>
            <w:left w:val="none" w:sz="0" w:space="0" w:color="auto"/>
            <w:bottom w:val="none" w:sz="0" w:space="0" w:color="auto"/>
            <w:right w:val="none" w:sz="0" w:space="0" w:color="auto"/>
          </w:divBdr>
        </w:div>
        <w:div w:id="109974178">
          <w:marLeft w:val="0"/>
          <w:marRight w:val="0"/>
          <w:marTop w:val="0"/>
          <w:marBottom w:val="0"/>
          <w:divBdr>
            <w:top w:val="none" w:sz="0" w:space="0" w:color="auto"/>
            <w:left w:val="none" w:sz="0" w:space="0" w:color="auto"/>
            <w:bottom w:val="none" w:sz="0" w:space="0" w:color="auto"/>
            <w:right w:val="none" w:sz="0" w:space="0" w:color="auto"/>
          </w:divBdr>
        </w:div>
        <w:div w:id="372315479">
          <w:marLeft w:val="0"/>
          <w:marRight w:val="0"/>
          <w:marTop w:val="0"/>
          <w:marBottom w:val="0"/>
          <w:divBdr>
            <w:top w:val="none" w:sz="0" w:space="0" w:color="auto"/>
            <w:left w:val="none" w:sz="0" w:space="0" w:color="auto"/>
            <w:bottom w:val="none" w:sz="0" w:space="0" w:color="auto"/>
            <w:right w:val="none" w:sz="0" w:space="0" w:color="auto"/>
          </w:divBdr>
        </w:div>
      </w:divsChild>
    </w:div>
    <w:div w:id="1082146319">
      <w:bodyDiv w:val="1"/>
      <w:marLeft w:val="0"/>
      <w:marRight w:val="0"/>
      <w:marTop w:val="0"/>
      <w:marBottom w:val="0"/>
      <w:divBdr>
        <w:top w:val="none" w:sz="0" w:space="0" w:color="auto"/>
        <w:left w:val="none" w:sz="0" w:space="0" w:color="auto"/>
        <w:bottom w:val="none" w:sz="0" w:space="0" w:color="auto"/>
        <w:right w:val="none" w:sz="0" w:space="0" w:color="auto"/>
      </w:divBdr>
      <w:divsChild>
        <w:div w:id="87119263">
          <w:marLeft w:val="0"/>
          <w:marRight w:val="0"/>
          <w:marTop w:val="0"/>
          <w:marBottom w:val="0"/>
          <w:divBdr>
            <w:top w:val="none" w:sz="0" w:space="0" w:color="auto"/>
            <w:left w:val="none" w:sz="0" w:space="0" w:color="auto"/>
            <w:bottom w:val="none" w:sz="0" w:space="0" w:color="auto"/>
            <w:right w:val="none" w:sz="0" w:space="0" w:color="auto"/>
          </w:divBdr>
        </w:div>
        <w:div w:id="760759125">
          <w:marLeft w:val="0"/>
          <w:marRight w:val="0"/>
          <w:marTop w:val="0"/>
          <w:marBottom w:val="0"/>
          <w:divBdr>
            <w:top w:val="none" w:sz="0" w:space="0" w:color="auto"/>
            <w:left w:val="none" w:sz="0" w:space="0" w:color="auto"/>
            <w:bottom w:val="none" w:sz="0" w:space="0" w:color="auto"/>
            <w:right w:val="none" w:sz="0" w:space="0" w:color="auto"/>
          </w:divBdr>
        </w:div>
        <w:div w:id="787772821">
          <w:marLeft w:val="0"/>
          <w:marRight w:val="0"/>
          <w:marTop w:val="0"/>
          <w:marBottom w:val="0"/>
          <w:divBdr>
            <w:top w:val="none" w:sz="0" w:space="0" w:color="auto"/>
            <w:left w:val="none" w:sz="0" w:space="0" w:color="auto"/>
            <w:bottom w:val="none" w:sz="0" w:space="0" w:color="auto"/>
            <w:right w:val="none" w:sz="0" w:space="0" w:color="auto"/>
          </w:divBdr>
        </w:div>
        <w:div w:id="1224485562">
          <w:marLeft w:val="0"/>
          <w:marRight w:val="0"/>
          <w:marTop w:val="0"/>
          <w:marBottom w:val="0"/>
          <w:divBdr>
            <w:top w:val="none" w:sz="0" w:space="0" w:color="auto"/>
            <w:left w:val="none" w:sz="0" w:space="0" w:color="auto"/>
            <w:bottom w:val="none" w:sz="0" w:space="0" w:color="auto"/>
            <w:right w:val="none" w:sz="0" w:space="0" w:color="auto"/>
          </w:divBdr>
        </w:div>
        <w:div w:id="1246955167">
          <w:marLeft w:val="0"/>
          <w:marRight w:val="0"/>
          <w:marTop w:val="0"/>
          <w:marBottom w:val="0"/>
          <w:divBdr>
            <w:top w:val="none" w:sz="0" w:space="0" w:color="auto"/>
            <w:left w:val="none" w:sz="0" w:space="0" w:color="auto"/>
            <w:bottom w:val="none" w:sz="0" w:space="0" w:color="auto"/>
            <w:right w:val="none" w:sz="0" w:space="0" w:color="auto"/>
          </w:divBdr>
        </w:div>
      </w:divsChild>
    </w:div>
    <w:div w:id="1085108297">
      <w:bodyDiv w:val="1"/>
      <w:marLeft w:val="0"/>
      <w:marRight w:val="0"/>
      <w:marTop w:val="0"/>
      <w:marBottom w:val="0"/>
      <w:divBdr>
        <w:top w:val="none" w:sz="0" w:space="0" w:color="auto"/>
        <w:left w:val="none" w:sz="0" w:space="0" w:color="auto"/>
        <w:bottom w:val="none" w:sz="0" w:space="0" w:color="auto"/>
        <w:right w:val="none" w:sz="0" w:space="0" w:color="auto"/>
      </w:divBdr>
    </w:div>
    <w:div w:id="1094128519">
      <w:bodyDiv w:val="1"/>
      <w:marLeft w:val="0"/>
      <w:marRight w:val="0"/>
      <w:marTop w:val="0"/>
      <w:marBottom w:val="0"/>
      <w:divBdr>
        <w:top w:val="none" w:sz="0" w:space="0" w:color="auto"/>
        <w:left w:val="none" w:sz="0" w:space="0" w:color="auto"/>
        <w:bottom w:val="none" w:sz="0" w:space="0" w:color="auto"/>
        <w:right w:val="none" w:sz="0" w:space="0" w:color="auto"/>
      </w:divBdr>
      <w:divsChild>
        <w:div w:id="623270587">
          <w:marLeft w:val="0"/>
          <w:marRight w:val="0"/>
          <w:marTop w:val="0"/>
          <w:marBottom w:val="0"/>
          <w:divBdr>
            <w:top w:val="none" w:sz="0" w:space="0" w:color="auto"/>
            <w:left w:val="none" w:sz="0" w:space="0" w:color="auto"/>
            <w:bottom w:val="none" w:sz="0" w:space="0" w:color="auto"/>
            <w:right w:val="none" w:sz="0" w:space="0" w:color="auto"/>
          </w:divBdr>
        </w:div>
        <w:div w:id="712854252">
          <w:marLeft w:val="0"/>
          <w:marRight w:val="0"/>
          <w:marTop w:val="0"/>
          <w:marBottom w:val="0"/>
          <w:divBdr>
            <w:top w:val="none" w:sz="0" w:space="0" w:color="auto"/>
            <w:left w:val="none" w:sz="0" w:space="0" w:color="auto"/>
            <w:bottom w:val="none" w:sz="0" w:space="0" w:color="auto"/>
            <w:right w:val="none" w:sz="0" w:space="0" w:color="auto"/>
          </w:divBdr>
        </w:div>
        <w:div w:id="752897968">
          <w:marLeft w:val="0"/>
          <w:marRight w:val="0"/>
          <w:marTop w:val="0"/>
          <w:marBottom w:val="0"/>
          <w:divBdr>
            <w:top w:val="none" w:sz="0" w:space="0" w:color="auto"/>
            <w:left w:val="none" w:sz="0" w:space="0" w:color="auto"/>
            <w:bottom w:val="none" w:sz="0" w:space="0" w:color="auto"/>
            <w:right w:val="none" w:sz="0" w:space="0" w:color="auto"/>
          </w:divBdr>
        </w:div>
        <w:div w:id="1160583437">
          <w:marLeft w:val="0"/>
          <w:marRight w:val="0"/>
          <w:marTop w:val="0"/>
          <w:marBottom w:val="0"/>
          <w:divBdr>
            <w:top w:val="none" w:sz="0" w:space="0" w:color="auto"/>
            <w:left w:val="none" w:sz="0" w:space="0" w:color="auto"/>
            <w:bottom w:val="none" w:sz="0" w:space="0" w:color="auto"/>
            <w:right w:val="none" w:sz="0" w:space="0" w:color="auto"/>
          </w:divBdr>
        </w:div>
        <w:div w:id="1353262408">
          <w:marLeft w:val="0"/>
          <w:marRight w:val="0"/>
          <w:marTop w:val="0"/>
          <w:marBottom w:val="0"/>
          <w:divBdr>
            <w:top w:val="none" w:sz="0" w:space="0" w:color="auto"/>
            <w:left w:val="none" w:sz="0" w:space="0" w:color="auto"/>
            <w:bottom w:val="none" w:sz="0" w:space="0" w:color="auto"/>
            <w:right w:val="none" w:sz="0" w:space="0" w:color="auto"/>
          </w:divBdr>
        </w:div>
        <w:div w:id="1669946100">
          <w:marLeft w:val="0"/>
          <w:marRight w:val="0"/>
          <w:marTop w:val="0"/>
          <w:marBottom w:val="0"/>
          <w:divBdr>
            <w:top w:val="none" w:sz="0" w:space="0" w:color="auto"/>
            <w:left w:val="none" w:sz="0" w:space="0" w:color="auto"/>
            <w:bottom w:val="none" w:sz="0" w:space="0" w:color="auto"/>
            <w:right w:val="none" w:sz="0" w:space="0" w:color="auto"/>
          </w:divBdr>
        </w:div>
        <w:div w:id="1782142012">
          <w:marLeft w:val="0"/>
          <w:marRight w:val="0"/>
          <w:marTop w:val="0"/>
          <w:marBottom w:val="0"/>
          <w:divBdr>
            <w:top w:val="none" w:sz="0" w:space="0" w:color="auto"/>
            <w:left w:val="none" w:sz="0" w:space="0" w:color="auto"/>
            <w:bottom w:val="none" w:sz="0" w:space="0" w:color="auto"/>
            <w:right w:val="none" w:sz="0" w:space="0" w:color="auto"/>
          </w:divBdr>
        </w:div>
        <w:div w:id="1905144722">
          <w:marLeft w:val="0"/>
          <w:marRight w:val="0"/>
          <w:marTop w:val="0"/>
          <w:marBottom w:val="0"/>
          <w:divBdr>
            <w:top w:val="none" w:sz="0" w:space="0" w:color="auto"/>
            <w:left w:val="none" w:sz="0" w:space="0" w:color="auto"/>
            <w:bottom w:val="none" w:sz="0" w:space="0" w:color="auto"/>
            <w:right w:val="none" w:sz="0" w:space="0" w:color="auto"/>
          </w:divBdr>
        </w:div>
        <w:div w:id="1980069884">
          <w:marLeft w:val="0"/>
          <w:marRight w:val="0"/>
          <w:marTop w:val="0"/>
          <w:marBottom w:val="0"/>
          <w:divBdr>
            <w:top w:val="none" w:sz="0" w:space="0" w:color="auto"/>
            <w:left w:val="none" w:sz="0" w:space="0" w:color="auto"/>
            <w:bottom w:val="none" w:sz="0" w:space="0" w:color="auto"/>
            <w:right w:val="none" w:sz="0" w:space="0" w:color="auto"/>
          </w:divBdr>
        </w:div>
      </w:divsChild>
    </w:div>
    <w:div w:id="1106538984">
      <w:bodyDiv w:val="1"/>
      <w:marLeft w:val="0"/>
      <w:marRight w:val="0"/>
      <w:marTop w:val="0"/>
      <w:marBottom w:val="0"/>
      <w:divBdr>
        <w:top w:val="none" w:sz="0" w:space="0" w:color="auto"/>
        <w:left w:val="none" w:sz="0" w:space="0" w:color="auto"/>
        <w:bottom w:val="none" w:sz="0" w:space="0" w:color="auto"/>
        <w:right w:val="none" w:sz="0" w:space="0" w:color="auto"/>
      </w:divBdr>
    </w:div>
    <w:div w:id="1203055526">
      <w:bodyDiv w:val="1"/>
      <w:marLeft w:val="0"/>
      <w:marRight w:val="0"/>
      <w:marTop w:val="0"/>
      <w:marBottom w:val="0"/>
      <w:divBdr>
        <w:top w:val="none" w:sz="0" w:space="0" w:color="auto"/>
        <w:left w:val="none" w:sz="0" w:space="0" w:color="auto"/>
        <w:bottom w:val="none" w:sz="0" w:space="0" w:color="auto"/>
        <w:right w:val="none" w:sz="0" w:space="0" w:color="auto"/>
      </w:divBdr>
      <w:divsChild>
        <w:div w:id="710961008">
          <w:marLeft w:val="0"/>
          <w:marRight w:val="0"/>
          <w:marTop w:val="0"/>
          <w:marBottom w:val="0"/>
          <w:divBdr>
            <w:top w:val="none" w:sz="0" w:space="0" w:color="auto"/>
            <w:left w:val="none" w:sz="0" w:space="0" w:color="auto"/>
            <w:bottom w:val="none" w:sz="0" w:space="0" w:color="auto"/>
            <w:right w:val="none" w:sz="0" w:space="0" w:color="auto"/>
          </w:divBdr>
          <w:divsChild>
            <w:div w:id="1671135132">
              <w:marLeft w:val="0"/>
              <w:marRight w:val="0"/>
              <w:marTop w:val="0"/>
              <w:marBottom w:val="0"/>
              <w:divBdr>
                <w:top w:val="none" w:sz="0" w:space="0" w:color="auto"/>
                <w:left w:val="none" w:sz="0" w:space="0" w:color="auto"/>
                <w:bottom w:val="none" w:sz="0" w:space="0" w:color="auto"/>
                <w:right w:val="none" w:sz="0" w:space="0" w:color="auto"/>
              </w:divBdr>
              <w:divsChild>
                <w:div w:id="257373582">
                  <w:marLeft w:val="0"/>
                  <w:marRight w:val="0"/>
                  <w:marTop w:val="0"/>
                  <w:marBottom w:val="0"/>
                  <w:divBdr>
                    <w:top w:val="none" w:sz="0" w:space="0" w:color="auto"/>
                    <w:left w:val="none" w:sz="0" w:space="0" w:color="auto"/>
                    <w:bottom w:val="none" w:sz="0" w:space="0" w:color="auto"/>
                    <w:right w:val="none" w:sz="0" w:space="0" w:color="auto"/>
                  </w:divBdr>
                </w:div>
                <w:div w:id="298807785">
                  <w:marLeft w:val="0"/>
                  <w:marRight w:val="0"/>
                  <w:marTop w:val="0"/>
                  <w:marBottom w:val="0"/>
                  <w:divBdr>
                    <w:top w:val="none" w:sz="0" w:space="0" w:color="auto"/>
                    <w:left w:val="none" w:sz="0" w:space="0" w:color="auto"/>
                    <w:bottom w:val="none" w:sz="0" w:space="0" w:color="auto"/>
                    <w:right w:val="none" w:sz="0" w:space="0" w:color="auto"/>
                  </w:divBdr>
                </w:div>
                <w:div w:id="298995419">
                  <w:marLeft w:val="0"/>
                  <w:marRight w:val="0"/>
                  <w:marTop w:val="0"/>
                  <w:marBottom w:val="0"/>
                  <w:divBdr>
                    <w:top w:val="none" w:sz="0" w:space="0" w:color="auto"/>
                    <w:left w:val="none" w:sz="0" w:space="0" w:color="auto"/>
                    <w:bottom w:val="none" w:sz="0" w:space="0" w:color="auto"/>
                    <w:right w:val="none" w:sz="0" w:space="0" w:color="auto"/>
                  </w:divBdr>
                </w:div>
                <w:div w:id="408698368">
                  <w:marLeft w:val="0"/>
                  <w:marRight w:val="0"/>
                  <w:marTop w:val="0"/>
                  <w:marBottom w:val="0"/>
                  <w:divBdr>
                    <w:top w:val="none" w:sz="0" w:space="0" w:color="auto"/>
                    <w:left w:val="none" w:sz="0" w:space="0" w:color="auto"/>
                    <w:bottom w:val="none" w:sz="0" w:space="0" w:color="auto"/>
                    <w:right w:val="none" w:sz="0" w:space="0" w:color="auto"/>
                  </w:divBdr>
                </w:div>
                <w:div w:id="471481812">
                  <w:marLeft w:val="0"/>
                  <w:marRight w:val="0"/>
                  <w:marTop w:val="0"/>
                  <w:marBottom w:val="0"/>
                  <w:divBdr>
                    <w:top w:val="none" w:sz="0" w:space="0" w:color="auto"/>
                    <w:left w:val="none" w:sz="0" w:space="0" w:color="auto"/>
                    <w:bottom w:val="none" w:sz="0" w:space="0" w:color="auto"/>
                    <w:right w:val="none" w:sz="0" w:space="0" w:color="auto"/>
                  </w:divBdr>
                </w:div>
                <w:div w:id="551306892">
                  <w:marLeft w:val="0"/>
                  <w:marRight w:val="0"/>
                  <w:marTop w:val="0"/>
                  <w:marBottom w:val="0"/>
                  <w:divBdr>
                    <w:top w:val="none" w:sz="0" w:space="0" w:color="auto"/>
                    <w:left w:val="none" w:sz="0" w:space="0" w:color="auto"/>
                    <w:bottom w:val="none" w:sz="0" w:space="0" w:color="auto"/>
                    <w:right w:val="none" w:sz="0" w:space="0" w:color="auto"/>
                  </w:divBdr>
                </w:div>
                <w:div w:id="750930066">
                  <w:marLeft w:val="0"/>
                  <w:marRight w:val="0"/>
                  <w:marTop w:val="0"/>
                  <w:marBottom w:val="0"/>
                  <w:divBdr>
                    <w:top w:val="none" w:sz="0" w:space="0" w:color="auto"/>
                    <w:left w:val="none" w:sz="0" w:space="0" w:color="auto"/>
                    <w:bottom w:val="none" w:sz="0" w:space="0" w:color="auto"/>
                    <w:right w:val="none" w:sz="0" w:space="0" w:color="auto"/>
                  </w:divBdr>
                </w:div>
                <w:div w:id="761989874">
                  <w:marLeft w:val="0"/>
                  <w:marRight w:val="0"/>
                  <w:marTop w:val="0"/>
                  <w:marBottom w:val="0"/>
                  <w:divBdr>
                    <w:top w:val="none" w:sz="0" w:space="0" w:color="auto"/>
                    <w:left w:val="none" w:sz="0" w:space="0" w:color="auto"/>
                    <w:bottom w:val="none" w:sz="0" w:space="0" w:color="auto"/>
                    <w:right w:val="none" w:sz="0" w:space="0" w:color="auto"/>
                  </w:divBdr>
                </w:div>
                <w:div w:id="826700972">
                  <w:marLeft w:val="0"/>
                  <w:marRight w:val="0"/>
                  <w:marTop w:val="0"/>
                  <w:marBottom w:val="0"/>
                  <w:divBdr>
                    <w:top w:val="none" w:sz="0" w:space="0" w:color="auto"/>
                    <w:left w:val="none" w:sz="0" w:space="0" w:color="auto"/>
                    <w:bottom w:val="none" w:sz="0" w:space="0" w:color="auto"/>
                    <w:right w:val="none" w:sz="0" w:space="0" w:color="auto"/>
                  </w:divBdr>
                </w:div>
                <w:div w:id="901334511">
                  <w:marLeft w:val="0"/>
                  <w:marRight w:val="0"/>
                  <w:marTop w:val="0"/>
                  <w:marBottom w:val="0"/>
                  <w:divBdr>
                    <w:top w:val="none" w:sz="0" w:space="0" w:color="auto"/>
                    <w:left w:val="none" w:sz="0" w:space="0" w:color="auto"/>
                    <w:bottom w:val="none" w:sz="0" w:space="0" w:color="auto"/>
                    <w:right w:val="none" w:sz="0" w:space="0" w:color="auto"/>
                  </w:divBdr>
                </w:div>
                <w:div w:id="938223612">
                  <w:marLeft w:val="0"/>
                  <w:marRight w:val="0"/>
                  <w:marTop w:val="0"/>
                  <w:marBottom w:val="0"/>
                  <w:divBdr>
                    <w:top w:val="none" w:sz="0" w:space="0" w:color="auto"/>
                    <w:left w:val="none" w:sz="0" w:space="0" w:color="auto"/>
                    <w:bottom w:val="none" w:sz="0" w:space="0" w:color="auto"/>
                    <w:right w:val="none" w:sz="0" w:space="0" w:color="auto"/>
                  </w:divBdr>
                </w:div>
                <w:div w:id="976571898">
                  <w:marLeft w:val="0"/>
                  <w:marRight w:val="0"/>
                  <w:marTop w:val="0"/>
                  <w:marBottom w:val="0"/>
                  <w:divBdr>
                    <w:top w:val="none" w:sz="0" w:space="0" w:color="auto"/>
                    <w:left w:val="none" w:sz="0" w:space="0" w:color="auto"/>
                    <w:bottom w:val="none" w:sz="0" w:space="0" w:color="auto"/>
                    <w:right w:val="none" w:sz="0" w:space="0" w:color="auto"/>
                  </w:divBdr>
                </w:div>
                <w:div w:id="1783185790">
                  <w:marLeft w:val="0"/>
                  <w:marRight w:val="0"/>
                  <w:marTop w:val="0"/>
                  <w:marBottom w:val="0"/>
                  <w:divBdr>
                    <w:top w:val="none" w:sz="0" w:space="0" w:color="auto"/>
                    <w:left w:val="none" w:sz="0" w:space="0" w:color="auto"/>
                    <w:bottom w:val="none" w:sz="0" w:space="0" w:color="auto"/>
                    <w:right w:val="none" w:sz="0" w:space="0" w:color="auto"/>
                  </w:divBdr>
                </w:div>
                <w:div w:id="1999647128">
                  <w:marLeft w:val="0"/>
                  <w:marRight w:val="0"/>
                  <w:marTop w:val="0"/>
                  <w:marBottom w:val="0"/>
                  <w:divBdr>
                    <w:top w:val="none" w:sz="0" w:space="0" w:color="auto"/>
                    <w:left w:val="none" w:sz="0" w:space="0" w:color="auto"/>
                    <w:bottom w:val="none" w:sz="0" w:space="0" w:color="auto"/>
                    <w:right w:val="none" w:sz="0" w:space="0" w:color="auto"/>
                  </w:divBdr>
                </w:div>
                <w:div w:id="2048020115">
                  <w:marLeft w:val="0"/>
                  <w:marRight w:val="0"/>
                  <w:marTop w:val="0"/>
                  <w:marBottom w:val="0"/>
                  <w:divBdr>
                    <w:top w:val="none" w:sz="0" w:space="0" w:color="auto"/>
                    <w:left w:val="none" w:sz="0" w:space="0" w:color="auto"/>
                    <w:bottom w:val="none" w:sz="0" w:space="0" w:color="auto"/>
                    <w:right w:val="none" w:sz="0" w:space="0" w:color="auto"/>
                  </w:divBdr>
                </w:div>
                <w:div w:id="2063475678">
                  <w:marLeft w:val="0"/>
                  <w:marRight w:val="0"/>
                  <w:marTop w:val="0"/>
                  <w:marBottom w:val="0"/>
                  <w:divBdr>
                    <w:top w:val="none" w:sz="0" w:space="0" w:color="auto"/>
                    <w:left w:val="none" w:sz="0" w:space="0" w:color="auto"/>
                    <w:bottom w:val="none" w:sz="0" w:space="0" w:color="auto"/>
                    <w:right w:val="none" w:sz="0" w:space="0" w:color="auto"/>
                  </w:divBdr>
                </w:div>
                <w:div w:id="2074310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840516">
          <w:marLeft w:val="0"/>
          <w:marRight w:val="0"/>
          <w:marTop w:val="0"/>
          <w:marBottom w:val="0"/>
          <w:divBdr>
            <w:top w:val="none" w:sz="0" w:space="0" w:color="auto"/>
            <w:left w:val="none" w:sz="0" w:space="0" w:color="auto"/>
            <w:bottom w:val="none" w:sz="0" w:space="0" w:color="auto"/>
            <w:right w:val="none" w:sz="0" w:space="0" w:color="auto"/>
          </w:divBdr>
        </w:div>
      </w:divsChild>
    </w:div>
    <w:div w:id="1217162626">
      <w:bodyDiv w:val="1"/>
      <w:marLeft w:val="0"/>
      <w:marRight w:val="0"/>
      <w:marTop w:val="0"/>
      <w:marBottom w:val="0"/>
      <w:divBdr>
        <w:top w:val="none" w:sz="0" w:space="0" w:color="auto"/>
        <w:left w:val="none" w:sz="0" w:space="0" w:color="auto"/>
        <w:bottom w:val="none" w:sz="0" w:space="0" w:color="auto"/>
        <w:right w:val="none" w:sz="0" w:space="0" w:color="auto"/>
      </w:divBdr>
    </w:div>
    <w:div w:id="1228145679">
      <w:bodyDiv w:val="1"/>
      <w:marLeft w:val="0"/>
      <w:marRight w:val="0"/>
      <w:marTop w:val="0"/>
      <w:marBottom w:val="0"/>
      <w:divBdr>
        <w:top w:val="none" w:sz="0" w:space="0" w:color="auto"/>
        <w:left w:val="none" w:sz="0" w:space="0" w:color="auto"/>
        <w:bottom w:val="none" w:sz="0" w:space="0" w:color="auto"/>
        <w:right w:val="none" w:sz="0" w:space="0" w:color="auto"/>
      </w:divBdr>
    </w:div>
    <w:div w:id="1241207742">
      <w:bodyDiv w:val="1"/>
      <w:marLeft w:val="0"/>
      <w:marRight w:val="0"/>
      <w:marTop w:val="0"/>
      <w:marBottom w:val="0"/>
      <w:divBdr>
        <w:top w:val="none" w:sz="0" w:space="0" w:color="auto"/>
        <w:left w:val="none" w:sz="0" w:space="0" w:color="auto"/>
        <w:bottom w:val="none" w:sz="0" w:space="0" w:color="auto"/>
        <w:right w:val="none" w:sz="0" w:space="0" w:color="auto"/>
      </w:divBdr>
      <w:divsChild>
        <w:div w:id="808471362">
          <w:marLeft w:val="547"/>
          <w:marRight w:val="0"/>
          <w:marTop w:val="0"/>
          <w:marBottom w:val="0"/>
          <w:divBdr>
            <w:top w:val="none" w:sz="0" w:space="0" w:color="auto"/>
            <w:left w:val="none" w:sz="0" w:space="0" w:color="auto"/>
            <w:bottom w:val="none" w:sz="0" w:space="0" w:color="auto"/>
            <w:right w:val="none" w:sz="0" w:space="0" w:color="auto"/>
          </w:divBdr>
        </w:div>
        <w:div w:id="1137455244">
          <w:marLeft w:val="547"/>
          <w:marRight w:val="0"/>
          <w:marTop w:val="0"/>
          <w:marBottom w:val="0"/>
          <w:divBdr>
            <w:top w:val="none" w:sz="0" w:space="0" w:color="auto"/>
            <w:left w:val="none" w:sz="0" w:space="0" w:color="auto"/>
            <w:bottom w:val="none" w:sz="0" w:space="0" w:color="auto"/>
            <w:right w:val="none" w:sz="0" w:space="0" w:color="auto"/>
          </w:divBdr>
        </w:div>
        <w:div w:id="1169906881">
          <w:marLeft w:val="547"/>
          <w:marRight w:val="0"/>
          <w:marTop w:val="0"/>
          <w:marBottom w:val="0"/>
          <w:divBdr>
            <w:top w:val="none" w:sz="0" w:space="0" w:color="auto"/>
            <w:left w:val="none" w:sz="0" w:space="0" w:color="auto"/>
            <w:bottom w:val="none" w:sz="0" w:space="0" w:color="auto"/>
            <w:right w:val="none" w:sz="0" w:space="0" w:color="auto"/>
          </w:divBdr>
        </w:div>
        <w:div w:id="1443115046">
          <w:marLeft w:val="547"/>
          <w:marRight w:val="0"/>
          <w:marTop w:val="0"/>
          <w:marBottom w:val="0"/>
          <w:divBdr>
            <w:top w:val="none" w:sz="0" w:space="0" w:color="auto"/>
            <w:left w:val="none" w:sz="0" w:space="0" w:color="auto"/>
            <w:bottom w:val="none" w:sz="0" w:space="0" w:color="auto"/>
            <w:right w:val="none" w:sz="0" w:space="0" w:color="auto"/>
          </w:divBdr>
        </w:div>
      </w:divsChild>
    </w:div>
    <w:div w:id="1242640977">
      <w:bodyDiv w:val="1"/>
      <w:marLeft w:val="0"/>
      <w:marRight w:val="0"/>
      <w:marTop w:val="0"/>
      <w:marBottom w:val="0"/>
      <w:divBdr>
        <w:top w:val="none" w:sz="0" w:space="0" w:color="auto"/>
        <w:left w:val="none" w:sz="0" w:space="0" w:color="auto"/>
        <w:bottom w:val="none" w:sz="0" w:space="0" w:color="auto"/>
        <w:right w:val="none" w:sz="0" w:space="0" w:color="auto"/>
      </w:divBdr>
    </w:div>
    <w:div w:id="1245920509">
      <w:bodyDiv w:val="1"/>
      <w:marLeft w:val="0"/>
      <w:marRight w:val="0"/>
      <w:marTop w:val="0"/>
      <w:marBottom w:val="0"/>
      <w:divBdr>
        <w:top w:val="none" w:sz="0" w:space="0" w:color="auto"/>
        <w:left w:val="none" w:sz="0" w:space="0" w:color="auto"/>
        <w:bottom w:val="none" w:sz="0" w:space="0" w:color="auto"/>
        <w:right w:val="none" w:sz="0" w:space="0" w:color="auto"/>
      </w:divBdr>
    </w:div>
    <w:div w:id="1310938875">
      <w:bodyDiv w:val="1"/>
      <w:marLeft w:val="0"/>
      <w:marRight w:val="0"/>
      <w:marTop w:val="0"/>
      <w:marBottom w:val="0"/>
      <w:divBdr>
        <w:top w:val="none" w:sz="0" w:space="0" w:color="auto"/>
        <w:left w:val="none" w:sz="0" w:space="0" w:color="auto"/>
        <w:bottom w:val="none" w:sz="0" w:space="0" w:color="auto"/>
        <w:right w:val="none" w:sz="0" w:space="0" w:color="auto"/>
      </w:divBdr>
    </w:div>
    <w:div w:id="1314607445">
      <w:bodyDiv w:val="1"/>
      <w:marLeft w:val="0"/>
      <w:marRight w:val="0"/>
      <w:marTop w:val="0"/>
      <w:marBottom w:val="0"/>
      <w:divBdr>
        <w:top w:val="none" w:sz="0" w:space="0" w:color="auto"/>
        <w:left w:val="none" w:sz="0" w:space="0" w:color="auto"/>
        <w:bottom w:val="none" w:sz="0" w:space="0" w:color="auto"/>
        <w:right w:val="none" w:sz="0" w:space="0" w:color="auto"/>
      </w:divBdr>
      <w:divsChild>
        <w:div w:id="1256940870">
          <w:marLeft w:val="446"/>
          <w:marRight w:val="0"/>
          <w:marTop w:val="0"/>
          <w:marBottom w:val="0"/>
          <w:divBdr>
            <w:top w:val="none" w:sz="0" w:space="0" w:color="auto"/>
            <w:left w:val="none" w:sz="0" w:space="0" w:color="auto"/>
            <w:bottom w:val="none" w:sz="0" w:space="0" w:color="auto"/>
            <w:right w:val="none" w:sz="0" w:space="0" w:color="auto"/>
          </w:divBdr>
        </w:div>
      </w:divsChild>
    </w:div>
    <w:div w:id="1350646617">
      <w:bodyDiv w:val="1"/>
      <w:marLeft w:val="0"/>
      <w:marRight w:val="0"/>
      <w:marTop w:val="0"/>
      <w:marBottom w:val="0"/>
      <w:divBdr>
        <w:top w:val="none" w:sz="0" w:space="0" w:color="auto"/>
        <w:left w:val="none" w:sz="0" w:space="0" w:color="auto"/>
        <w:bottom w:val="none" w:sz="0" w:space="0" w:color="auto"/>
        <w:right w:val="none" w:sz="0" w:space="0" w:color="auto"/>
      </w:divBdr>
      <w:divsChild>
        <w:div w:id="806974818">
          <w:marLeft w:val="0"/>
          <w:marRight w:val="0"/>
          <w:marTop w:val="0"/>
          <w:marBottom w:val="0"/>
          <w:divBdr>
            <w:top w:val="none" w:sz="0" w:space="0" w:color="auto"/>
            <w:left w:val="none" w:sz="0" w:space="0" w:color="auto"/>
            <w:bottom w:val="none" w:sz="0" w:space="0" w:color="auto"/>
            <w:right w:val="none" w:sz="0" w:space="0" w:color="auto"/>
          </w:divBdr>
        </w:div>
        <w:div w:id="1270699103">
          <w:marLeft w:val="0"/>
          <w:marRight w:val="0"/>
          <w:marTop w:val="0"/>
          <w:marBottom w:val="0"/>
          <w:divBdr>
            <w:top w:val="none" w:sz="0" w:space="0" w:color="auto"/>
            <w:left w:val="none" w:sz="0" w:space="0" w:color="auto"/>
            <w:bottom w:val="none" w:sz="0" w:space="0" w:color="auto"/>
            <w:right w:val="none" w:sz="0" w:space="0" w:color="auto"/>
          </w:divBdr>
        </w:div>
        <w:div w:id="1655720530">
          <w:marLeft w:val="0"/>
          <w:marRight w:val="0"/>
          <w:marTop w:val="0"/>
          <w:marBottom w:val="0"/>
          <w:divBdr>
            <w:top w:val="none" w:sz="0" w:space="0" w:color="auto"/>
            <w:left w:val="none" w:sz="0" w:space="0" w:color="auto"/>
            <w:bottom w:val="none" w:sz="0" w:space="0" w:color="auto"/>
            <w:right w:val="none" w:sz="0" w:space="0" w:color="auto"/>
          </w:divBdr>
        </w:div>
      </w:divsChild>
    </w:div>
    <w:div w:id="1363945876">
      <w:bodyDiv w:val="1"/>
      <w:marLeft w:val="0"/>
      <w:marRight w:val="0"/>
      <w:marTop w:val="0"/>
      <w:marBottom w:val="0"/>
      <w:divBdr>
        <w:top w:val="none" w:sz="0" w:space="0" w:color="auto"/>
        <w:left w:val="none" w:sz="0" w:space="0" w:color="auto"/>
        <w:bottom w:val="none" w:sz="0" w:space="0" w:color="auto"/>
        <w:right w:val="none" w:sz="0" w:space="0" w:color="auto"/>
      </w:divBdr>
    </w:div>
    <w:div w:id="1378748452">
      <w:bodyDiv w:val="1"/>
      <w:marLeft w:val="0"/>
      <w:marRight w:val="0"/>
      <w:marTop w:val="0"/>
      <w:marBottom w:val="0"/>
      <w:divBdr>
        <w:top w:val="none" w:sz="0" w:space="0" w:color="auto"/>
        <w:left w:val="none" w:sz="0" w:space="0" w:color="auto"/>
        <w:bottom w:val="none" w:sz="0" w:space="0" w:color="auto"/>
        <w:right w:val="none" w:sz="0" w:space="0" w:color="auto"/>
      </w:divBdr>
    </w:div>
    <w:div w:id="1387953028">
      <w:bodyDiv w:val="1"/>
      <w:marLeft w:val="0"/>
      <w:marRight w:val="0"/>
      <w:marTop w:val="0"/>
      <w:marBottom w:val="0"/>
      <w:divBdr>
        <w:top w:val="none" w:sz="0" w:space="0" w:color="auto"/>
        <w:left w:val="none" w:sz="0" w:space="0" w:color="auto"/>
        <w:bottom w:val="none" w:sz="0" w:space="0" w:color="auto"/>
        <w:right w:val="none" w:sz="0" w:space="0" w:color="auto"/>
      </w:divBdr>
    </w:div>
    <w:div w:id="1400638687">
      <w:bodyDiv w:val="1"/>
      <w:marLeft w:val="0"/>
      <w:marRight w:val="0"/>
      <w:marTop w:val="0"/>
      <w:marBottom w:val="0"/>
      <w:divBdr>
        <w:top w:val="none" w:sz="0" w:space="0" w:color="auto"/>
        <w:left w:val="none" w:sz="0" w:space="0" w:color="auto"/>
        <w:bottom w:val="none" w:sz="0" w:space="0" w:color="auto"/>
        <w:right w:val="none" w:sz="0" w:space="0" w:color="auto"/>
      </w:divBdr>
    </w:div>
    <w:div w:id="1401517198">
      <w:bodyDiv w:val="1"/>
      <w:marLeft w:val="0"/>
      <w:marRight w:val="0"/>
      <w:marTop w:val="0"/>
      <w:marBottom w:val="0"/>
      <w:divBdr>
        <w:top w:val="none" w:sz="0" w:space="0" w:color="auto"/>
        <w:left w:val="none" w:sz="0" w:space="0" w:color="auto"/>
        <w:bottom w:val="none" w:sz="0" w:space="0" w:color="auto"/>
        <w:right w:val="none" w:sz="0" w:space="0" w:color="auto"/>
      </w:divBdr>
    </w:div>
    <w:div w:id="1453132548">
      <w:bodyDiv w:val="1"/>
      <w:marLeft w:val="0"/>
      <w:marRight w:val="0"/>
      <w:marTop w:val="0"/>
      <w:marBottom w:val="0"/>
      <w:divBdr>
        <w:top w:val="none" w:sz="0" w:space="0" w:color="auto"/>
        <w:left w:val="none" w:sz="0" w:space="0" w:color="auto"/>
        <w:bottom w:val="none" w:sz="0" w:space="0" w:color="auto"/>
        <w:right w:val="none" w:sz="0" w:space="0" w:color="auto"/>
      </w:divBdr>
    </w:div>
    <w:div w:id="1457797560">
      <w:bodyDiv w:val="1"/>
      <w:marLeft w:val="0"/>
      <w:marRight w:val="0"/>
      <w:marTop w:val="0"/>
      <w:marBottom w:val="0"/>
      <w:divBdr>
        <w:top w:val="none" w:sz="0" w:space="0" w:color="auto"/>
        <w:left w:val="none" w:sz="0" w:space="0" w:color="auto"/>
        <w:bottom w:val="none" w:sz="0" w:space="0" w:color="auto"/>
        <w:right w:val="none" w:sz="0" w:space="0" w:color="auto"/>
      </w:divBdr>
      <w:divsChild>
        <w:div w:id="1537352629">
          <w:marLeft w:val="0"/>
          <w:marRight w:val="0"/>
          <w:marTop w:val="0"/>
          <w:marBottom w:val="0"/>
          <w:divBdr>
            <w:top w:val="none" w:sz="0" w:space="0" w:color="auto"/>
            <w:left w:val="none" w:sz="0" w:space="0" w:color="auto"/>
            <w:bottom w:val="none" w:sz="0" w:space="0" w:color="auto"/>
            <w:right w:val="none" w:sz="0" w:space="0" w:color="auto"/>
          </w:divBdr>
        </w:div>
        <w:div w:id="1823808104">
          <w:marLeft w:val="0"/>
          <w:marRight w:val="0"/>
          <w:marTop w:val="0"/>
          <w:marBottom w:val="0"/>
          <w:divBdr>
            <w:top w:val="none" w:sz="0" w:space="0" w:color="auto"/>
            <w:left w:val="none" w:sz="0" w:space="0" w:color="auto"/>
            <w:bottom w:val="none" w:sz="0" w:space="0" w:color="auto"/>
            <w:right w:val="none" w:sz="0" w:space="0" w:color="auto"/>
          </w:divBdr>
        </w:div>
      </w:divsChild>
    </w:div>
    <w:div w:id="1465075884">
      <w:bodyDiv w:val="1"/>
      <w:marLeft w:val="0"/>
      <w:marRight w:val="0"/>
      <w:marTop w:val="0"/>
      <w:marBottom w:val="0"/>
      <w:divBdr>
        <w:top w:val="none" w:sz="0" w:space="0" w:color="auto"/>
        <w:left w:val="none" w:sz="0" w:space="0" w:color="auto"/>
        <w:bottom w:val="none" w:sz="0" w:space="0" w:color="auto"/>
        <w:right w:val="none" w:sz="0" w:space="0" w:color="auto"/>
      </w:divBdr>
      <w:divsChild>
        <w:div w:id="223569598">
          <w:marLeft w:val="0"/>
          <w:marRight w:val="0"/>
          <w:marTop w:val="0"/>
          <w:marBottom w:val="0"/>
          <w:divBdr>
            <w:top w:val="none" w:sz="0" w:space="0" w:color="auto"/>
            <w:left w:val="none" w:sz="0" w:space="0" w:color="auto"/>
            <w:bottom w:val="none" w:sz="0" w:space="0" w:color="auto"/>
            <w:right w:val="none" w:sz="0" w:space="0" w:color="auto"/>
          </w:divBdr>
        </w:div>
        <w:div w:id="490560924">
          <w:marLeft w:val="0"/>
          <w:marRight w:val="0"/>
          <w:marTop w:val="0"/>
          <w:marBottom w:val="0"/>
          <w:divBdr>
            <w:top w:val="none" w:sz="0" w:space="0" w:color="auto"/>
            <w:left w:val="none" w:sz="0" w:space="0" w:color="auto"/>
            <w:bottom w:val="none" w:sz="0" w:space="0" w:color="auto"/>
            <w:right w:val="none" w:sz="0" w:space="0" w:color="auto"/>
          </w:divBdr>
        </w:div>
      </w:divsChild>
    </w:div>
    <w:div w:id="1471634003">
      <w:bodyDiv w:val="1"/>
      <w:marLeft w:val="0"/>
      <w:marRight w:val="0"/>
      <w:marTop w:val="0"/>
      <w:marBottom w:val="0"/>
      <w:divBdr>
        <w:top w:val="none" w:sz="0" w:space="0" w:color="auto"/>
        <w:left w:val="none" w:sz="0" w:space="0" w:color="auto"/>
        <w:bottom w:val="none" w:sz="0" w:space="0" w:color="auto"/>
        <w:right w:val="none" w:sz="0" w:space="0" w:color="auto"/>
      </w:divBdr>
      <w:divsChild>
        <w:div w:id="16467766">
          <w:marLeft w:val="0"/>
          <w:marRight w:val="0"/>
          <w:marTop w:val="0"/>
          <w:marBottom w:val="0"/>
          <w:divBdr>
            <w:top w:val="none" w:sz="0" w:space="0" w:color="auto"/>
            <w:left w:val="none" w:sz="0" w:space="0" w:color="auto"/>
            <w:bottom w:val="none" w:sz="0" w:space="0" w:color="auto"/>
            <w:right w:val="none" w:sz="0" w:space="0" w:color="auto"/>
          </w:divBdr>
        </w:div>
        <w:div w:id="635838916">
          <w:marLeft w:val="0"/>
          <w:marRight w:val="0"/>
          <w:marTop w:val="0"/>
          <w:marBottom w:val="0"/>
          <w:divBdr>
            <w:top w:val="none" w:sz="0" w:space="0" w:color="auto"/>
            <w:left w:val="none" w:sz="0" w:space="0" w:color="auto"/>
            <w:bottom w:val="none" w:sz="0" w:space="0" w:color="auto"/>
            <w:right w:val="none" w:sz="0" w:space="0" w:color="auto"/>
          </w:divBdr>
        </w:div>
        <w:div w:id="2083021456">
          <w:marLeft w:val="0"/>
          <w:marRight w:val="0"/>
          <w:marTop w:val="0"/>
          <w:marBottom w:val="0"/>
          <w:divBdr>
            <w:top w:val="none" w:sz="0" w:space="0" w:color="auto"/>
            <w:left w:val="none" w:sz="0" w:space="0" w:color="auto"/>
            <w:bottom w:val="none" w:sz="0" w:space="0" w:color="auto"/>
            <w:right w:val="none" w:sz="0" w:space="0" w:color="auto"/>
          </w:divBdr>
        </w:div>
      </w:divsChild>
    </w:div>
    <w:div w:id="1473131975">
      <w:bodyDiv w:val="1"/>
      <w:marLeft w:val="0"/>
      <w:marRight w:val="0"/>
      <w:marTop w:val="0"/>
      <w:marBottom w:val="0"/>
      <w:divBdr>
        <w:top w:val="none" w:sz="0" w:space="0" w:color="auto"/>
        <w:left w:val="none" w:sz="0" w:space="0" w:color="auto"/>
        <w:bottom w:val="none" w:sz="0" w:space="0" w:color="auto"/>
        <w:right w:val="none" w:sz="0" w:space="0" w:color="auto"/>
      </w:divBdr>
    </w:div>
    <w:div w:id="1473137841">
      <w:bodyDiv w:val="1"/>
      <w:marLeft w:val="0"/>
      <w:marRight w:val="0"/>
      <w:marTop w:val="0"/>
      <w:marBottom w:val="0"/>
      <w:divBdr>
        <w:top w:val="none" w:sz="0" w:space="0" w:color="auto"/>
        <w:left w:val="none" w:sz="0" w:space="0" w:color="auto"/>
        <w:bottom w:val="none" w:sz="0" w:space="0" w:color="auto"/>
        <w:right w:val="none" w:sz="0" w:space="0" w:color="auto"/>
      </w:divBdr>
      <w:divsChild>
        <w:div w:id="877010512">
          <w:marLeft w:val="0"/>
          <w:marRight w:val="0"/>
          <w:marTop w:val="0"/>
          <w:marBottom w:val="0"/>
          <w:divBdr>
            <w:top w:val="none" w:sz="0" w:space="0" w:color="auto"/>
            <w:left w:val="none" w:sz="0" w:space="0" w:color="auto"/>
            <w:bottom w:val="none" w:sz="0" w:space="0" w:color="auto"/>
            <w:right w:val="none" w:sz="0" w:space="0" w:color="auto"/>
          </w:divBdr>
        </w:div>
        <w:div w:id="1650476830">
          <w:marLeft w:val="0"/>
          <w:marRight w:val="0"/>
          <w:marTop w:val="0"/>
          <w:marBottom w:val="0"/>
          <w:divBdr>
            <w:top w:val="none" w:sz="0" w:space="0" w:color="auto"/>
            <w:left w:val="none" w:sz="0" w:space="0" w:color="auto"/>
            <w:bottom w:val="none" w:sz="0" w:space="0" w:color="auto"/>
            <w:right w:val="none" w:sz="0" w:space="0" w:color="auto"/>
          </w:divBdr>
        </w:div>
      </w:divsChild>
    </w:div>
    <w:div w:id="1483082061">
      <w:bodyDiv w:val="1"/>
      <w:marLeft w:val="0"/>
      <w:marRight w:val="0"/>
      <w:marTop w:val="0"/>
      <w:marBottom w:val="0"/>
      <w:divBdr>
        <w:top w:val="none" w:sz="0" w:space="0" w:color="auto"/>
        <w:left w:val="none" w:sz="0" w:space="0" w:color="auto"/>
        <w:bottom w:val="none" w:sz="0" w:space="0" w:color="auto"/>
        <w:right w:val="none" w:sz="0" w:space="0" w:color="auto"/>
      </w:divBdr>
    </w:div>
    <w:div w:id="1523397388">
      <w:bodyDiv w:val="1"/>
      <w:marLeft w:val="0"/>
      <w:marRight w:val="0"/>
      <w:marTop w:val="0"/>
      <w:marBottom w:val="0"/>
      <w:divBdr>
        <w:top w:val="none" w:sz="0" w:space="0" w:color="auto"/>
        <w:left w:val="none" w:sz="0" w:space="0" w:color="auto"/>
        <w:bottom w:val="none" w:sz="0" w:space="0" w:color="auto"/>
        <w:right w:val="none" w:sz="0" w:space="0" w:color="auto"/>
      </w:divBdr>
    </w:div>
    <w:div w:id="1544514696">
      <w:bodyDiv w:val="1"/>
      <w:marLeft w:val="0"/>
      <w:marRight w:val="0"/>
      <w:marTop w:val="0"/>
      <w:marBottom w:val="0"/>
      <w:divBdr>
        <w:top w:val="none" w:sz="0" w:space="0" w:color="auto"/>
        <w:left w:val="none" w:sz="0" w:space="0" w:color="auto"/>
        <w:bottom w:val="none" w:sz="0" w:space="0" w:color="auto"/>
        <w:right w:val="none" w:sz="0" w:space="0" w:color="auto"/>
      </w:divBdr>
      <w:divsChild>
        <w:div w:id="487985600">
          <w:marLeft w:val="0"/>
          <w:marRight w:val="0"/>
          <w:marTop w:val="0"/>
          <w:marBottom w:val="0"/>
          <w:divBdr>
            <w:top w:val="none" w:sz="0" w:space="0" w:color="auto"/>
            <w:left w:val="none" w:sz="0" w:space="0" w:color="auto"/>
            <w:bottom w:val="none" w:sz="0" w:space="0" w:color="auto"/>
            <w:right w:val="none" w:sz="0" w:space="0" w:color="auto"/>
          </w:divBdr>
        </w:div>
        <w:div w:id="647322291">
          <w:marLeft w:val="0"/>
          <w:marRight w:val="0"/>
          <w:marTop w:val="0"/>
          <w:marBottom w:val="0"/>
          <w:divBdr>
            <w:top w:val="none" w:sz="0" w:space="0" w:color="auto"/>
            <w:left w:val="none" w:sz="0" w:space="0" w:color="auto"/>
            <w:bottom w:val="none" w:sz="0" w:space="0" w:color="auto"/>
            <w:right w:val="none" w:sz="0" w:space="0" w:color="auto"/>
          </w:divBdr>
        </w:div>
        <w:div w:id="724137084">
          <w:marLeft w:val="0"/>
          <w:marRight w:val="0"/>
          <w:marTop w:val="0"/>
          <w:marBottom w:val="0"/>
          <w:divBdr>
            <w:top w:val="none" w:sz="0" w:space="0" w:color="auto"/>
            <w:left w:val="none" w:sz="0" w:space="0" w:color="auto"/>
            <w:bottom w:val="none" w:sz="0" w:space="0" w:color="auto"/>
            <w:right w:val="none" w:sz="0" w:space="0" w:color="auto"/>
          </w:divBdr>
        </w:div>
        <w:div w:id="1058237005">
          <w:marLeft w:val="0"/>
          <w:marRight w:val="0"/>
          <w:marTop w:val="0"/>
          <w:marBottom w:val="0"/>
          <w:divBdr>
            <w:top w:val="none" w:sz="0" w:space="0" w:color="auto"/>
            <w:left w:val="none" w:sz="0" w:space="0" w:color="auto"/>
            <w:bottom w:val="none" w:sz="0" w:space="0" w:color="auto"/>
            <w:right w:val="none" w:sz="0" w:space="0" w:color="auto"/>
          </w:divBdr>
        </w:div>
        <w:div w:id="1278293643">
          <w:marLeft w:val="0"/>
          <w:marRight w:val="0"/>
          <w:marTop w:val="0"/>
          <w:marBottom w:val="0"/>
          <w:divBdr>
            <w:top w:val="none" w:sz="0" w:space="0" w:color="auto"/>
            <w:left w:val="none" w:sz="0" w:space="0" w:color="auto"/>
            <w:bottom w:val="none" w:sz="0" w:space="0" w:color="auto"/>
            <w:right w:val="none" w:sz="0" w:space="0" w:color="auto"/>
          </w:divBdr>
        </w:div>
        <w:div w:id="1367830157">
          <w:marLeft w:val="0"/>
          <w:marRight w:val="0"/>
          <w:marTop w:val="0"/>
          <w:marBottom w:val="0"/>
          <w:divBdr>
            <w:top w:val="none" w:sz="0" w:space="0" w:color="auto"/>
            <w:left w:val="none" w:sz="0" w:space="0" w:color="auto"/>
            <w:bottom w:val="none" w:sz="0" w:space="0" w:color="auto"/>
            <w:right w:val="none" w:sz="0" w:space="0" w:color="auto"/>
          </w:divBdr>
        </w:div>
        <w:div w:id="1617516866">
          <w:marLeft w:val="0"/>
          <w:marRight w:val="0"/>
          <w:marTop w:val="0"/>
          <w:marBottom w:val="0"/>
          <w:divBdr>
            <w:top w:val="none" w:sz="0" w:space="0" w:color="auto"/>
            <w:left w:val="none" w:sz="0" w:space="0" w:color="auto"/>
            <w:bottom w:val="none" w:sz="0" w:space="0" w:color="auto"/>
            <w:right w:val="none" w:sz="0" w:space="0" w:color="auto"/>
          </w:divBdr>
        </w:div>
        <w:div w:id="2145536349">
          <w:marLeft w:val="0"/>
          <w:marRight w:val="0"/>
          <w:marTop w:val="0"/>
          <w:marBottom w:val="0"/>
          <w:divBdr>
            <w:top w:val="none" w:sz="0" w:space="0" w:color="auto"/>
            <w:left w:val="none" w:sz="0" w:space="0" w:color="auto"/>
            <w:bottom w:val="none" w:sz="0" w:space="0" w:color="auto"/>
            <w:right w:val="none" w:sz="0" w:space="0" w:color="auto"/>
          </w:divBdr>
        </w:div>
      </w:divsChild>
    </w:div>
    <w:div w:id="1562403374">
      <w:bodyDiv w:val="1"/>
      <w:marLeft w:val="0"/>
      <w:marRight w:val="0"/>
      <w:marTop w:val="0"/>
      <w:marBottom w:val="0"/>
      <w:divBdr>
        <w:top w:val="none" w:sz="0" w:space="0" w:color="auto"/>
        <w:left w:val="none" w:sz="0" w:space="0" w:color="auto"/>
        <w:bottom w:val="none" w:sz="0" w:space="0" w:color="auto"/>
        <w:right w:val="none" w:sz="0" w:space="0" w:color="auto"/>
      </w:divBdr>
    </w:div>
    <w:div w:id="1566455703">
      <w:bodyDiv w:val="1"/>
      <w:marLeft w:val="0"/>
      <w:marRight w:val="0"/>
      <w:marTop w:val="0"/>
      <w:marBottom w:val="0"/>
      <w:divBdr>
        <w:top w:val="none" w:sz="0" w:space="0" w:color="auto"/>
        <w:left w:val="none" w:sz="0" w:space="0" w:color="auto"/>
        <w:bottom w:val="none" w:sz="0" w:space="0" w:color="auto"/>
        <w:right w:val="none" w:sz="0" w:space="0" w:color="auto"/>
      </w:divBdr>
      <w:divsChild>
        <w:div w:id="50735076">
          <w:marLeft w:val="0"/>
          <w:marRight w:val="0"/>
          <w:marTop w:val="0"/>
          <w:marBottom w:val="120"/>
          <w:divBdr>
            <w:top w:val="none" w:sz="0" w:space="0" w:color="auto"/>
            <w:left w:val="none" w:sz="0" w:space="0" w:color="auto"/>
            <w:bottom w:val="none" w:sz="0" w:space="0" w:color="auto"/>
            <w:right w:val="none" w:sz="0" w:space="0" w:color="auto"/>
          </w:divBdr>
          <w:divsChild>
            <w:div w:id="1634098433">
              <w:marLeft w:val="0"/>
              <w:marRight w:val="0"/>
              <w:marTop w:val="0"/>
              <w:marBottom w:val="0"/>
              <w:divBdr>
                <w:top w:val="none" w:sz="0" w:space="0" w:color="auto"/>
                <w:left w:val="none" w:sz="0" w:space="0" w:color="auto"/>
                <w:bottom w:val="none" w:sz="0" w:space="0" w:color="auto"/>
                <w:right w:val="none" w:sz="0" w:space="0" w:color="auto"/>
              </w:divBdr>
            </w:div>
          </w:divsChild>
        </w:div>
        <w:div w:id="483860588">
          <w:marLeft w:val="0"/>
          <w:marRight w:val="0"/>
          <w:marTop w:val="0"/>
          <w:marBottom w:val="120"/>
          <w:divBdr>
            <w:top w:val="none" w:sz="0" w:space="0" w:color="auto"/>
            <w:left w:val="none" w:sz="0" w:space="0" w:color="auto"/>
            <w:bottom w:val="none" w:sz="0" w:space="0" w:color="auto"/>
            <w:right w:val="none" w:sz="0" w:space="0" w:color="auto"/>
          </w:divBdr>
          <w:divsChild>
            <w:div w:id="205831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95688">
      <w:bodyDiv w:val="1"/>
      <w:marLeft w:val="0"/>
      <w:marRight w:val="0"/>
      <w:marTop w:val="0"/>
      <w:marBottom w:val="0"/>
      <w:divBdr>
        <w:top w:val="none" w:sz="0" w:space="0" w:color="auto"/>
        <w:left w:val="none" w:sz="0" w:space="0" w:color="auto"/>
        <w:bottom w:val="none" w:sz="0" w:space="0" w:color="auto"/>
        <w:right w:val="none" w:sz="0" w:space="0" w:color="auto"/>
      </w:divBdr>
    </w:div>
    <w:div w:id="1591156202">
      <w:bodyDiv w:val="1"/>
      <w:marLeft w:val="0"/>
      <w:marRight w:val="0"/>
      <w:marTop w:val="0"/>
      <w:marBottom w:val="0"/>
      <w:divBdr>
        <w:top w:val="none" w:sz="0" w:space="0" w:color="auto"/>
        <w:left w:val="none" w:sz="0" w:space="0" w:color="auto"/>
        <w:bottom w:val="none" w:sz="0" w:space="0" w:color="auto"/>
        <w:right w:val="none" w:sz="0" w:space="0" w:color="auto"/>
      </w:divBdr>
    </w:div>
    <w:div w:id="1606114256">
      <w:bodyDiv w:val="1"/>
      <w:marLeft w:val="0"/>
      <w:marRight w:val="0"/>
      <w:marTop w:val="0"/>
      <w:marBottom w:val="0"/>
      <w:divBdr>
        <w:top w:val="none" w:sz="0" w:space="0" w:color="auto"/>
        <w:left w:val="none" w:sz="0" w:space="0" w:color="auto"/>
        <w:bottom w:val="none" w:sz="0" w:space="0" w:color="auto"/>
        <w:right w:val="none" w:sz="0" w:space="0" w:color="auto"/>
      </w:divBdr>
      <w:divsChild>
        <w:div w:id="1549368701">
          <w:marLeft w:val="446"/>
          <w:marRight w:val="0"/>
          <w:marTop w:val="0"/>
          <w:marBottom w:val="0"/>
          <w:divBdr>
            <w:top w:val="none" w:sz="0" w:space="0" w:color="auto"/>
            <w:left w:val="none" w:sz="0" w:space="0" w:color="auto"/>
            <w:bottom w:val="none" w:sz="0" w:space="0" w:color="auto"/>
            <w:right w:val="none" w:sz="0" w:space="0" w:color="auto"/>
          </w:divBdr>
        </w:div>
      </w:divsChild>
    </w:div>
    <w:div w:id="1647274640">
      <w:bodyDiv w:val="1"/>
      <w:marLeft w:val="0"/>
      <w:marRight w:val="0"/>
      <w:marTop w:val="0"/>
      <w:marBottom w:val="0"/>
      <w:divBdr>
        <w:top w:val="none" w:sz="0" w:space="0" w:color="auto"/>
        <w:left w:val="none" w:sz="0" w:space="0" w:color="auto"/>
        <w:bottom w:val="none" w:sz="0" w:space="0" w:color="auto"/>
        <w:right w:val="none" w:sz="0" w:space="0" w:color="auto"/>
      </w:divBdr>
    </w:div>
    <w:div w:id="1679307882">
      <w:bodyDiv w:val="1"/>
      <w:marLeft w:val="0"/>
      <w:marRight w:val="0"/>
      <w:marTop w:val="0"/>
      <w:marBottom w:val="0"/>
      <w:divBdr>
        <w:top w:val="none" w:sz="0" w:space="0" w:color="auto"/>
        <w:left w:val="none" w:sz="0" w:space="0" w:color="auto"/>
        <w:bottom w:val="none" w:sz="0" w:space="0" w:color="auto"/>
        <w:right w:val="none" w:sz="0" w:space="0" w:color="auto"/>
      </w:divBdr>
      <w:divsChild>
        <w:div w:id="15892196">
          <w:marLeft w:val="0"/>
          <w:marRight w:val="0"/>
          <w:marTop w:val="0"/>
          <w:marBottom w:val="0"/>
          <w:divBdr>
            <w:top w:val="none" w:sz="0" w:space="0" w:color="auto"/>
            <w:left w:val="none" w:sz="0" w:space="0" w:color="auto"/>
            <w:bottom w:val="none" w:sz="0" w:space="0" w:color="auto"/>
            <w:right w:val="none" w:sz="0" w:space="0" w:color="auto"/>
          </w:divBdr>
        </w:div>
        <w:div w:id="315693574">
          <w:marLeft w:val="0"/>
          <w:marRight w:val="0"/>
          <w:marTop w:val="0"/>
          <w:marBottom w:val="0"/>
          <w:divBdr>
            <w:top w:val="none" w:sz="0" w:space="0" w:color="auto"/>
            <w:left w:val="none" w:sz="0" w:space="0" w:color="auto"/>
            <w:bottom w:val="none" w:sz="0" w:space="0" w:color="auto"/>
            <w:right w:val="none" w:sz="0" w:space="0" w:color="auto"/>
          </w:divBdr>
        </w:div>
        <w:div w:id="878057233">
          <w:marLeft w:val="0"/>
          <w:marRight w:val="0"/>
          <w:marTop w:val="0"/>
          <w:marBottom w:val="0"/>
          <w:divBdr>
            <w:top w:val="none" w:sz="0" w:space="0" w:color="auto"/>
            <w:left w:val="none" w:sz="0" w:space="0" w:color="auto"/>
            <w:bottom w:val="none" w:sz="0" w:space="0" w:color="auto"/>
            <w:right w:val="none" w:sz="0" w:space="0" w:color="auto"/>
          </w:divBdr>
        </w:div>
        <w:div w:id="1035495964">
          <w:marLeft w:val="0"/>
          <w:marRight w:val="0"/>
          <w:marTop w:val="0"/>
          <w:marBottom w:val="0"/>
          <w:divBdr>
            <w:top w:val="none" w:sz="0" w:space="0" w:color="auto"/>
            <w:left w:val="none" w:sz="0" w:space="0" w:color="auto"/>
            <w:bottom w:val="none" w:sz="0" w:space="0" w:color="auto"/>
            <w:right w:val="none" w:sz="0" w:space="0" w:color="auto"/>
          </w:divBdr>
        </w:div>
        <w:div w:id="1294406880">
          <w:marLeft w:val="0"/>
          <w:marRight w:val="0"/>
          <w:marTop w:val="0"/>
          <w:marBottom w:val="0"/>
          <w:divBdr>
            <w:top w:val="none" w:sz="0" w:space="0" w:color="auto"/>
            <w:left w:val="none" w:sz="0" w:space="0" w:color="auto"/>
            <w:bottom w:val="none" w:sz="0" w:space="0" w:color="auto"/>
            <w:right w:val="none" w:sz="0" w:space="0" w:color="auto"/>
          </w:divBdr>
        </w:div>
        <w:div w:id="1456362901">
          <w:marLeft w:val="0"/>
          <w:marRight w:val="0"/>
          <w:marTop w:val="0"/>
          <w:marBottom w:val="0"/>
          <w:divBdr>
            <w:top w:val="none" w:sz="0" w:space="0" w:color="auto"/>
            <w:left w:val="none" w:sz="0" w:space="0" w:color="auto"/>
            <w:bottom w:val="none" w:sz="0" w:space="0" w:color="auto"/>
            <w:right w:val="none" w:sz="0" w:space="0" w:color="auto"/>
          </w:divBdr>
        </w:div>
        <w:div w:id="1760785658">
          <w:marLeft w:val="0"/>
          <w:marRight w:val="0"/>
          <w:marTop w:val="0"/>
          <w:marBottom w:val="0"/>
          <w:divBdr>
            <w:top w:val="none" w:sz="0" w:space="0" w:color="auto"/>
            <w:left w:val="none" w:sz="0" w:space="0" w:color="auto"/>
            <w:bottom w:val="none" w:sz="0" w:space="0" w:color="auto"/>
            <w:right w:val="none" w:sz="0" w:space="0" w:color="auto"/>
          </w:divBdr>
        </w:div>
      </w:divsChild>
    </w:div>
    <w:div w:id="1681274428">
      <w:bodyDiv w:val="1"/>
      <w:marLeft w:val="0"/>
      <w:marRight w:val="0"/>
      <w:marTop w:val="0"/>
      <w:marBottom w:val="0"/>
      <w:divBdr>
        <w:top w:val="none" w:sz="0" w:space="0" w:color="auto"/>
        <w:left w:val="none" w:sz="0" w:space="0" w:color="auto"/>
        <w:bottom w:val="none" w:sz="0" w:space="0" w:color="auto"/>
        <w:right w:val="none" w:sz="0" w:space="0" w:color="auto"/>
      </w:divBdr>
    </w:div>
    <w:div w:id="1729378006">
      <w:bodyDiv w:val="1"/>
      <w:marLeft w:val="0"/>
      <w:marRight w:val="0"/>
      <w:marTop w:val="0"/>
      <w:marBottom w:val="0"/>
      <w:divBdr>
        <w:top w:val="none" w:sz="0" w:space="0" w:color="auto"/>
        <w:left w:val="none" w:sz="0" w:space="0" w:color="auto"/>
        <w:bottom w:val="none" w:sz="0" w:space="0" w:color="auto"/>
        <w:right w:val="none" w:sz="0" w:space="0" w:color="auto"/>
      </w:divBdr>
    </w:div>
    <w:div w:id="1813055271">
      <w:bodyDiv w:val="1"/>
      <w:marLeft w:val="0"/>
      <w:marRight w:val="0"/>
      <w:marTop w:val="0"/>
      <w:marBottom w:val="0"/>
      <w:divBdr>
        <w:top w:val="none" w:sz="0" w:space="0" w:color="auto"/>
        <w:left w:val="none" w:sz="0" w:space="0" w:color="auto"/>
        <w:bottom w:val="none" w:sz="0" w:space="0" w:color="auto"/>
        <w:right w:val="none" w:sz="0" w:space="0" w:color="auto"/>
      </w:divBdr>
      <w:divsChild>
        <w:div w:id="120609849">
          <w:marLeft w:val="0"/>
          <w:marRight w:val="0"/>
          <w:marTop w:val="0"/>
          <w:marBottom w:val="0"/>
          <w:divBdr>
            <w:top w:val="none" w:sz="0" w:space="0" w:color="auto"/>
            <w:left w:val="none" w:sz="0" w:space="0" w:color="auto"/>
            <w:bottom w:val="none" w:sz="0" w:space="0" w:color="auto"/>
            <w:right w:val="none" w:sz="0" w:space="0" w:color="auto"/>
          </w:divBdr>
        </w:div>
        <w:div w:id="329792056">
          <w:marLeft w:val="0"/>
          <w:marRight w:val="0"/>
          <w:marTop w:val="0"/>
          <w:marBottom w:val="0"/>
          <w:divBdr>
            <w:top w:val="none" w:sz="0" w:space="0" w:color="auto"/>
            <w:left w:val="none" w:sz="0" w:space="0" w:color="auto"/>
            <w:bottom w:val="none" w:sz="0" w:space="0" w:color="auto"/>
            <w:right w:val="none" w:sz="0" w:space="0" w:color="auto"/>
          </w:divBdr>
        </w:div>
        <w:div w:id="445731064">
          <w:marLeft w:val="0"/>
          <w:marRight w:val="0"/>
          <w:marTop w:val="0"/>
          <w:marBottom w:val="0"/>
          <w:divBdr>
            <w:top w:val="none" w:sz="0" w:space="0" w:color="auto"/>
            <w:left w:val="none" w:sz="0" w:space="0" w:color="auto"/>
            <w:bottom w:val="none" w:sz="0" w:space="0" w:color="auto"/>
            <w:right w:val="none" w:sz="0" w:space="0" w:color="auto"/>
          </w:divBdr>
        </w:div>
        <w:div w:id="523709399">
          <w:marLeft w:val="0"/>
          <w:marRight w:val="0"/>
          <w:marTop w:val="0"/>
          <w:marBottom w:val="0"/>
          <w:divBdr>
            <w:top w:val="none" w:sz="0" w:space="0" w:color="auto"/>
            <w:left w:val="none" w:sz="0" w:space="0" w:color="auto"/>
            <w:bottom w:val="none" w:sz="0" w:space="0" w:color="auto"/>
            <w:right w:val="none" w:sz="0" w:space="0" w:color="auto"/>
          </w:divBdr>
        </w:div>
        <w:div w:id="569273287">
          <w:marLeft w:val="0"/>
          <w:marRight w:val="0"/>
          <w:marTop w:val="0"/>
          <w:marBottom w:val="0"/>
          <w:divBdr>
            <w:top w:val="none" w:sz="0" w:space="0" w:color="auto"/>
            <w:left w:val="none" w:sz="0" w:space="0" w:color="auto"/>
            <w:bottom w:val="none" w:sz="0" w:space="0" w:color="auto"/>
            <w:right w:val="none" w:sz="0" w:space="0" w:color="auto"/>
          </w:divBdr>
        </w:div>
        <w:div w:id="577402354">
          <w:marLeft w:val="0"/>
          <w:marRight w:val="0"/>
          <w:marTop w:val="0"/>
          <w:marBottom w:val="0"/>
          <w:divBdr>
            <w:top w:val="none" w:sz="0" w:space="0" w:color="auto"/>
            <w:left w:val="none" w:sz="0" w:space="0" w:color="auto"/>
            <w:bottom w:val="none" w:sz="0" w:space="0" w:color="auto"/>
            <w:right w:val="none" w:sz="0" w:space="0" w:color="auto"/>
          </w:divBdr>
        </w:div>
        <w:div w:id="674113334">
          <w:marLeft w:val="0"/>
          <w:marRight w:val="0"/>
          <w:marTop w:val="0"/>
          <w:marBottom w:val="0"/>
          <w:divBdr>
            <w:top w:val="none" w:sz="0" w:space="0" w:color="auto"/>
            <w:left w:val="none" w:sz="0" w:space="0" w:color="auto"/>
            <w:bottom w:val="none" w:sz="0" w:space="0" w:color="auto"/>
            <w:right w:val="none" w:sz="0" w:space="0" w:color="auto"/>
          </w:divBdr>
        </w:div>
        <w:div w:id="722221369">
          <w:marLeft w:val="0"/>
          <w:marRight w:val="0"/>
          <w:marTop w:val="0"/>
          <w:marBottom w:val="0"/>
          <w:divBdr>
            <w:top w:val="none" w:sz="0" w:space="0" w:color="auto"/>
            <w:left w:val="none" w:sz="0" w:space="0" w:color="auto"/>
            <w:bottom w:val="none" w:sz="0" w:space="0" w:color="auto"/>
            <w:right w:val="none" w:sz="0" w:space="0" w:color="auto"/>
          </w:divBdr>
        </w:div>
        <w:div w:id="827595563">
          <w:marLeft w:val="0"/>
          <w:marRight w:val="0"/>
          <w:marTop w:val="0"/>
          <w:marBottom w:val="0"/>
          <w:divBdr>
            <w:top w:val="none" w:sz="0" w:space="0" w:color="auto"/>
            <w:left w:val="none" w:sz="0" w:space="0" w:color="auto"/>
            <w:bottom w:val="none" w:sz="0" w:space="0" w:color="auto"/>
            <w:right w:val="none" w:sz="0" w:space="0" w:color="auto"/>
          </w:divBdr>
        </w:div>
        <w:div w:id="836843086">
          <w:marLeft w:val="0"/>
          <w:marRight w:val="0"/>
          <w:marTop w:val="0"/>
          <w:marBottom w:val="0"/>
          <w:divBdr>
            <w:top w:val="none" w:sz="0" w:space="0" w:color="auto"/>
            <w:left w:val="none" w:sz="0" w:space="0" w:color="auto"/>
            <w:bottom w:val="none" w:sz="0" w:space="0" w:color="auto"/>
            <w:right w:val="none" w:sz="0" w:space="0" w:color="auto"/>
          </w:divBdr>
        </w:div>
        <w:div w:id="855534816">
          <w:marLeft w:val="0"/>
          <w:marRight w:val="0"/>
          <w:marTop w:val="0"/>
          <w:marBottom w:val="0"/>
          <w:divBdr>
            <w:top w:val="none" w:sz="0" w:space="0" w:color="auto"/>
            <w:left w:val="none" w:sz="0" w:space="0" w:color="auto"/>
            <w:bottom w:val="none" w:sz="0" w:space="0" w:color="auto"/>
            <w:right w:val="none" w:sz="0" w:space="0" w:color="auto"/>
          </w:divBdr>
        </w:div>
        <w:div w:id="882517186">
          <w:marLeft w:val="0"/>
          <w:marRight w:val="0"/>
          <w:marTop w:val="0"/>
          <w:marBottom w:val="0"/>
          <w:divBdr>
            <w:top w:val="none" w:sz="0" w:space="0" w:color="auto"/>
            <w:left w:val="none" w:sz="0" w:space="0" w:color="auto"/>
            <w:bottom w:val="none" w:sz="0" w:space="0" w:color="auto"/>
            <w:right w:val="none" w:sz="0" w:space="0" w:color="auto"/>
          </w:divBdr>
        </w:div>
        <w:div w:id="1001200873">
          <w:marLeft w:val="0"/>
          <w:marRight w:val="0"/>
          <w:marTop w:val="0"/>
          <w:marBottom w:val="0"/>
          <w:divBdr>
            <w:top w:val="none" w:sz="0" w:space="0" w:color="auto"/>
            <w:left w:val="none" w:sz="0" w:space="0" w:color="auto"/>
            <w:bottom w:val="none" w:sz="0" w:space="0" w:color="auto"/>
            <w:right w:val="none" w:sz="0" w:space="0" w:color="auto"/>
          </w:divBdr>
        </w:div>
        <w:div w:id="1197233128">
          <w:marLeft w:val="0"/>
          <w:marRight w:val="0"/>
          <w:marTop w:val="0"/>
          <w:marBottom w:val="0"/>
          <w:divBdr>
            <w:top w:val="none" w:sz="0" w:space="0" w:color="auto"/>
            <w:left w:val="none" w:sz="0" w:space="0" w:color="auto"/>
            <w:bottom w:val="none" w:sz="0" w:space="0" w:color="auto"/>
            <w:right w:val="none" w:sz="0" w:space="0" w:color="auto"/>
          </w:divBdr>
        </w:div>
        <w:div w:id="1427723800">
          <w:marLeft w:val="0"/>
          <w:marRight w:val="0"/>
          <w:marTop w:val="0"/>
          <w:marBottom w:val="0"/>
          <w:divBdr>
            <w:top w:val="none" w:sz="0" w:space="0" w:color="auto"/>
            <w:left w:val="none" w:sz="0" w:space="0" w:color="auto"/>
            <w:bottom w:val="none" w:sz="0" w:space="0" w:color="auto"/>
            <w:right w:val="none" w:sz="0" w:space="0" w:color="auto"/>
          </w:divBdr>
        </w:div>
        <w:div w:id="1567256017">
          <w:marLeft w:val="0"/>
          <w:marRight w:val="0"/>
          <w:marTop w:val="0"/>
          <w:marBottom w:val="0"/>
          <w:divBdr>
            <w:top w:val="none" w:sz="0" w:space="0" w:color="auto"/>
            <w:left w:val="none" w:sz="0" w:space="0" w:color="auto"/>
            <w:bottom w:val="none" w:sz="0" w:space="0" w:color="auto"/>
            <w:right w:val="none" w:sz="0" w:space="0" w:color="auto"/>
          </w:divBdr>
        </w:div>
        <w:div w:id="1727333585">
          <w:marLeft w:val="0"/>
          <w:marRight w:val="0"/>
          <w:marTop w:val="0"/>
          <w:marBottom w:val="0"/>
          <w:divBdr>
            <w:top w:val="none" w:sz="0" w:space="0" w:color="auto"/>
            <w:left w:val="none" w:sz="0" w:space="0" w:color="auto"/>
            <w:bottom w:val="none" w:sz="0" w:space="0" w:color="auto"/>
            <w:right w:val="none" w:sz="0" w:space="0" w:color="auto"/>
          </w:divBdr>
        </w:div>
        <w:div w:id="1800220903">
          <w:marLeft w:val="0"/>
          <w:marRight w:val="0"/>
          <w:marTop w:val="0"/>
          <w:marBottom w:val="0"/>
          <w:divBdr>
            <w:top w:val="none" w:sz="0" w:space="0" w:color="auto"/>
            <w:left w:val="none" w:sz="0" w:space="0" w:color="auto"/>
            <w:bottom w:val="none" w:sz="0" w:space="0" w:color="auto"/>
            <w:right w:val="none" w:sz="0" w:space="0" w:color="auto"/>
          </w:divBdr>
        </w:div>
        <w:div w:id="1813711395">
          <w:marLeft w:val="0"/>
          <w:marRight w:val="0"/>
          <w:marTop w:val="0"/>
          <w:marBottom w:val="0"/>
          <w:divBdr>
            <w:top w:val="none" w:sz="0" w:space="0" w:color="auto"/>
            <w:left w:val="none" w:sz="0" w:space="0" w:color="auto"/>
            <w:bottom w:val="none" w:sz="0" w:space="0" w:color="auto"/>
            <w:right w:val="none" w:sz="0" w:space="0" w:color="auto"/>
          </w:divBdr>
        </w:div>
        <w:div w:id="2042440092">
          <w:marLeft w:val="0"/>
          <w:marRight w:val="0"/>
          <w:marTop w:val="0"/>
          <w:marBottom w:val="0"/>
          <w:divBdr>
            <w:top w:val="none" w:sz="0" w:space="0" w:color="auto"/>
            <w:left w:val="none" w:sz="0" w:space="0" w:color="auto"/>
            <w:bottom w:val="none" w:sz="0" w:space="0" w:color="auto"/>
            <w:right w:val="none" w:sz="0" w:space="0" w:color="auto"/>
          </w:divBdr>
        </w:div>
      </w:divsChild>
    </w:div>
    <w:div w:id="1882327877">
      <w:bodyDiv w:val="1"/>
      <w:marLeft w:val="0"/>
      <w:marRight w:val="0"/>
      <w:marTop w:val="0"/>
      <w:marBottom w:val="0"/>
      <w:divBdr>
        <w:top w:val="none" w:sz="0" w:space="0" w:color="auto"/>
        <w:left w:val="none" w:sz="0" w:space="0" w:color="auto"/>
        <w:bottom w:val="none" w:sz="0" w:space="0" w:color="auto"/>
        <w:right w:val="none" w:sz="0" w:space="0" w:color="auto"/>
      </w:divBdr>
    </w:div>
    <w:div w:id="1913391922">
      <w:bodyDiv w:val="1"/>
      <w:marLeft w:val="0"/>
      <w:marRight w:val="0"/>
      <w:marTop w:val="0"/>
      <w:marBottom w:val="0"/>
      <w:divBdr>
        <w:top w:val="none" w:sz="0" w:space="0" w:color="auto"/>
        <w:left w:val="none" w:sz="0" w:space="0" w:color="auto"/>
        <w:bottom w:val="none" w:sz="0" w:space="0" w:color="auto"/>
        <w:right w:val="none" w:sz="0" w:space="0" w:color="auto"/>
      </w:divBdr>
    </w:div>
    <w:div w:id="1951232576">
      <w:bodyDiv w:val="1"/>
      <w:marLeft w:val="0"/>
      <w:marRight w:val="0"/>
      <w:marTop w:val="0"/>
      <w:marBottom w:val="0"/>
      <w:divBdr>
        <w:top w:val="none" w:sz="0" w:space="0" w:color="auto"/>
        <w:left w:val="none" w:sz="0" w:space="0" w:color="auto"/>
        <w:bottom w:val="none" w:sz="0" w:space="0" w:color="auto"/>
        <w:right w:val="none" w:sz="0" w:space="0" w:color="auto"/>
      </w:divBdr>
      <w:divsChild>
        <w:div w:id="661662689">
          <w:marLeft w:val="0"/>
          <w:marRight w:val="0"/>
          <w:marTop w:val="0"/>
          <w:marBottom w:val="0"/>
          <w:divBdr>
            <w:top w:val="none" w:sz="0" w:space="0" w:color="auto"/>
            <w:left w:val="none" w:sz="0" w:space="0" w:color="auto"/>
            <w:bottom w:val="none" w:sz="0" w:space="0" w:color="auto"/>
            <w:right w:val="none" w:sz="0" w:space="0" w:color="auto"/>
          </w:divBdr>
        </w:div>
        <w:div w:id="712578606">
          <w:marLeft w:val="0"/>
          <w:marRight w:val="0"/>
          <w:marTop w:val="0"/>
          <w:marBottom w:val="0"/>
          <w:divBdr>
            <w:top w:val="none" w:sz="0" w:space="0" w:color="auto"/>
            <w:left w:val="none" w:sz="0" w:space="0" w:color="auto"/>
            <w:bottom w:val="none" w:sz="0" w:space="0" w:color="auto"/>
            <w:right w:val="none" w:sz="0" w:space="0" w:color="auto"/>
          </w:divBdr>
        </w:div>
        <w:div w:id="774401297">
          <w:marLeft w:val="0"/>
          <w:marRight w:val="0"/>
          <w:marTop w:val="0"/>
          <w:marBottom w:val="0"/>
          <w:divBdr>
            <w:top w:val="none" w:sz="0" w:space="0" w:color="auto"/>
            <w:left w:val="none" w:sz="0" w:space="0" w:color="auto"/>
            <w:bottom w:val="none" w:sz="0" w:space="0" w:color="auto"/>
            <w:right w:val="none" w:sz="0" w:space="0" w:color="auto"/>
          </w:divBdr>
        </w:div>
        <w:div w:id="852956158">
          <w:marLeft w:val="0"/>
          <w:marRight w:val="0"/>
          <w:marTop w:val="0"/>
          <w:marBottom w:val="0"/>
          <w:divBdr>
            <w:top w:val="none" w:sz="0" w:space="0" w:color="auto"/>
            <w:left w:val="none" w:sz="0" w:space="0" w:color="auto"/>
            <w:bottom w:val="none" w:sz="0" w:space="0" w:color="auto"/>
            <w:right w:val="none" w:sz="0" w:space="0" w:color="auto"/>
          </w:divBdr>
        </w:div>
        <w:div w:id="951933226">
          <w:marLeft w:val="0"/>
          <w:marRight w:val="0"/>
          <w:marTop w:val="0"/>
          <w:marBottom w:val="0"/>
          <w:divBdr>
            <w:top w:val="none" w:sz="0" w:space="0" w:color="auto"/>
            <w:left w:val="none" w:sz="0" w:space="0" w:color="auto"/>
            <w:bottom w:val="none" w:sz="0" w:space="0" w:color="auto"/>
            <w:right w:val="none" w:sz="0" w:space="0" w:color="auto"/>
          </w:divBdr>
        </w:div>
        <w:div w:id="964888989">
          <w:marLeft w:val="0"/>
          <w:marRight w:val="0"/>
          <w:marTop w:val="0"/>
          <w:marBottom w:val="0"/>
          <w:divBdr>
            <w:top w:val="none" w:sz="0" w:space="0" w:color="auto"/>
            <w:left w:val="none" w:sz="0" w:space="0" w:color="auto"/>
            <w:bottom w:val="none" w:sz="0" w:space="0" w:color="auto"/>
            <w:right w:val="none" w:sz="0" w:space="0" w:color="auto"/>
          </w:divBdr>
        </w:div>
        <w:div w:id="1026903607">
          <w:marLeft w:val="0"/>
          <w:marRight w:val="0"/>
          <w:marTop w:val="0"/>
          <w:marBottom w:val="0"/>
          <w:divBdr>
            <w:top w:val="none" w:sz="0" w:space="0" w:color="auto"/>
            <w:left w:val="none" w:sz="0" w:space="0" w:color="auto"/>
            <w:bottom w:val="none" w:sz="0" w:space="0" w:color="auto"/>
            <w:right w:val="none" w:sz="0" w:space="0" w:color="auto"/>
          </w:divBdr>
        </w:div>
        <w:div w:id="1546327381">
          <w:marLeft w:val="0"/>
          <w:marRight w:val="0"/>
          <w:marTop w:val="0"/>
          <w:marBottom w:val="0"/>
          <w:divBdr>
            <w:top w:val="none" w:sz="0" w:space="0" w:color="auto"/>
            <w:left w:val="none" w:sz="0" w:space="0" w:color="auto"/>
            <w:bottom w:val="none" w:sz="0" w:space="0" w:color="auto"/>
            <w:right w:val="none" w:sz="0" w:space="0" w:color="auto"/>
          </w:divBdr>
        </w:div>
        <w:div w:id="1717587165">
          <w:marLeft w:val="0"/>
          <w:marRight w:val="0"/>
          <w:marTop w:val="0"/>
          <w:marBottom w:val="0"/>
          <w:divBdr>
            <w:top w:val="none" w:sz="0" w:space="0" w:color="auto"/>
            <w:left w:val="none" w:sz="0" w:space="0" w:color="auto"/>
            <w:bottom w:val="none" w:sz="0" w:space="0" w:color="auto"/>
            <w:right w:val="none" w:sz="0" w:space="0" w:color="auto"/>
          </w:divBdr>
        </w:div>
      </w:divsChild>
    </w:div>
    <w:div w:id="1975140153">
      <w:bodyDiv w:val="1"/>
      <w:marLeft w:val="0"/>
      <w:marRight w:val="0"/>
      <w:marTop w:val="0"/>
      <w:marBottom w:val="0"/>
      <w:divBdr>
        <w:top w:val="none" w:sz="0" w:space="0" w:color="auto"/>
        <w:left w:val="none" w:sz="0" w:space="0" w:color="auto"/>
        <w:bottom w:val="none" w:sz="0" w:space="0" w:color="auto"/>
        <w:right w:val="none" w:sz="0" w:space="0" w:color="auto"/>
      </w:divBdr>
    </w:div>
    <w:div w:id="2021469837">
      <w:bodyDiv w:val="1"/>
      <w:marLeft w:val="0"/>
      <w:marRight w:val="0"/>
      <w:marTop w:val="0"/>
      <w:marBottom w:val="0"/>
      <w:divBdr>
        <w:top w:val="none" w:sz="0" w:space="0" w:color="auto"/>
        <w:left w:val="none" w:sz="0" w:space="0" w:color="auto"/>
        <w:bottom w:val="none" w:sz="0" w:space="0" w:color="auto"/>
        <w:right w:val="none" w:sz="0" w:space="0" w:color="auto"/>
      </w:divBdr>
    </w:div>
    <w:div w:id="2069837401">
      <w:bodyDiv w:val="1"/>
      <w:marLeft w:val="0"/>
      <w:marRight w:val="0"/>
      <w:marTop w:val="0"/>
      <w:marBottom w:val="0"/>
      <w:divBdr>
        <w:top w:val="none" w:sz="0" w:space="0" w:color="auto"/>
        <w:left w:val="none" w:sz="0" w:space="0" w:color="auto"/>
        <w:bottom w:val="none" w:sz="0" w:space="0" w:color="auto"/>
        <w:right w:val="none" w:sz="0" w:space="0" w:color="auto"/>
      </w:divBdr>
      <w:divsChild>
        <w:div w:id="597373151">
          <w:marLeft w:val="0"/>
          <w:marRight w:val="0"/>
          <w:marTop w:val="0"/>
          <w:marBottom w:val="0"/>
          <w:divBdr>
            <w:top w:val="none" w:sz="0" w:space="0" w:color="auto"/>
            <w:left w:val="none" w:sz="0" w:space="0" w:color="auto"/>
            <w:bottom w:val="none" w:sz="0" w:space="0" w:color="auto"/>
            <w:right w:val="none" w:sz="0" w:space="0" w:color="auto"/>
          </w:divBdr>
        </w:div>
        <w:div w:id="1450928143">
          <w:marLeft w:val="0"/>
          <w:marRight w:val="0"/>
          <w:marTop w:val="0"/>
          <w:marBottom w:val="0"/>
          <w:divBdr>
            <w:top w:val="none" w:sz="0" w:space="0" w:color="auto"/>
            <w:left w:val="none" w:sz="0" w:space="0" w:color="auto"/>
            <w:bottom w:val="none" w:sz="0" w:space="0" w:color="auto"/>
            <w:right w:val="none" w:sz="0" w:space="0" w:color="auto"/>
          </w:divBdr>
        </w:div>
      </w:divsChild>
    </w:div>
    <w:div w:id="2090618290">
      <w:bodyDiv w:val="1"/>
      <w:marLeft w:val="0"/>
      <w:marRight w:val="0"/>
      <w:marTop w:val="0"/>
      <w:marBottom w:val="0"/>
      <w:divBdr>
        <w:top w:val="none" w:sz="0" w:space="0" w:color="auto"/>
        <w:left w:val="none" w:sz="0" w:space="0" w:color="auto"/>
        <w:bottom w:val="none" w:sz="0" w:space="0" w:color="auto"/>
        <w:right w:val="none" w:sz="0" w:space="0" w:color="auto"/>
      </w:divBdr>
      <w:divsChild>
        <w:div w:id="658382003">
          <w:marLeft w:val="0"/>
          <w:marRight w:val="0"/>
          <w:marTop w:val="0"/>
          <w:marBottom w:val="0"/>
          <w:divBdr>
            <w:top w:val="none" w:sz="0" w:space="0" w:color="auto"/>
            <w:left w:val="none" w:sz="0" w:space="0" w:color="auto"/>
            <w:bottom w:val="none" w:sz="0" w:space="0" w:color="auto"/>
            <w:right w:val="none" w:sz="0" w:space="0" w:color="auto"/>
          </w:divBdr>
        </w:div>
        <w:div w:id="1816724124">
          <w:marLeft w:val="0"/>
          <w:marRight w:val="0"/>
          <w:marTop w:val="0"/>
          <w:marBottom w:val="0"/>
          <w:divBdr>
            <w:top w:val="none" w:sz="0" w:space="0" w:color="auto"/>
            <w:left w:val="none" w:sz="0" w:space="0" w:color="auto"/>
            <w:bottom w:val="none" w:sz="0" w:space="0" w:color="auto"/>
            <w:right w:val="none" w:sz="0" w:space="0" w:color="auto"/>
          </w:divBdr>
        </w:div>
        <w:div w:id="1986004948">
          <w:marLeft w:val="0"/>
          <w:marRight w:val="0"/>
          <w:marTop w:val="0"/>
          <w:marBottom w:val="0"/>
          <w:divBdr>
            <w:top w:val="none" w:sz="0" w:space="0" w:color="auto"/>
            <w:left w:val="none" w:sz="0" w:space="0" w:color="auto"/>
            <w:bottom w:val="none" w:sz="0" w:space="0" w:color="auto"/>
            <w:right w:val="none" w:sz="0" w:space="0" w:color="auto"/>
          </w:divBdr>
        </w:div>
      </w:divsChild>
    </w:div>
    <w:div w:id="2100910389">
      <w:bodyDiv w:val="1"/>
      <w:marLeft w:val="0"/>
      <w:marRight w:val="0"/>
      <w:marTop w:val="0"/>
      <w:marBottom w:val="0"/>
      <w:divBdr>
        <w:top w:val="none" w:sz="0" w:space="0" w:color="auto"/>
        <w:left w:val="none" w:sz="0" w:space="0" w:color="auto"/>
        <w:bottom w:val="none" w:sz="0" w:space="0" w:color="auto"/>
        <w:right w:val="none" w:sz="0" w:space="0" w:color="auto"/>
      </w:divBdr>
    </w:div>
    <w:div w:id="2126196414">
      <w:bodyDiv w:val="1"/>
      <w:marLeft w:val="0"/>
      <w:marRight w:val="0"/>
      <w:marTop w:val="0"/>
      <w:marBottom w:val="0"/>
      <w:divBdr>
        <w:top w:val="none" w:sz="0" w:space="0" w:color="auto"/>
        <w:left w:val="none" w:sz="0" w:space="0" w:color="auto"/>
        <w:bottom w:val="none" w:sz="0" w:space="0" w:color="auto"/>
        <w:right w:val="none" w:sz="0" w:space="0" w:color="auto"/>
      </w:divBdr>
      <w:divsChild>
        <w:div w:id="595553676">
          <w:marLeft w:val="0"/>
          <w:marRight w:val="0"/>
          <w:marTop w:val="0"/>
          <w:marBottom w:val="0"/>
          <w:divBdr>
            <w:top w:val="none" w:sz="0" w:space="0" w:color="auto"/>
            <w:left w:val="none" w:sz="0" w:space="0" w:color="auto"/>
            <w:bottom w:val="none" w:sz="0" w:space="0" w:color="auto"/>
            <w:right w:val="none" w:sz="0" w:space="0" w:color="auto"/>
          </w:divBdr>
        </w:div>
        <w:div w:id="10115707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A35158ED-9FC6-4710-A98A-789B87FD0BD7}">
    <t:Anchor>
      <t:Comment id="1943093327"/>
    </t:Anchor>
    <t:History>
      <t:Event id="{9365C3CE-8336-49A5-93AD-0CA85F8A8AAB}" time="2024-02-27T12:17:54.566Z">
        <t:Attribution userId="S::marita.skjaveland@nrc.no::6a3385cd-de92-4487-b1dd-81ed1c4f3032" userProvider="AD" userName="Marita Skjæveland"/>
        <t:Anchor>
          <t:Comment id="659949906"/>
        </t:Anchor>
        <t:Create/>
      </t:Event>
      <t:Event id="{2A93BF5C-000A-4B4C-89E7-36FDFF64AC31}" time="2024-02-27T12:17:54.566Z">
        <t:Attribution userId="S::marita.skjaveland@nrc.no::6a3385cd-de92-4487-b1dd-81ed1c4f3032" userProvider="AD" userName="Marita Skjæveland"/>
        <t:Anchor>
          <t:Comment id="659949906"/>
        </t:Anchor>
        <t:Assign userId="S::ruth.walker@nrc.no::bf8b2615-62b6-4438-b34c-ff965c445616" userProvider="AD" userName="Ruth Walker"/>
      </t:Event>
      <t:Event id="{B750EF1E-FB8A-41BC-A9F3-8B9DB6EF29EF}" time="2024-02-27T12:17:54.566Z">
        <t:Attribution userId="S::marita.skjaveland@nrc.no::6a3385cd-de92-4487-b1dd-81ed1c4f3032" userProvider="AD" userName="Marita Skjæveland"/>
        <t:Anchor>
          <t:Comment id="659949906"/>
        </t:Anchor>
        <t:SetTitle title="@Ruth Walker see suggestions - what do you think?"/>
      </t:Event>
    </t:History>
  </t:Task>
</t:Tasks>
</file>

<file path=word/theme/theme1.xml><?xml version="1.0" encoding="utf-8"?>
<a:theme xmlns:a="http://schemas.openxmlformats.org/drawingml/2006/main" name="Office-tema">
  <a:themeElements>
    <a:clrScheme name="NRC">
      <a:dk1>
        <a:srgbClr val="464645"/>
      </a:dk1>
      <a:lt1>
        <a:sysClr val="window" lastClr="FFFFFF"/>
      </a:lt1>
      <a:dk2>
        <a:srgbClr val="A6A6A5"/>
      </a:dk2>
      <a:lt2>
        <a:srgbClr val="D3D3D2"/>
      </a:lt2>
      <a:accent1>
        <a:srgbClr val="FF7602"/>
      </a:accent1>
      <a:accent2>
        <a:srgbClr val="72C7E7"/>
      </a:accent2>
      <a:accent3>
        <a:srgbClr val="0094B3"/>
      </a:accent3>
      <a:accent4>
        <a:srgbClr val="CE5C43"/>
      </a:accent4>
      <a:accent5>
        <a:srgbClr val="FDC82F"/>
      </a:accent5>
      <a:accent6>
        <a:srgbClr val="F3EC7A"/>
      </a:accent6>
      <a:hlink>
        <a:srgbClr val="0563C1"/>
      </a:hlink>
      <a:folHlink>
        <a:srgbClr val="954F72"/>
      </a:folHlink>
    </a:clrScheme>
    <a:fontScheme name="NRC">
      <a:majorFont>
        <a:latin typeface="Franklin Gothic Book"/>
        <a:ea typeface=""/>
        <a:cs typeface=""/>
      </a:majorFont>
      <a:minorFont>
        <a:latin typeface="Franklin Gothic 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3175">
          <a:solidFill>
            <a:schemeClr val="tx2"/>
          </a:solidFill>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B51C01D7518C4386CF80442B37883A" ma:contentTypeVersion="11" ma:contentTypeDescription="Create a new document." ma:contentTypeScope="" ma:versionID="28d7aa415e6bffd1bbd5ba0fce8b5411">
  <xsd:schema xmlns:xsd="http://www.w3.org/2001/XMLSchema" xmlns:xs="http://www.w3.org/2001/XMLSchema" xmlns:p="http://schemas.microsoft.com/office/2006/metadata/properties" xmlns:ns2="86c5a615-fc82-4c38-9d9b-f993f458d862" xmlns:ns3="36bb0c13-0435-4887-a9a6-551d1fcad536" targetNamespace="http://schemas.microsoft.com/office/2006/metadata/properties" ma:root="true" ma:fieldsID="f5828e19c816fa7a43866cddb50f850c" ns2:_="" ns3:_="">
    <xsd:import namespace="86c5a615-fc82-4c38-9d9b-f993f458d862"/>
    <xsd:import namespace="36bb0c13-0435-4887-a9a6-551d1fcad5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5a615-fc82-4c38-9d9b-f993f458d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bb0c13-0435-4887-a9a6-551d1fcad5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6a344b-1325-4381-8fbf-93dd2b0b899f}" ma:internalName="TaxCatchAll" ma:showField="CatchAllData" ma:web="36bb0c13-0435-4887-a9a6-551d1fcad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c5a615-fc82-4c38-9d9b-f993f458d862">
      <Terms xmlns="http://schemas.microsoft.com/office/infopath/2007/PartnerControls"/>
    </lcf76f155ced4ddcb4097134ff3c332f>
    <TaxCatchAll xmlns="36bb0c13-0435-4887-a9a6-551d1fcad536" xsi:nil="true"/>
  </documentManagement>
</p:properties>
</file>

<file path=customXml/item3.xml><?xml version="1.0" encoding="utf-8"?>
<root>
</root>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1513E5-B961-4263-A0A4-375606DD7F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5a615-fc82-4c38-9d9b-f993f458d862"/>
    <ds:schemaRef ds:uri="36bb0c13-0435-4887-a9a6-551d1fcad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28D57C-316F-4CB3-9B1A-E42B302D2D3E}">
  <ds:schemaRefs>
    <ds:schemaRef ds:uri="http://schemas.microsoft.com/office/2006/metadata/properties"/>
    <ds:schemaRef ds:uri="http://schemas.microsoft.com/office/infopath/2007/PartnerControls"/>
    <ds:schemaRef ds:uri="86c5a615-fc82-4c38-9d9b-f993f458d862"/>
    <ds:schemaRef ds:uri="36bb0c13-0435-4887-a9a6-551d1fcad536"/>
  </ds:schemaRefs>
</ds:datastoreItem>
</file>

<file path=customXml/itemProps3.xml><?xml version="1.0" encoding="utf-8"?>
<ds:datastoreItem xmlns:ds="http://schemas.openxmlformats.org/officeDocument/2006/customXml" ds:itemID="{C6B7BBFD-CE12-4C30-9DA7-35A00032CCA7}">
  <ds:schemaRefs/>
</ds:datastoreItem>
</file>

<file path=customXml/itemProps4.xml><?xml version="1.0" encoding="utf-8"?>
<ds:datastoreItem xmlns:ds="http://schemas.openxmlformats.org/officeDocument/2006/customXml" ds:itemID="{003FCF4E-FBB6-42A4-966B-12BED4F4F75C}">
  <ds:schemaRefs>
    <ds:schemaRef ds:uri="http://schemas.microsoft.com/sharepoint/v3/contenttype/forms"/>
  </ds:schemaRefs>
</ds:datastoreItem>
</file>

<file path=customXml/itemProps5.xml><?xml version="1.0" encoding="utf-8"?>
<ds:datastoreItem xmlns:ds="http://schemas.openxmlformats.org/officeDocument/2006/customXml" ds:itemID="{49045427-763A-49DE-AC7C-F7F0F9AA3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1125</Words>
  <Characters>6413</Characters>
  <Application>Microsoft Office Word</Application>
  <DocSecurity>6</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Laila Badawy</dc:creator>
  <cp:keywords/>
  <dc:description/>
  <cp:lastModifiedBy>Andre Kisula</cp:lastModifiedBy>
  <cp:revision>2</cp:revision>
  <cp:lastPrinted>2023-02-22T03:03:00Z</cp:lastPrinted>
  <dcterms:created xsi:type="dcterms:W3CDTF">2026-08-19T14:55:00Z</dcterms:created>
  <dcterms:modified xsi:type="dcterms:W3CDTF">2026-08-19T14:55:00Z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0x01010003B51C01D7518C4386CF80442B37883A</vt:lpwstr>
  </property>
  <property fmtid="{D5CDD505-2E9C-101B-9397-08002B2CF9AE}" pid="3" name="Order">
    <vt:r8>857700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