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Look w:val="04A0" w:firstRow="1" w:lastRow="0" w:firstColumn="1" w:lastColumn="0" w:noHBand="0" w:noVBand="1"/>
      </w:tblPr>
      <w:tblGrid>
        <w:gridCol w:w="9360"/>
      </w:tblGrid>
      <w:tr w:rsidR="00475756" w:rsidRPr="00CA3292">
        <w:trPr>
          <w:jc w:val="center"/>
        </w:trPr>
        <w:tc>
          <w:tcPr>
            <w:tcW w:w="9360" w:type="dxa"/>
            <w:shd w:val="clear" w:color="auto" w:fill="003366"/>
            <w:tcMar>
              <w:top w:w="200" w:type="dxa"/>
              <w:left w:w="200" w:type="dxa"/>
              <w:bottom w:w="200" w:type="dxa"/>
              <w:right w:w="200" w:type="dxa"/>
            </w:tcMar>
          </w:tcPr>
          <w:p w:rsidR="00475756" w:rsidRPr="00CA3292" w:rsidRDefault="00CA3292">
            <w:pPr>
              <w:spacing w:after="80"/>
              <w:jc w:val="center"/>
              <w:rPr>
                <w:lang w:val="fr-029"/>
              </w:rPr>
            </w:pPr>
            <w:r w:rsidRPr="00CA3292">
              <w:rPr>
                <w:b/>
                <w:color w:val="FFFFFF"/>
                <w:sz w:val="40"/>
                <w:lang w:val="fr-029"/>
              </w:rPr>
              <w:t>DESCRIPTION DE TÂCHES</w:t>
            </w:r>
          </w:p>
          <w:p w:rsidR="00475756" w:rsidRPr="00CA3292" w:rsidRDefault="00CA3292">
            <w:pPr>
              <w:spacing w:after="0"/>
              <w:jc w:val="center"/>
              <w:rPr>
                <w:lang w:val="fr-029"/>
              </w:rPr>
            </w:pPr>
            <w:r w:rsidRPr="00CA3292">
              <w:rPr>
                <w:b/>
                <w:color w:val="D2E6FA"/>
                <w:sz w:val="28"/>
                <w:lang w:val="fr-029"/>
              </w:rPr>
              <w:t>INFIRMIÈRE DES CLINIQUES MOBILES (CAMPS)</w:t>
            </w:r>
          </w:p>
        </w:tc>
      </w:tr>
    </w:tbl>
    <w:p w:rsidR="00475756" w:rsidRPr="00CA3292" w:rsidRDefault="00475756">
      <w:pPr>
        <w:spacing w:after="240"/>
        <w:rPr>
          <w:lang w:val="fr-029"/>
        </w:rPr>
      </w:pPr>
    </w:p>
    <w:tbl>
      <w:tblPr>
        <w:tblW w:w="0" w:type="auto"/>
        <w:jc w:val="center"/>
        <w:tblLayout w:type="fixed"/>
        <w:tblLook w:val="04A0" w:firstRow="1" w:lastRow="0" w:firstColumn="1" w:lastColumn="0" w:noHBand="0" w:noVBand="1"/>
      </w:tblPr>
      <w:tblGrid>
        <w:gridCol w:w="4680"/>
        <w:gridCol w:w="4680"/>
      </w:tblGrid>
      <w:tr w:rsidR="00475756">
        <w:trPr>
          <w:jc w:val="center"/>
        </w:trPr>
        <w:tc>
          <w:tcPr>
            <w:tcW w:w="4680" w:type="dxa"/>
            <w:shd w:val="clear" w:color="auto" w:fill="F0F4F8"/>
            <w:tcMar>
              <w:top w:w="40" w:type="dxa"/>
              <w:left w:w="60" w:type="dxa"/>
              <w:bottom w:w="40" w:type="dxa"/>
              <w:right w:w="60" w:type="dxa"/>
            </w:tcMar>
          </w:tcPr>
          <w:p w:rsidR="00475756" w:rsidRDefault="00CA3292">
            <w:pPr>
              <w:spacing w:after="40"/>
            </w:pPr>
            <w:proofErr w:type="spellStart"/>
            <w:r>
              <w:rPr>
                <w:b/>
                <w:color w:val="003366"/>
              </w:rPr>
              <w:t>Titre</w:t>
            </w:r>
            <w:proofErr w:type="spellEnd"/>
            <w:r>
              <w:rPr>
                <w:b/>
                <w:color w:val="003366"/>
              </w:rPr>
              <w:t xml:space="preserve"> du poste :</w:t>
            </w:r>
          </w:p>
        </w:tc>
        <w:tc>
          <w:tcPr>
            <w:tcW w:w="4680" w:type="dxa"/>
            <w:shd w:val="clear" w:color="auto" w:fill="F0F4F8"/>
            <w:tcMar>
              <w:top w:w="40" w:type="dxa"/>
              <w:left w:w="60" w:type="dxa"/>
              <w:bottom w:w="40" w:type="dxa"/>
              <w:right w:w="60" w:type="dxa"/>
            </w:tcMar>
          </w:tcPr>
          <w:p w:rsidR="00475756" w:rsidRDefault="00CA3292">
            <w:pPr>
              <w:spacing w:after="40"/>
            </w:pPr>
            <w:r>
              <w:t>Infirmière - Cliniques mobiles</w:t>
            </w:r>
          </w:p>
        </w:tc>
      </w:tr>
      <w:tr w:rsidR="00475756" w:rsidRPr="00CA3292">
        <w:trPr>
          <w:jc w:val="center"/>
        </w:trPr>
        <w:tc>
          <w:tcPr>
            <w:tcW w:w="4680" w:type="dxa"/>
            <w:tcMar>
              <w:top w:w="40" w:type="dxa"/>
              <w:left w:w="60" w:type="dxa"/>
              <w:bottom w:w="40" w:type="dxa"/>
              <w:right w:w="60" w:type="dxa"/>
            </w:tcMar>
          </w:tcPr>
          <w:p w:rsidR="00475756" w:rsidRDefault="00CA3292">
            <w:pPr>
              <w:spacing w:after="40"/>
            </w:pPr>
            <w:r>
              <w:rPr>
                <w:b/>
                <w:color w:val="003366"/>
              </w:rPr>
              <w:t>Lieu d'affectation :</w:t>
            </w:r>
          </w:p>
        </w:tc>
        <w:tc>
          <w:tcPr>
            <w:tcW w:w="4680" w:type="dxa"/>
            <w:tcMar>
              <w:top w:w="40" w:type="dxa"/>
              <w:left w:w="60" w:type="dxa"/>
              <w:bottom w:w="40" w:type="dxa"/>
              <w:right w:w="60" w:type="dxa"/>
            </w:tcMar>
          </w:tcPr>
          <w:p w:rsidR="00475756" w:rsidRPr="00CA3292" w:rsidRDefault="00CA3292">
            <w:pPr>
              <w:spacing w:after="40"/>
              <w:rPr>
                <w:lang w:val="fr-029"/>
              </w:rPr>
            </w:pPr>
            <w:r>
              <w:rPr>
                <w:lang w:val="fr-029"/>
              </w:rPr>
              <w:t>P-au-P/</w:t>
            </w:r>
            <w:r w:rsidRPr="00CA3292">
              <w:rPr>
                <w:lang w:val="fr-029"/>
              </w:rPr>
              <w:t>Camps de personnes déplacées internes (PDI)</w:t>
            </w:r>
          </w:p>
        </w:tc>
      </w:tr>
      <w:tr w:rsidR="00475756" w:rsidRPr="00CA3292">
        <w:trPr>
          <w:jc w:val="center"/>
        </w:trPr>
        <w:tc>
          <w:tcPr>
            <w:tcW w:w="4680" w:type="dxa"/>
            <w:shd w:val="clear" w:color="auto" w:fill="F0F4F8"/>
            <w:tcMar>
              <w:top w:w="40" w:type="dxa"/>
              <w:left w:w="60" w:type="dxa"/>
              <w:bottom w:w="40" w:type="dxa"/>
              <w:right w:w="60" w:type="dxa"/>
            </w:tcMar>
          </w:tcPr>
          <w:p w:rsidR="00475756" w:rsidRDefault="00CA3292">
            <w:pPr>
              <w:spacing w:after="40"/>
            </w:pPr>
            <w:r>
              <w:rPr>
                <w:b/>
                <w:color w:val="003366"/>
              </w:rPr>
              <w:t>Supervision :</w:t>
            </w:r>
          </w:p>
        </w:tc>
        <w:tc>
          <w:tcPr>
            <w:tcW w:w="4680" w:type="dxa"/>
            <w:shd w:val="clear" w:color="auto" w:fill="F0F4F8"/>
            <w:tcMar>
              <w:top w:w="40" w:type="dxa"/>
              <w:left w:w="60" w:type="dxa"/>
              <w:bottom w:w="40" w:type="dxa"/>
              <w:right w:w="60" w:type="dxa"/>
            </w:tcMar>
          </w:tcPr>
          <w:p w:rsidR="00475756" w:rsidRPr="00CA3292" w:rsidRDefault="00CA3292">
            <w:pPr>
              <w:spacing w:after="40"/>
              <w:rPr>
                <w:lang w:val="fr-029"/>
              </w:rPr>
            </w:pPr>
            <w:r w:rsidRPr="00CA3292">
              <w:rPr>
                <w:lang w:val="fr-029"/>
              </w:rPr>
              <w:t>Coordonnateur médical / Point focal Santé</w:t>
            </w:r>
          </w:p>
        </w:tc>
      </w:tr>
      <w:tr w:rsidR="00CA3292" w:rsidRPr="00CA3292">
        <w:trPr>
          <w:jc w:val="center"/>
        </w:trPr>
        <w:tc>
          <w:tcPr>
            <w:tcW w:w="4680" w:type="dxa"/>
            <w:shd w:val="clear" w:color="auto" w:fill="F0F4F8"/>
            <w:tcMar>
              <w:top w:w="40" w:type="dxa"/>
              <w:left w:w="60" w:type="dxa"/>
              <w:bottom w:w="40" w:type="dxa"/>
              <w:right w:w="60" w:type="dxa"/>
            </w:tcMar>
          </w:tcPr>
          <w:p w:rsidR="00CA3292" w:rsidRPr="00CA3292" w:rsidRDefault="00CA3292">
            <w:pPr>
              <w:spacing w:after="40"/>
              <w:rPr>
                <w:b/>
                <w:color w:val="003366"/>
                <w:lang w:val="fr-029"/>
              </w:rPr>
            </w:pPr>
            <w:r>
              <w:rPr>
                <w:b/>
                <w:color w:val="003366"/>
                <w:lang w:val="fr-029"/>
              </w:rPr>
              <w:t xml:space="preserve">Durée </w:t>
            </w:r>
          </w:p>
        </w:tc>
        <w:tc>
          <w:tcPr>
            <w:tcW w:w="4680" w:type="dxa"/>
            <w:shd w:val="clear" w:color="auto" w:fill="F0F4F8"/>
            <w:tcMar>
              <w:top w:w="40" w:type="dxa"/>
              <w:left w:w="60" w:type="dxa"/>
              <w:bottom w:w="40" w:type="dxa"/>
              <w:right w:w="60" w:type="dxa"/>
            </w:tcMar>
          </w:tcPr>
          <w:p w:rsidR="00CA3292" w:rsidRPr="00CA3292" w:rsidRDefault="00CA3292">
            <w:pPr>
              <w:spacing w:after="40"/>
              <w:rPr>
                <w:lang w:val="fr-029"/>
              </w:rPr>
            </w:pPr>
            <w:r>
              <w:rPr>
                <w:lang w:val="fr-029"/>
              </w:rPr>
              <w:t>6 mois</w:t>
            </w:r>
          </w:p>
        </w:tc>
      </w:tr>
    </w:tbl>
    <w:p w:rsidR="00475756" w:rsidRPr="00CA3292" w:rsidRDefault="00475756">
      <w:pPr>
        <w:spacing w:after="160"/>
        <w:rPr>
          <w:lang w:val="fr-029"/>
        </w:rPr>
      </w:pPr>
    </w:p>
    <w:p w:rsidR="00475756" w:rsidRPr="00CA3292" w:rsidRDefault="00CA3292">
      <w:pPr>
        <w:keepNext/>
        <w:spacing w:before="280" w:after="120"/>
        <w:rPr>
          <w:lang w:val="fr-029"/>
        </w:rPr>
      </w:pPr>
      <w:r w:rsidRPr="00CA3292">
        <w:rPr>
          <w:b/>
          <w:color w:val="003366"/>
          <w:sz w:val="26"/>
          <w:lang w:val="fr-029"/>
        </w:rPr>
        <w:t>Objectif du poste</w:t>
      </w:r>
    </w:p>
    <w:p w:rsidR="00475756" w:rsidRPr="00CA3292" w:rsidRDefault="00CA3292">
      <w:pPr>
        <w:spacing w:after="240"/>
        <w:rPr>
          <w:lang w:val="fr-029"/>
        </w:rPr>
      </w:pPr>
      <w:r w:rsidRPr="00CA3292">
        <w:rPr>
          <w:lang w:val="fr-029"/>
        </w:rPr>
        <w:t>Assurer la prestation de soins infirmiers de qualité dans le cadre des cliniques mobiles, en garantissant l'accès aux services essentiels de santé sexuelle et reproductive, de santé maternelle, ainsi que la prévention et la réponse aux violences basées su</w:t>
      </w:r>
      <w:r w:rsidRPr="00CA3292">
        <w:rPr>
          <w:lang w:val="fr-029"/>
        </w:rPr>
        <w:t>r le genre (VBG), tout en assurant le référencement des cas nécessitant une prise en charge spécialisée.</w:t>
      </w:r>
    </w:p>
    <w:p w:rsidR="00475756" w:rsidRPr="00CA3292" w:rsidRDefault="00CA3292">
      <w:pPr>
        <w:keepNext/>
        <w:spacing w:before="280" w:after="120"/>
        <w:rPr>
          <w:lang w:val="fr-029"/>
        </w:rPr>
      </w:pPr>
      <w:r w:rsidRPr="00CA3292">
        <w:rPr>
          <w:b/>
          <w:color w:val="003366"/>
          <w:sz w:val="26"/>
          <w:lang w:val="fr-029"/>
        </w:rPr>
        <w:t>Responsabilités principales</w:t>
      </w:r>
    </w:p>
    <w:p w:rsidR="00475756" w:rsidRPr="00CA3292" w:rsidRDefault="00CA3292">
      <w:pPr>
        <w:keepNext/>
        <w:spacing w:before="160" w:after="80"/>
        <w:rPr>
          <w:lang w:val="fr-029"/>
        </w:rPr>
      </w:pPr>
      <w:r w:rsidRPr="00CA3292">
        <w:rPr>
          <w:b/>
          <w:color w:val="4682B4"/>
          <w:lang w:val="fr-029"/>
        </w:rPr>
        <w:t>1. Santé sexuelle et reproductive</w:t>
      </w:r>
    </w:p>
    <w:p w:rsidR="00475756" w:rsidRPr="00CA3292" w:rsidRDefault="00CA3292">
      <w:pPr>
        <w:pStyle w:val="ListBullet"/>
        <w:spacing w:after="60"/>
        <w:rPr>
          <w:lang w:val="fr-029"/>
        </w:rPr>
      </w:pPr>
      <w:r w:rsidRPr="00CA3292">
        <w:rPr>
          <w:lang w:val="fr-029"/>
        </w:rPr>
        <w:t>Assurer les consultations infirmières en santé sexuelle et reproductive.</w:t>
      </w:r>
    </w:p>
    <w:p w:rsidR="00475756" w:rsidRPr="00CA3292" w:rsidRDefault="00CA3292">
      <w:pPr>
        <w:pStyle w:val="ListBullet"/>
        <w:spacing w:after="60"/>
        <w:rPr>
          <w:lang w:val="fr-029"/>
        </w:rPr>
      </w:pPr>
      <w:r w:rsidRPr="00CA3292">
        <w:rPr>
          <w:lang w:val="fr-029"/>
        </w:rPr>
        <w:t>Offrir des conse</w:t>
      </w:r>
      <w:r w:rsidRPr="00CA3292">
        <w:rPr>
          <w:lang w:val="fr-029"/>
        </w:rPr>
        <w:t>ils en planification familiale et administrer les méthodes contraceptives disponibles conformément aux protocoles nationaux.</w:t>
      </w:r>
    </w:p>
    <w:p w:rsidR="00475756" w:rsidRPr="00CA3292" w:rsidRDefault="00CA3292">
      <w:pPr>
        <w:pStyle w:val="ListBullet"/>
        <w:spacing w:after="60"/>
        <w:rPr>
          <w:lang w:val="fr-029"/>
        </w:rPr>
      </w:pPr>
      <w:r w:rsidRPr="00CA3292">
        <w:rPr>
          <w:lang w:val="fr-029"/>
        </w:rPr>
        <w:t>Assurer le dépistage syndromique des infections sexuellement transmissibles (IST) et référer les cas nécessitant une prise en charg</w:t>
      </w:r>
      <w:r w:rsidRPr="00CA3292">
        <w:rPr>
          <w:lang w:val="fr-029"/>
        </w:rPr>
        <w:t>e spécialisée.</w:t>
      </w:r>
    </w:p>
    <w:p w:rsidR="00475756" w:rsidRPr="00CA3292" w:rsidRDefault="00CA3292">
      <w:pPr>
        <w:pStyle w:val="ListBullet"/>
        <w:spacing w:after="60"/>
        <w:rPr>
          <w:lang w:val="fr-029"/>
        </w:rPr>
      </w:pPr>
      <w:r w:rsidRPr="00CA3292">
        <w:rPr>
          <w:lang w:val="fr-029"/>
        </w:rPr>
        <w:t>Sensibiliser les bénéficiaires sur la prévention des IST, du VIH et des grossesses non désirées.</w:t>
      </w:r>
    </w:p>
    <w:p w:rsidR="00475756" w:rsidRDefault="00CA3292">
      <w:pPr>
        <w:keepNext/>
        <w:spacing w:before="160" w:after="80"/>
      </w:pPr>
      <w:r>
        <w:rPr>
          <w:b/>
          <w:color w:val="4682B4"/>
        </w:rPr>
        <w:t xml:space="preserve">2. Santé maternelle </w:t>
      </w:r>
      <w:proofErr w:type="gramStart"/>
      <w:r>
        <w:rPr>
          <w:b/>
          <w:color w:val="4682B4"/>
        </w:rPr>
        <w:t>et</w:t>
      </w:r>
      <w:proofErr w:type="gramEnd"/>
      <w:r>
        <w:rPr>
          <w:b/>
          <w:color w:val="4682B4"/>
        </w:rPr>
        <w:t xml:space="preserve"> néonatale</w:t>
      </w:r>
    </w:p>
    <w:p w:rsidR="00475756" w:rsidRPr="00CA3292" w:rsidRDefault="00CA3292">
      <w:pPr>
        <w:pStyle w:val="ListBullet"/>
        <w:spacing w:after="60"/>
        <w:rPr>
          <w:lang w:val="fr-029"/>
        </w:rPr>
      </w:pPr>
      <w:r w:rsidRPr="00CA3292">
        <w:rPr>
          <w:lang w:val="fr-029"/>
        </w:rPr>
        <w:t>Réaliser les consultations prénatales et postnatales selon le paquet de services disponible.</w:t>
      </w:r>
    </w:p>
    <w:p w:rsidR="00475756" w:rsidRPr="00CA3292" w:rsidRDefault="00CA3292">
      <w:pPr>
        <w:pStyle w:val="ListBullet"/>
        <w:spacing w:after="60"/>
        <w:rPr>
          <w:lang w:val="fr-029"/>
        </w:rPr>
      </w:pPr>
      <w:r w:rsidRPr="00CA3292">
        <w:rPr>
          <w:lang w:val="fr-029"/>
        </w:rPr>
        <w:t xml:space="preserve">Identifier </w:t>
      </w:r>
      <w:r w:rsidRPr="00CA3292">
        <w:rPr>
          <w:lang w:val="fr-029"/>
        </w:rPr>
        <w:t>précocement les grossesses à risque et les signes de danger chez la femme enceinte et le nouveau-né.</w:t>
      </w:r>
    </w:p>
    <w:p w:rsidR="00475756" w:rsidRPr="00CA3292" w:rsidRDefault="00CA3292">
      <w:pPr>
        <w:pStyle w:val="ListBullet"/>
        <w:spacing w:after="60"/>
        <w:rPr>
          <w:lang w:val="fr-029"/>
        </w:rPr>
      </w:pPr>
      <w:r w:rsidRPr="00CA3292">
        <w:rPr>
          <w:lang w:val="fr-029"/>
        </w:rPr>
        <w:t>Assurer le suivi des femmes enceintes et allaitantes.</w:t>
      </w:r>
    </w:p>
    <w:p w:rsidR="00475756" w:rsidRPr="00CA3292" w:rsidRDefault="00CA3292">
      <w:pPr>
        <w:pStyle w:val="ListBullet"/>
        <w:spacing w:after="60"/>
        <w:rPr>
          <w:lang w:val="fr-029"/>
        </w:rPr>
      </w:pPr>
      <w:r w:rsidRPr="00CA3292">
        <w:rPr>
          <w:lang w:val="fr-029"/>
        </w:rPr>
        <w:t>Promouvoir les consultations prénatales, l'accouchement assisté en établissement de santé et les soin</w:t>
      </w:r>
      <w:r w:rsidRPr="00CA3292">
        <w:rPr>
          <w:lang w:val="fr-029"/>
        </w:rPr>
        <w:t>s postnataux.</w:t>
      </w:r>
    </w:p>
    <w:p w:rsidR="00475756" w:rsidRPr="00CA3292" w:rsidRDefault="00CA3292">
      <w:pPr>
        <w:pStyle w:val="ListBullet"/>
        <w:spacing w:after="60"/>
        <w:rPr>
          <w:lang w:val="fr-029"/>
        </w:rPr>
      </w:pPr>
      <w:r w:rsidRPr="00CA3292">
        <w:rPr>
          <w:lang w:val="fr-029"/>
        </w:rPr>
        <w:t>Référer rapidement les urgences obstétricales et néonatales.</w:t>
      </w:r>
    </w:p>
    <w:p w:rsidR="00475756" w:rsidRPr="00CA3292" w:rsidRDefault="00CA3292">
      <w:pPr>
        <w:keepNext/>
        <w:spacing w:before="160" w:after="80"/>
        <w:rPr>
          <w:lang w:val="fr-029"/>
        </w:rPr>
      </w:pPr>
      <w:r w:rsidRPr="00CA3292">
        <w:rPr>
          <w:b/>
          <w:color w:val="4682B4"/>
          <w:lang w:val="fr-029"/>
        </w:rPr>
        <w:lastRenderedPageBreak/>
        <w:t>3. Violences basées sur le genre (VBG)</w:t>
      </w:r>
    </w:p>
    <w:p w:rsidR="00475756" w:rsidRPr="00CA3292" w:rsidRDefault="00CA3292">
      <w:pPr>
        <w:pStyle w:val="ListBullet"/>
        <w:spacing w:after="60"/>
        <w:rPr>
          <w:lang w:val="fr-029"/>
        </w:rPr>
      </w:pPr>
      <w:r w:rsidRPr="00CA3292">
        <w:rPr>
          <w:lang w:val="fr-029"/>
        </w:rPr>
        <w:t>Identifier les survivantes de VBG dans le respect des principes de confidentialité, de sécurité et de non-discrimination.</w:t>
      </w:r>
    </w:p>
    <w:p w:rsidR="00475756" w:rsidRPr="00CA3292" w:rsidRDefault="00CA3292">
      <w:pPr>
        <w:pStyle w:val="ListBullet"/>
        <w:spacing w:after="60"/>
        <w:rPr>
          <w:lang w:val="fr-029"/>
        </w:rPr>
      </w:pPr>
      <w:r w:rsidRPr="00CA3292">
        <w:rPr>
          <w:lang w:val="fr-029"/>
        </w:rPr>
        <w:t>Fournir les premiers</w:t>
      </w:r>
      <w:r w:rsidRPr="00CA3292">
        <w:rPr>
          <w:lang w:val="fr-029"/>
        </w:rPr>
        <w:t xml:space="preserve"> soins et le soutien de première ligne selon l'approche LIVES.</w:t>
      </w:r>
    </w:p>
    <w:p w:rsidR="00475756" w:rsidRPr="00CA3292" w:rsidRDefault="00CA3292">
      <w:pPr>
        <w:pStyle w:val="ListBullet"/>
        <w:spacing w:after="60"/>
        <w:rPr>
          <w:lang w:val="fr-029"/>
        </w:rPr>
      </w:pPr>
      <w:r w:rsidRPr="00CA3292">
        <w:rPr>
          <w:lang w:val="fr-029"/>
        </w:rPr>
        <w:t>Assurer le référencement immédiat vers les structures offrant des services médicaux, psychosociaux, juridiques et de protection.</w:t>
      </w:r>
    </w:p>
    <w:p w:rsidR="00475756" w:rsidRPr="00CA3292" w:rsidRDefault="00CA3292">
      <w:pPr>
        <w:pStyle w:val="ListBullet"/>
        <w:spacing w:after="60"/>
        <w:rPr>
          <w:lang w:val="fr-029"/>
        </w:rPr>
      </w:pPr>
      <w:r w:rsidRPr="00CA3292">
        <w:rPr>
          <w:lang w:val="fr-029"/>
        </w:rPr>
        <w:t>Participer aux activités de sensibilisation communautaire sur la</w:t>
      </w:r>
      <w:r w:rsidRPr="00CA3292">
        <w:rPr>
          <w:lang w:val="fr-029"/>
        </w:rPr>
        <w:t xml:space="preserve"> prévention des VBG.</w:t>
      </w:r>
    </w:p>
    <w:p w:rsidR="00475756" w:rsidRDefault="00CA3292">
      <w:pPr>
        <w:keepNext/>
        <w:spacing w:before="160" w:after="80"/>
      </w:pPr>
      <w:r>
        <w:rPr>
          <w:b/>
          <w:color w:val="4682B4"/>
        </w:rPr>
        <w:t>4. Prestations de soins généraux</w:t>
      </w:r>
    </w:p>
    <w:p w:rsidR="00475756" w:rsidRPr="00CA3292" w:rsidRDefault="00CA3292">
      <w:pPr>
        <w:pStyle w:val="ListBullet"/>
        <w:spacing w:after="60"/>
        <w:rPr>
          <w:lang w:val="fr-029"/>
        </w:rPr>
      </w:pPr>
      <w:r w:rsidRPr="00CA3292">
        <w:rPr>
          <w:lang w:val="fr-029"/>
        </w:rPr>
        <w:t>Réaliser le triage et les consultations infirmières de première ligne.</w:t>
      </w:r>
    </w:p>
    <w:p w:rsidR="00475756" w:rsidRPr="00CA3292" w:rsidRDefault="00CA3292">
      <w:pPr>
        <w:pStyle w:val="ListBullet"/>
        <w:spacing w:after="60"/>
        <w:rPr>
          <w:lang w:val="fr-029"/>
        </w:rPr>
      </w:pPr>
      <w:r w:rsidRPr="00CA3292">
        <w:rPr>
          <w:lang w:val="fr-029"/>
        </w:rPr>
        <w:t>Administrer les traitements prescrits et assurer les soins infirmiers.</w:t>
      </w:r>
    </w:p>
    <w:p w:rsidR="00475756" w:rsidRPr="00CA3292" w:rsidRDefault="00CA3292">
      <w:pPr>
        <w:pStyle w:val="ListBullet"/>
        <w:spacing w:after="60"/>
        <w:rPr>
          <w:lang w:val="fr-029"/>
        </w:rPr>
      </w:pPr>
      <w:r w:rsidRPr="00CA3292">
        <w:rPr>
          <w:lang w:val="fr-029"/>
        </w:rPr>
        <w:t>Participer au dépistage de la malnutrition et référer les ca</w:t>
      </w:r>
      <w:r w:rsidRPr="00CA3292">
        <w:rPr>
          <w:lang w:val="fr-029"/>
        </w:rPr>
        <w:t>s selon les protocoles.</w:t>
      </w:r>
    </w:p>
    <w:p w:rsidR="00475756" w:rsidRPr="00CA3292" w:rsidRDefault="00CA3292">
      <w:pPr>
        <w:pStyle w:val="ListBullet"/>
        <w:spacing w:after="60"/>
        <w:rPr>
          <w:lang w:val="fr-029"/>
        </w:rPr>
      </w:pPr>
      <w:r w:rsidRPr="00CA3292">
        <w:rPr>
          <w:lang w:val="fr-029"/>
        </w:rPr>
        <w:t>Participer aux activités de vaccination intégrée lorsque requis.</w:t>
      </w:r>
    </w:p>
    <w:p w:rsidR="00475756" w:rsidRPr="00CA3292" w:rsidRDefault="00CA3292">
      <w:pPr>
        <w:pStyle w:val="ListBullet"/>
        <w:spacing w:after="60"/>
        <w:rPr>
          <w:lang w:val="fr-029"/>
        </w:rPr>
      </w:pPr>
      <w:r w:rsidRPr="00CA3292">
        <w:rPr>
          <w:lang w:val="fr-029"/>
        </w:rPr>
        <w:t>Dispenser des séances d'éducation sanitaire sur l'hygiène, la nutrition, l'allaitement maternel, la prévention des maladies et la santé reproductive.</w:t>
      </w:r>
    </w:p>
    <w:p w:rsidR="00475756" w:rsidRDefault="00CA3292">
      <w:pPr>
        <w:keepNext/>
        <w:spacing w:before="160" w:after="80"/>
      </w:pPr>
      <w:r>
        <w:rPr>
          <w:b/>
          <w:color w:val="4682B4"/>
        </w:rPr>
        <w:t xml:space="preserve">5. Référencement </w:t>
      </w:r>
      <w:proofErr w:type="gramStart"/>
      <w:r>
        <w:rPr>
          <w:b/>
          <w:color w:val="4682B4"/>
        </w:rPr>
        <w:t>et</w:t>
      </w:r>
      <w:proofErr w:type="gramEnd"/>
      <w:r>
        <w:rPr>
          <w:b/>
          <w:color w:val="4682B4"/>
        </w:rPr>
        <w:t xml:space="preserve"> suivi</w:t>
      </w:r>
    </w:p>
    <w:p w:rsidR="00475756" w:rsidRPr="00CA3292" w:rsidRDefault="00CA3292">
      <w:pPr>
        <w:pStyle w:val="ListBullet"/>
        <w:spacing w:after="60"/>
        <w:rPr>
          <w:lang w:val="fr-029"/>
        </w:rPr>
      </w:pPr>
      <w:r w:rsidRPr="00CA3292">
        <w:rPr>
          <w:lang w:val="fr-029"/>
        </w:rPr>
        <w:t>Identifier les patients nécessitant des soins spécialisés.</w:t>
      </w:r>
    </w:p>
    <w:p w:rsidR="00475756" w:rsidRPr="00CA3292" w:rsidRDefault="00CA3292">
      <w:pPr>
        <w:pStyle w:val="ListBullet"/>
        <w:spacing w:after="60"/>
        <w:rPr>
          <w:lang w:val="fr-029"/>
        </w:rPr>
      </w:pPr>
      <w:r w:rsidRPr="00CA3292">
        <w:rPr>
          <w:lang w:val="fr-029"/>
        </w:rPr>
        <w:t>Organiser et documenter le référencement vers les structures sanitaires partenaires.</w:t>
      </w:r>
    </w:p>
    <w:p w:rsidR="00475756" w:rsidRPr="00CA3292" w:rsidRDefault="00CA3292">
      <w:pPr>
        <w:pStyle w:val="ListBullet"/>
        <w:spacing w:after="60"/>
        <w:rPr>
          <w:lang w:val="fr-029"/>
        </w:rPr>
      </w:pPr>
      <w:r w:rsidRPr="00CA3292">
        <w:rPr>
          <w:lang w:val="fr-029"/>
        </w:rPr>
        <w:t>Assurer le suivi des références et contre-références lorsque possible.</w:t>
      </w:r>
    </w:p>
    <w:p w:rsidR="00475756" w:rsidRDefault="00CA3292">
      <w:pPr>
        <w:keepNext/>
        <w:spacing w:before="160" w:after="80"/>
      </w:pPr>
      <w:r>
        <w:rPr>
          <w:b/>
          <w:color w:val="4682B4"/>
        </w:rPr>
        <w:t>6. Gestion des données</w:t>
      </w:r>
    </w:p>
    <w:p w:rsidR="00475756" w:rsidRPr="00CA3292" w:rsidRDefault="00CA3292">
      <w:pPr>
        <w:pStyle w:val="ListBullet"/>
        <w:spacing w:after="60"/>
        <w:rPr>
          <w:lang w:val="fr-029"/>
        </w:rPr>
      </w:pPr>
      <w:r w:rsidRPr="00CA3292">
        <w:rPr>
          <w:lang w:val="fr-029"/>
        </w:rPr>
        <w:t>Compléter</w:t>
      </w:r>
      <w:r w:rsidRPr="00CA3292">
        <w:rPr>
          <w:lang w:val="fr-029"/>
        </w:rPr>
        <w:t xml:space="preserve"> correctement les registres, formulaires et outils de collecte des données.</w:t>
      </w:r>
    </w:p>
    <w:p w:rsidR="00475756" w:rsidRPr="00CA3292" w:rsidRDefault="00CA3292">
      <w:pPr>
        <w:pStyle w:val="ListBullet"/>
        <w:spacing w:after="60"/>
        <w:rPr>
          <w:lang w:val="fr-029"/>
        </w:rPr>
      </w:pPr>
      <w:r w:rsidRPr="00CA3292">
        <w:rPr>
          <w:lang w:val="fr-029"/>
        </w:rPr>
        <w:t>Produire les rapports journaliers et hebdomadaires des activités.</w:t>
      </w:r>
    </w:p>
    <w:p w:rsidR="00475756" w:rsidRPr="00CA3292" w:rsidRDefault="00CA3292">
      <w:pPr>
        <w:pStyle w:val="ListBullet"/>
        <w:spacing w:after="60"/>
        <w:rPr>
          <w:lang w:val="fr-029"/>
        </w:rPr>
      </w:pPr>
      <w:r w:rsidRPr="00CA3292">
        <w:rPr>
          <w:lang w:val="fr-029"/>
        </w:rPr>
        <w:t>Garantir la confidentialité des informations des bénéficiaires.</w:t>
      </w:r>
    </w:p>
    <w:p w:rsidR="00475756" w:rsidRPr="00CA3292" w:rsidRDefault="00CA3292">
      <w:pPr>
        <w:keepNext/>
        <w:spacing w:before="160" w:after="80"/>
        <w:rPr>
          <w:lang w:val="fr-029"/>
        </w:rPr>
      </w:pPr>
      <w:r w:rsidRPr="00CA3292">
        <w:rPr>
          <w:b/>
          <w:color w:val="4682B4"/>
          <w:lang w:val="fr-029"/>
        </w:rPr>
        <w:t>7. Gestion des médicaments et du matériel</w:t>
      </w:r>
    </w:p>
    <w:p w:rsidR="00475756" w:rsidRPr="00CA3292" w:rsidRDefault="00CA3292">
      <w:pPr>
        <w:pStyle w:val="ListBullet"/>
        <w:spacing w:after="60"/>
        <w:rPr>
          <w:lang w:val="fr-029"/>
        </w:rPr>
      </w:pPr>
      <w:r w:rsidRPr="00CA3292">
        <w:rPr>
          <w:lang w:val="fr-029"/>
        </w:rPr>
        <w:t xml:space="preserve">Veiller </w:t>
      </w:r>
      <w:r w:rsidRPr="00CA3292">
        <w:rPr>
          <w:lang w:val="fr-029"/>
        </w:rPr>
        <w:t>à la bonne utilisation des médicaments, consommables et équipements.</w:t>
      </w:r>
    </w:p>
    <w:p w:rsidR="00475756" w:rsidRPr="00CA3292" w:rsidRDefault="00CA3292">
      <w:pPr>
        <w:pStyle w:val="ListBullet"/>
        <w:spacing w:after="60"/>
        <w:rPr>
          <w:lang w:val="fr-029"/>
        </w:rPr>
      </w:pPr>
      <w:r w:rsidRPr="00CA3292">
        <w:rPr>
          <w:lang w:val="fr-029"/>
        </w:rPr>
        <w:t>Signaler les besoins de réapprovisionnement.</w:t>
      </w:r>
    </w:p>
    <w:p w:rsidR="00475756" w:rsidRPr="00CA3292" w:rsidRDefault="00CA3292">
      <w:pPr>
        <w:pStyle w:val="ListBullet"/>
        <w:spacing w:after="60"/>
        <w:rPr>
          <w:lang w:val="fr-029"/>
        </w:rPr>
      </w:pPr>
      <w:r w:rsidRPr="00CA3292">
        <w:rPr>
          <w:lang w:val="fr-029"/>
        </w:rPr>
        <w:t>Respecter les procédures de stockage et de gestion des intrants médicaux.</w:t>
      </w:r>
    </w:p>
    <w:p w:rsidR="00475756" w:rsidRDefault="00CA3292">
      <w:pPr>
        <w:keepNext/>
        <w:spacing w:before="160" w:after="80"/>
      </w:pPr>
      <w:r>
        <w:rPr>
          <w:b/>
          <w:color w:val="4682B4"/>
        </w:rPr>
        <w:t>8. Coordination</w:t>
      </w:r>
    </w:p>
    <w:p w:rsidR="00475756" w:rsidRPr="00CA3292" w:rsidRDefault="00CA3292">
      <w:pPr>
        <w:pStyle w:val="ListBullet"/>
        <w:spacing w:after="60"/>
        <w:rPr>
          <w:lang w:val="fr-029"/>
        </w:rPr>
      </w:pPr>
      <w:r w:rsidRPr="00CA3292">
        <w:rPr>
          <w:lang w:val="fr-029"/>
        </w:rPr>
        <w:t xml:space="preserve">Participer aux réunions de coordination de l'équipe </w:t>
      </w:r>
      <w:r w:rsidRPr="00CA3292">
        <w:rPr>
          <w:lang w:val="fr-029"/>
        </w:rPr>
        <w:t>mobile.</w:t>
      </w:r>
    </w:p>
    <w:p w:rsidR="00475756" w:rsidRPr="00CA3292" w:rsidRDefault="00CA3292">
      <w:pPr>
        <w:pStyle w:val="ListBullet"/>
        <w:spacing w:after="60"/>
        <w:rPr>
          <w:lang w:val="fr-029"/>
        </w:rPr>
      </w:pPr>
      <w:r w:rsidRPr="00CA3292">
        <w:rPr>
          <w:lang w:val="fr-029"/>
        </w:rPr>
        <w:t>Collaborer avec les ASCP, les sages-femmes, les médecins et les partenaires présents dans les camps.</w:t>
      </w:r>
    </w:p>
    <w:p w:rsidR="00475756" w:rsidRPr="00CA3292" w:rsidRDefault="00CA3292">
      <w:pPr>
        <w:pStyle w:val="ListBullet"/>
        <w:spacing w:after="60"/>
        <w:rPr>
          <w:lang w:val="fr-029"/>
        </w:rPr>
      </w:pPr>
      <w:r w:rsidRPr="00CA3292">
        <w:rPr>
          <w:lang w:val="fr-029"/>
        </w:rPr>
        <w:t>Contribuer à l'amélioration continue de la qualité des services.</w:t>
      </w:r>
    </w:p>
    <w:p w:rsidR="00475756" w:rsidRDefault="00CA3292">
      <w:pPr>
        <w:keepNext/>
        <w:spacing w:before="280" w:after="120"/>
      </w:pPr>
      <w:proofErr w:type="spellStart"/>
      <w:r>
        <w:rPr>
          <w:b/>
          <w:color w:val="003366"/>
          <w:sz w:val="26"/>
        </w:rPr>
        <w:t>Profil</w:t>
      </w:r>
      <w:proofErr w:type="spellEnd"/>
      <w:r>
        <w:rPr>
          <w:b/>
          <w:color w:val="003366"/>
          <w:sz w:val="26"/>
        </w:rPr>
        <w:t xml:space="preserve"> recherché</w:t>
      </w:r>
    </w:p>
    <w:p w:rsidR="00475756" w:rsidRPr="00CA3292" w:rsidRDefault="00CA3292">
      <w:pPr>
        <w:pStyle w:val="ListBullet"/>
        <w:spacing w:after="60"/>
        <w:rPr>
          <w:lang w:val="fr-029"/>
        </w:rPr>
      </w:pPr>
      <w:r w:rsidRPr="00CA3292">
        <w:rPr>
          <w:lang w:val="fr-029"/>
        </w:rPr>
        <w:t>Être titulaire d'un diplôme d'État en sciences infirmières.</w:t>
      </w:r>
    </w:p>
    <w:p w:rsidR="00475756" w:rsidRPr="00CA3292" w:rsidRDefault="00CA3292">
      <w:pPr>
        <w:pStyle w:val="ListBullet"/>
        <w:spacing w:after="60"/>
        <w:rPr>
          <w:lang w:val="fr-029"/>
        </w:rPr>
      </w:pPr>
      <w:r w:rsidRPr="00CA3292">
        <w:rPr>
          <w:lang w:val="fr-029"/>
        </w:rPr>
        <w:t>Déten</w:t>
      </w:r>
      <w:r w:rsidRPr="00CA3292">
        <w:rPr>
          <w:lang w:val="fr-029"/>
        </w:rPr>
        <w:t>ir une licence d'exercice valide délivrée par les autorités compétentes en Haïti.</w:t>
      </w:r>
    </w:p>
    <w:p w:rsidR="00475756" w:rsidRPr="00CA3292" w:rsidRDefault="00CA3292">
      <w:pPr>
        <w:pStyle w:val="ListBullet"/>
        <w:spacing w:after="60"/>
        <w:rPr>
          <w:lang w:val="fr-029"/>
        </w:rPr>
      </w:pPr>
      <w:r w:rsidRPr="00CA3292">
        <w:rPr>
          <w:lang w:val="fr-029"/>
        </w:rPr>
        <w:lastRenderedPageBreak/>
        <w:t>Justifier d'une expérience en santé sexuelle et reproductive, santé maternelle et/ou interventions communautaires (un atout).</w:t>
      </w:r>
    </w:p>
    <w:p w:rsidR="00475756" w:rsidRPr="00CA3292" w:rsidRDefault="00CA3292">
      <w:pPr>
        <w:pStyle w:val="ListBullet"/>
        <w:spacing w:after="60"/>
        <w:rPr>
          <w:lang w:val="fr-029"/>
        </w:rPr>
      </w:pPr>
      <w:r w:rsidRPr="00CA3292">
        <w:rPr>
          <w:lang w:val="fr-029"/>
        </w:rPr>
        <w:t>Une expérience en contexte humanitaire, dans les</w:t>
      </w:r>
      <w:r w:rsidRPr="00CA3292">
        <w:rPr>
          <w:lang w:val="fr-029"/>
        </w:rPr>
        <w:t xml:space="preserve"> camps de personnes déplacées ou en cliniques mobiles constitue un atout.</w:t>
      </w:r>
    </w:p>
    <w:p w:rsidR="00475756" w:rsidRPr="00CA3292" w:rsidRDefault="00CA3292">
      <w:pPr>
        <w:pStyle w:val="ListBullet"/>
        <w:spacing w:after="60"/>
        <w:rPr>
          <w:lang w:val="fr-029"/>
        </w:rPr>
      </w:pPr>
      <w:r w:rsidRPr="00CA3292">
        <w:rPr>
          <w:lang w:val="fr-029"/>
        </w:rPr>
        <w:t>Bonne connaissance des protocoles et normes du MSPP en matière de santé maternelle, santé sexuelle et reproductive et de prise en charge des survivantes de VBG.</w:t>
      </w:r>
    </w:p>
    <w:p w:rsidR="00475756" w:rsidRPr="00CA3292" w:rsidRDefault="00CA3292">
      <w:pPr>
        <w:pStyle w:val="ListBullet"/>
        <w:spacing w:after="60"/>
        <w:rPr>
          <w:lang w:val="fr-029"/>
        </w:rPr>
      </w:pPr>
      <w:r w:rsidRPr="00CA3292">
        <w:rPr>
          <w:lang w:val="fr-029"/>
        </w:rPr>
        <w:t>Excellentes capacités</w:t>
      </w:r>
      <w:r w:rsidRPr="00CA3292">
        <w:rPr>
          <w:lang w:val="fr-029"/>
        </w:rPr>
        <w:t xml:space="preserve"> de communication, d'écoute, de travail en équipe et de respect de la confidentialité.</w:t>
      </w:r>
    </w:p>
    <w:p w:rsidR="00475756" w:rsidRDefault="00CA3292">
      <w:pPr>
        <w:pStyle w:val="ListBullet"/>
        <w:spacing w:after="60"/>
        <w:rPr>
          <w:lang w:val="fr-029"/>
        </w:rPr>
      </w:pPr>
      <w:r w:rsidRPr="00CA3292">
        <w:rPr>
          <w:lang w:val="fr-029"/>
        </w:rPr>
        <w:t>Capacité à travailler dans des conditions parfois difficiles et à se déplacer dans les zones d'intervention.</w:t>
      </w:r>
    </w:p>
    <w:p w:rsidR="00CA3292" w:rsidRDefault="00CA3292" w:rsidP="00CA3292">
      <w:pPr>
        <w:pStyle w:val="ListBullet"/>
        <w:numPr>
          <w:ilvl w:val="0"/>
          <w:numId w:val="0"/>
        </w:numPr>
        <w:spacing w:after="60"/>
        <w:ind w:left="360" w:hanging="360"/>
        <w:rPr>
          <w:lang w:val="fr-029"/>
        </w:rPr>
      </w:pPr>
    </w:p>
    <w:p w:rsidR="00CA3292" w:rsidRDefault="00CA3292" w:rsidP="00CA3292">
      <w:pPr>
        <w:pStyle w:val="ListBullet"/>
        <w:numPr>
          <w:ilvl w:val="0"/>
          <w:numId w:val="0"/>
        </w:numPr>
        <w:spacing w:after="60"/>
        <w:ind w:left="360" w:hanging="360"/>
        <w:rPr>
          <w:lang w:val="fr-029"/>
        </w:rPr>
      </w:pPr>
    </w:p>
    <w:p w:rsidR="00CA3292" w:rsidRDefault="00CA3292" w:rsidP="00CA3292">
      <w:pPr>
        <w:pStyle w:val="ListBullet"/>
        <w:numPr>
          <w:ilvl w:val="0"/>
          <w:numId w:val="0"/>
        </w:numPr>
        <w:spacing w:after="60"/>
        <w:ind w:left="360" w:hanging="360"/>
        <w:rPr>
          <w:lang w:val="fr-029"/>
        </w:rPr>
      </w:pPr>
    </w:p>
    <w:p w:rsidR="00CA3292" w:rsidRPr="004F0078" w:rsidRDefault="00CA3292" w:rsidP="00CA3292">
      <w:pPr>
        <w:jc w:val="both"/>
        <w:rPr>
          <w:rFonts w:ascii="Gill Sans MT" w:hAnsi="Gill Sans MT"/>
          <w:b/>
          <w:sz w:val="24"/>
          <w:szCs w:val="24"/>
          <w:lang w:val="fr-029"/>
        </w:rPr>
      </w:pPr>
      <w:r w:rsidRPr="004F0078">
        <w:rPr>
          <w:rFonts w:ascii="Gill Sans MT" w:hAnsi="Gill Sans MT"/>
          <w:b/>
          <w:sz w:val="24"/>
          <w:szCs w:val="24"/>
          <w:lang w:val="fr-029"/>
        </w:rPr>
        <w:t xml:space="preserve">PROCESSUS D’APPLICATION </w:t>
      </w:r>
    </w:p>
    <w:p w:rsidR="00CA3292" w:rsidRPr="00CA3292" w:rsidRDefault="00CA3292" w:rsidP="00CA3292">
      <w:pPr>
        <w:jc w:val="both"/>
        <w:rPr>
          <w:rFonts w:ascii="Gill Sans MT" w:hAnsi="Gill Sans MT"/>
          <w:lang w:val="fr-029"/>
        </w:rPr>
      </w:pPr>
      <w:r w:rsidRPr="00CA3292">
        <w:rPr>
          <w:rFonts w:ascii="Gill Sans MT" w:hAnsi="Gill Sans MT"/>
          <w:lang w:val="fr-029"/>
        </w:rPr>
        <w:t>Veuillez envoyer une lettre de motivation, licence de soins infirm</w:t>
      </w:r>
      <w:r>
        <w:rPr>
          <w:rFonts w:ascii="Gill Sans MT" w:hAnsi="Gill Sans MT"/>
          <w:lang w:val="fr-029"/>
        </w:rPr>
        <w:t>iers, et CV,</w:t>
      </w:r>
      <w:r w:rsidRPr="00CA3292">
        <w:rPr>
          <w:rFonts w:ascii="Gill Sans MT" w:hAnsi="Gill Sans MT"/>
          <w:lang w:val="fr-029"/>
        </w:rPr>
        <w:t xml:space="preserve"> par e-mail à </w:t>
      </w:r>
      <w:r w:rsidRPr="00CA3292">
        <w:rPr>
          <w:rStyle w:val="Hyperlink"/>
          <w:shd w:val="clear" w:color="auto" w:fill="FFFFFF"/>
          <w:lang w:val="fr-029"/>
        </w:rPr>
        <w:t>wrhadmin@wr.org</w:t>
      </w:r>
      <w:r w:rsidRPr="00CA3292">
        <w:rPr>
          <w:rFonts w:ascii="Gill Sans MT" w:hAnsi="Gill Sans MT"/>
          <w:lang w:val="fr-029"/>
        </w:rPr>
        <w:t xml:space="preserve"> Les demandes doivent être reçues au plus tard le </w:t>
      </w:r>
      <w:r>
        <w:rPr>
          <w:rFonts w:ascii="Gill Sans MT" w:hAnsi="Gill Sans MT"/>
          <w:lang w:val="fr-029"/>
        </w:rPr>
        <w:t>30</w:t>
      </w:r>
      <w:r w:rsidRPr="00CA3292">
        <w:rPr>
          <w:rFonts w:ascii="Gill Sans MT" w:hAnsi="Gill Sans MT"/>
          <w:lang w:val="fr-029"/>
        </w:rPr>
        <w:t xml:space="preserve"> J</w:t>
      </w:r>
      <w:r>
        <w:rPr>
          <w:rFonts w:ascii="Gill Sans MT" w:hAnsi="Gill Sans MT"/>
          <w:lang w:val="fr-029"/>
        </w:rPr>
        <w:t>uillet</w:t>
      </w:r>
      <w:r w:rsidRPr="00CA3292">
        <w:rPr>
          <w:rFonts w:ascii="Gill Sans MT" w:hAnsi="Gill Sans MT"/>
          <w:lang w:val="fr-029"/>
        </w:rPr>
        <w:t xml:space="preserve"> </w:t>
      </w:r>
      <w:proofErr w:type="gramStart"/>
      <w:r w:rsidRPr="00CA3292">
        <w:rPr>
          <w:rFonts w:ascii="Gill Sans MT" w:hAnsi="Gill Sans MT"/>
          <w:lang w:val="fr-029"/>
        </w:rPr>
        <w:t>20</w:t>
      </w:r>
      <w:r>
        <w:rPr>
          <w:rFonts w:ascii="Gill Sans MT" w:hAnsi="Gill Sans MT"/>
          <w:lang w:val="fr-029"/>
        </w:rPr>
        <w:t>26</w:t>
      </w:r>
      <w:r w:rsidRPr="00CA3292">
        <w:rPr>
          <w:rFonts w:ascii="Gill Sans MT" w:hAnsi="Gill Sans MT"/>
          <w:lang w:val="fr-029"/>
        </w:rPr>
        <w:t xml:space="preserve"> </w:t>
      </w:r>
      <w:r>
        <w:rPr>
          <w:rFonts w:ascii="Gill Sans MT" w:hAnsi="Gill Sans MT"/>
          <w:lang w:val="fr-029"/>
        </w:rPr>
        <w:t>.</w:t>
      </w:r>
      <w:proofErr w:type="gramEnd"/>
    </w:p>
    <w:p w:rsidR="00CA3292" w:rsidRPr="00CA3292" w:rsidRDefault="00CA3292" w:rsidP="00CA3292">
      <w:pPr>
        <w:jc w:val="both"/>
        <w:rPr>
          <w:rFonts w:ascii="Gill Sans MT" w:hAnsi="Gill Sans MT"/>
          <w:lang w:val="fr-029"/>
        </w:rPr>
      </w:pPr>
      <w:r w:rsidRPr="00CA3292">
        <w:rPr>
          <w:rFonts w:ascii="Gill Sans MT" w:hAnsi="Gill Sans MT"/>
          <w:lang w:val="fr-029"/>
        </w:rPr>
        <w:t>Lorsque vous envoyez votre demande par courrier électronique, veuillez préciser</w:t>
      </w:r>
      <w:r>
        <w:rPr>
          <w:rFonts w:ascii="Gill Sans MT" w:hAnsi="Gill Sans MT"/>
          <w:lang w:val="fr-029"/>
        </w:rPr>
        <w:t xml:space="preserve"> en objet</w:t>
      </w:r>
      <w:bookmarkStart w:id="0" w:name="_GoBack"/>
      <w:bookmarkEnd w:id="0"/>
      <w:r w:rsidRPr="00CA3292">
        <w:rPr>
          <w:rFonts w:ascii="Gill Sans MT" w:hAnsi="Gill Sans MT"/>
          <w:lang w:val="fr-029"/>
        </w:rPr>
        <w:t xml:space="preserve"> « Infirmière</w:t>
      </w:r>
      <w:r>
        <w:rPr>
          <w:rFonts w:ascii="Gill Sans MT" w:hAnsi="Gill Sans MT"/>
          <w:lang w:val="fr-029"/>
        </w:rPr>
        <w:t xml:space="preserve"> clinique mobile</w:t>
      </w:r>
      <w:r w:rsidRPr="00CA3292">
        <w:rPr>
          <w:rFonts w:ascii="Gill Sans MT" w:hAnsi="Gill Sans MT"/>
          <w:lang w:val="fr-029"/>
        </w:rPr>
        <w:t xml:space="preserve"> ».</w:t>
      </w:r>
    </w:p>
    <w:p w:rsidR="00CA3292" w:rsidRPr="00CA3292" w:rsidRDefault="00CA3292" w:rsidP="00CA3292">
      <w:pPr>
        <w:pStyle w:val="ListBullet"/>
        <w:numPr>
          <w:ilvl w:val="0"/>
          <w:numId w:val="0"/>
        </w:numPr>
        <w:spacing w:after="60"/>
        <w:ind w:left="360" w:hanging="360"/>
        <w:rPr>
          <w:lang w:val="fr-029"/>
        </w:rPr>
      </w:pPr>
    </w:p>
    <w:sectPr w:rsidR="00CA3292" w:rsidRPr="00CA3292"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75756"/>
    <w:rsid w:val="00AA1D8D"/>
    <w:rsid w:val="00B47730"/>
    <w:rsid w:val="00CA3292"/>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3A0D3D"/>
  <w14:defaultImageDpi w14:val="300"/>
  <w15:docId w15:val="{0C7FF78A-36BB-41BB-8ABA-5157011D1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A32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D3D38-EFED-40F4-950B-6EC0BDD05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691</Words>
  <Characters>3940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Francesca/HR Officer</cp:lastModifiedBy>
  <cp:revision>2</cp:revision>
  <dcterms:created xsi:type="dcterms:W3CDTF">2013-12-23T23:15:00Z</dcterms:created>
  <dcterms:modified xsi:type="dcterms:W3CDTF">2026-07-24T17:17:00Z</dcterms:modified>
  <cp:category/>
</cp:coreProperties>
</file>